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ff53" w14:paraId="947ff53"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p>
    <w:p w:rsidRDefault="00DA2EAC" w:rsidR="00DA2EAC" w:rsidRPr="00435B5D">
      <w:r w:rsidRPr="00435B5D">
        <w:t>STALNA SLUŽBA</w:t>
      </w:r>
      <w:r w:rsidR="00CA6246">
        <w:t xml:space="preserve"> U KARLOVCU</w:t>
      </w:r>
      <w:r w:rsidRPr="00435B5D">
        <w:t xml:space="preserve"> </w:t>
      </w:r>
    </w:p>
    <w:p w:rsidRDefault="00DA2EAC" w:rsidR="00DA2EAC" w:rsidRPr="00435B5D">
      <w:r w:rsidRPr="00435B5D">
        <w:t xml:space="preserve">Karlovac, </w:t>
      </w:r>
      <w:r w:rsidR="00050CCA">
        <w:t>Trg hrvatskih branitelja 1</w:t>
      </w:r>
      <w:r w:rsidR="00DA08AE">
        <w:t xml:space="preserve">                                                             </w:t>
      </w:r>
      <w:r w:rsidR="00DA08AE" w:rsidRPr="004A5BF1">
        <w:t>4 St-4326/2016-</w:t>
      </w:r>
      <w:r w:rsidR="00DA08AE">
        <w:t>21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6C77AE">
        <w:t>S</w:t>
      </w:r>
      <w:r>
        <w:t>talna služba</w:t>
      </w:r>
      <w:r w:rsidR="006C77AE">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CA6246">
        <w:t xml:space="preserve">dužnikom </w:t>
      </w:r>
      <w:r w:rsidR="00053484" w:rsidRPr="005E7507">
        <w:t>LUKAS PROMET d.o.o., Zagreb, Ožujska 4, OIB 20142886017</w:t>
      </w:r>
      <w:r w:rsidR="001B52B6">
        <w:t>,</w:t>
      </w:r>
      <w:r w:rsidR="00CD702D">
        <w:t xml:space="preserve"> </w:t>
      </w:r>
      <w:r w:rsidR="002C5A29" w:rsidRPr="00435B5D">
        <w:t xml:space="preserve">dana </w:t>
      </w:r>
      <w:r w:rsidR="00053484">
        <w:t>2</w:t>
      </w:r>
      <w:r w:rsidR="00CA6246">
        <w:t>7. ožujka 2019.</w:t>
      </w:r>
    </w:p>
    <w:p w:rsidRDefault="002C5A29" w:rsidR="002C5A29" w:rsidRPr="00435B5D"/>
    <w:p w:rsidRDefault="00A0682A" w:rsidP="00DA2EAC" w:rsidR="00DA2EAC">
      <w:pPr>
        <w:jc w:val="center"/>
      </w:pPr>
      <w:r w:rsidRPr="00435B5D">
        <w:t xml:space="preserve">r i j e š i o </w:t>
      </w:r>
      <w:r w:rsidR="00554276" w:rsidRPr="00435B5D">
        <w:t xml:space="preserve">    j e</w:t>
      </w:r>
      <w:r w:rsidR="00CA6246">
        <w:t xml:space="preserve"> </w:t>
      </w:r>
    </w:p>
    <w:p w:rsidRDefault="00CA6246" w:rsidP="00DA2EAC" w:rsidR="00CA6246" w:rsidRPr="00435B5D">
      <w:pPr>
        <w:jc w:val="center"/>
        <w:rPr>
          <w:b/>
        </w:rPr>
      </w:pPr>
    </w:p>
    <w:p w:rsidRDefault="00CA6246" w:rsidP="00CA6246" w:rsidR="00CA6246" w:rsidRPr="005D625F">
      <w:pPr>
        <w:numPr>
          <w:ilvl w:val="0"/>
          <w:numId w:val="8"/>
        </w:numPr>
        <w:jc w:val="both"/>
      </w:pPr>
      <w:r w:rsidRPr="005D625F">
        <w:t xml:space="preserve">Utvrđuje se da imovina dužnika </w:t>
      </w:r>
      <w:r w:rsidR="00D04E6C" w:rsidRPr="005E7507">
        <w:t>LUKAS PROMET d.o.o., Zagreb, Ožujska 4, OIB 20142886017</w:t>
      </w:r>
      <w:r w:rsidRPr="005D625F">
        <w:t xml:space="preserve">, koja bi ušla u stečajnu masu, nije dovoljna ni za namirenje troškova postupka.  </w:t>
      </w:r>
    </w:p>
    <w:p w:rsidRDefault="00CA6246" w:rsidP="00CA6246" w:rsidR="00CA6246" w:rsidRPr="005D625F">
      <w:pPr>
        <w:ind w:left="75"/>
        <w:jc w:val="both"/>
      </w:pPr>
      <w:r w:rsidRPr="005D625F">
        <w:t xml:space="preserve"> </w:t>
      </w:r>
      <w:r w:rsidR="00D04E6C">
        <w:t xml:space="preserve"> </w:t>
      </w:r>
    </w:p>
    <w:p w:rsidRDefault="00CA6246" w:rsidP="00CA6246" w:rsidR="00CA6246" w:rsidRPr="005D625F">
      <w:pPr>
        <w:numPr>
          <w:ilvl w:val="0"/>
          <w:numId w:val="8"/>
        </w:numPr>
        <w:jc w:val="both"/>
      </w:pPr>
      <w:r w:rsidRPr="005D625F">
        <w:t>Pozivaju se osobe koje imaju pravni interes za provedbom stečajnog postupka nad dužnikom, unatoč utvrđenoj nedostatnosti stečajne mase, da u roku 15 dana na žiro račun Trgovačkog suda u Zagrebu IBAN: HR9223900011300000460 model 05-</w:t>
      </w:r>
      <w:r>
        <w:t>4</w:t>
      </w:r>
      <w:r w:rsidR="00D04E6C">
        <w:t>326</w:t>
      </w:r>
      <w:r w:rsidRPr="005D625F">
        <w:t xml:space="preserve">16, predujme iznos od </w:t>
      </w:r>
      <w:r w:rsidR="00D04E6C">
        <w:t>21.</w:t>
      </w:r>
      <w:r w:rsidR="00DA08AE">
        <w:t>700,00</w:t>
      </w:r>
      <w:r w:rsidRPr="005D625F">
        <w:t xml:space="preserve"> kn za namirenje troškova prethodnog i otvorenoga stečajnog postupka. </w:t>
      </w:r>
    </w:p>
    <w:p w:rsidRDefault="00CA6246" w:rsidP="00CA6246" w:rsidR="00CA6246" w:rsidRPr="005D625F">
      <w:pPr>
        <w:jc w:val="both"/>
      </w:pPr>
    </w:p>
    <w:p w:rsidRDefault="00CA6246" w:rsidP="00CA6246" w:rsidR="00CA6246" w:rsidRPr="005D625F">
      <w:pPr>
        <w:numPr>
          <w:ilvl w:val="0"/>
          <w:numId w:val="8"/>
        </w:numPr>
        <w:jc w:val="both"/>
      </w:pPr>
      <w:r w:rsidRPr="005D625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A6246" w:rsidP="00CA6246" w:rsidR="00CA6246" w:rsidRPr="005D625F">
      <w:pPr>
        <w:jc w:val="both"/>
      </w:pPr>
    </w:p>
    <w:p w:rsidRDefault="00CA6246" w:rsidP="00CA6246" w:rsidR="00CA6246" w:rsidRPr="005D625F">
      <w:pPr>
        <w:numPr>
          <w:ilvl w:val="0"/>
          <w:numId w:val="8"/>
        </w:numPr>
        <w:jc w:val="both"/>
      </w:pPr>
      <w:r w:rsidRPr="005D625F">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04E6C" w:rsidP="00D04E6C" w:rsidR="00D04E6C">
      <w:pPr>
        <w:ind w:firstLine="708"/>
        <w:jc w:val="both"/>
      </w:pPr>
      <w:r>
        <w:t xml:space="preserve">FINA-a Regionalni centar Zagreb, podnijela je ovom sudu dana 13. svibnja 2016. prijedlog za otvaranje stečajnog postupka nad dužnikom LUKAS PROMET d.o.o., Zagreb, Ožujska 4, OIB 20142886017. </w:t>
      </w:r>
    </w:p>
    <w:p w:rsidRDefault="00D04E6C" w:rsidP="00D04E6C" w:rsidR="00D04E6C">
      <w:pPr>
        <w:ind w:firstLine="708"/>
        <w:jc w:val="both"/>
      </w:pPr>
      <w:r>
        <w:t xml:space="preserve"> </w:t>
      </w:r>
    </w:p>
    <w:p w:rsidRDefault="00D04E6C" w:rsidP="00D04E6C" w:rsidR="00D04E6C">
      <w:pPr>
        <w:ind w:firstLine="708"/>
        <w:jc w:val="both"/>
      </w:pPr>
      <w:r>
        <w:lastRenderedPageBreak/>
        <w:t xml:space="preserve">Prijedlog je podnesen temeljem odredbe članka 444. stavak 2. SZ-a. U prijedlogu predlagatelj navodi da na dan 1. rujna 2015. godine dužnik u Očevidniku redoslijeda osnova za plaćanje ima u neprekinutom razdoblju od 705 dana evidentirane neizvršene osnove za plaćanje u ukupnom iznosu od 1.225.297,24 kn, te da dužnik ima dva zaposlena. </w:t>
      </w:r>
    </w:p>
    <w:p w:rsidRDefault="00D04E6C" w:rsidP="00D04E6C" w:rsidR="00D04E6C">
      <w:pPr>
        <w:ind w:firstLine="708"/>
        <w:jc w:val="both"/>
      </w:pPr>
    </w:p>
    <w:p w:rsidRDefault="00D04E6C" w:rsidP="00D04E6C" w:rsidR="00D04E6C" w:rsidRPr="005F7ED3">
      <w:pPr>
        <w:ind w:firstLine="708"/>
        <w:jc w:val="both"/>
      </w:pPr>
      <w:r>
        <w:t xml:space="preserve">Rješenjem ovog suda posl.br. 4 St-4326/2016 od 27. studenog 2018. pokrenut je prethodni postupak radi utvrđivanja pretpostavki za otvaranje stečajnog postupka nad dužnikom, te je ujedno određeno ročište radi očitovanja o prijedlogu za otvaranje stečajnoga postupka za dan 18. siječnja 2019.  </w:t>
      </w:r>
    </w:p>
    <w:p w:rsidRDefault="00E86106" w:rsidP="00E86106" w:rsidR="00E86106" w:rsidRPr="005F7ED3">
      <w:pPr>
        <w:jc w:val="both"/>
      </w:pPr>
    </w:p>
    <w:p w:rsidRDefault="004D6966" w:rsidP="004D6966" w:rsidR="00AF1318">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koji nije postupio po zaključku suda od 27. studenog 2018. te nije dostavio u spis popis imovine i obveza dužnika sukladno čl. 17. st. 1. SZ-a, </w:t>
      </w:r>
      <w:r w:rsidR="00D04E6C">
        <w:t>pa je sud</w:t>
      </w:r>
      <w:r w:rsidR="00AF1318">
        <w:t xml:space="preserve"> rješenjem od </w:t>
      </w:r>
      <w:r w:rsidR="00D04E6C">
        <w:t>18</w:t>
      </w:r>
      <w:r>
        <w:t xml:space="preserve">. siječnja 2019. </w:t>
      </w:r>
      <w:r w:rsidR="00AF1318">
        <w:t>imenovao privremen</w:t>
      </w:r>
      <w:r>
        <w:t>u</w:t>
      </w:r>
      <w:r w:rsidR="00AF1318">
        <w:t xml:space="preserve"> stečajn</w:t>
      </w:r>
      <w:r>
        <w:t>u</w:t>
      </w:r>
      <w:r w:rsidR="00AF1318">
        <w:t xml:space="preserve"> upravitelj</w:t>
      </w:r>
      <w:r>
        <w:t>icu</w:t>
      </w:r>
      <w:r w:rsidR="00AF1318">
        <w:t xml:space="preserve"> </w:t>
      </w:r>
      <w:r w:rsidR="00D04E6C">
        <w:t>Anu Mariju Međimurec</w:t>
      </w:r>
      <w:r w:rsidR="00AF1318">
        <w:t>, ko</w:t>
      </w:r>
      <w:r>
        <w:t>joj</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D04E6C" w:rsidR="00D04E6C">
      <w:pPr>
        <w:ind w:firstLine="708"/>
        <w:jc w:val="both"/>
      </w:pPr>
      <w:r>
        <w:t xml:space="preserve">Na ročištu radi rasprave o pretpostavkama za otvaranje stečajnog postupka od </w:t>
      </w:r>
      <w:r w:rsidR="00D04E6C">
        <w:t>21</w:t>
      </w:r>
      <w:r w:rsidR="004D6966">
        <w:t>. ožujka 2019.</w:t>
      </w:r>
      <w:r>
        <w:t xml:space="preserve">, </w:t>
      </w:r>
      <w:r w:rsidR="002A52FE">
        <w:t xml:space="preserve">na koje ročište nije pristupio uredno pozvani dužnik, </w:t>
      </w:r>
      <w:r>
        <w:t>privremen</w:t>
      </w:r>
      <w:r w:rsidR="004D6966">
        <w:t>a</w:t>
      </w:r>
      <w:r>
        <w:t xml:space="preserve"> stečajn</w:t>
      </w:r>
      <w:r w:rsidR="004D6966">
        <w:t>a</w:t>
      </w:r>
      <w:r>
        <w:t xml:space="preserve"> upravitelj</w:t>
      </w:r>
      <w:r w:rsidR="004D6966">
        <w:t>ica iznijela</w:t>
      </w:r>
      <w:r>
        <w:t xml:space="preserve"> </w:t>
      </w:r>
      <w:r w:rsidR="00050CCA">
        <w:t xml:space="preserve">je kao u pisanom izvješću </w:t>
      </w:r>
      <w:r>
        <w:t xml:space="preserve">javno objavljenom na mrežnoj stranici e-Oglasna ploča suda dana </w:t>
      </w:r>
      <w:r w:rsidR="004D6966">
        <w:t>1. ožujka 2019</w:t>
      </w:r>
      <w:r>
        <w:t>. Dakle, privremen</w:t>
      </w:r>
      <w:r w:rsidR="004D6966">
        <w:t>a</w:t>
      </w:r>
      <w:r>
        <w:t xml:space="preserve"> stečajn</w:t>
      </w:r>
      <w:r w:rsidR="004D6966">
        <w:t>a</w:t>
      </w:r>
      <w:r>
        <w:t xml:space="preserve"> upravitelj</w:t>
      </w:r>
      <w:r w:rsidR="004D6966">
        <w:t>ica</w:t>
      </w:r>
      <w:r>
        <w:t xml:space="preserve"> </w:t>
      </w:r>
      <w:r w:rsidR="002A52FE">
        <w:t xml:space="preserve">navodi </w:t>
      </w:r>
      <w:r w:rsidR="00D04E6C" w:rsidRPr="004A5BF1">
        <w:t xml:space="preserve">da </w:t>
      </w:r>
      <w:r w:rsidR="00D04E6C">
        <w:t xml:space="preserve">nije uspjela stupiti u kontakt sa zakonskim zastupnikom dužnika Milanom Borčićem, obzirom da joj isti nije odgovarao na telefonske pozive, pa da je prikupila podatke od javnih tijela koja vode evidenciju o pojedinim oblicima imovine. Navodi da je od Gradskog ureda za katastar i geodetske poslove Grada Zagreba pribavila uvjerenje da dužnik nije upisan u katastarski operat za područje nadležnosti tog ureda. Nadalje iz potvrde Stanice za tehnički pregled vozila proizlazi da dužnik nije evidentiran niti kao vlasnik vozila. Navodi da je iz potvrde FINA-e od razvidno da je dužnik u neprekidnoj blokadi 1973 dana, a nepodmirene obveze na dan izdavanja potvrde iznose 1.633.730,14 kn. Navodi da je dužnik zadnje financijsko izvješće predao za 2015. godinu, te da u bilanci nije evidentirana dugotrajna imovina. Ističe da je neprijeporno da kod dužnika postoji stečajni razlog nesposobnosti za plaćanje, a da iz dostupnih podataka proizlazi da dužnik nema imovine, pa predlaže da sud postupi prema odredbi čl. 132. Stečajnog zakona, odnosno pozove zainteresirane osobe na uplatu predujma za pokriće troškova prethodnoga i otvorenog stečajnog postupka, a ukoliko predujam ne bude uplaćen da sud donese rješenje o otvaranju i istovremenom zaključenju stečajnog postupka. </w:t>
      </w:r>
    </w:p>
    <w:p w:rsidRDefault="004D6966" w:rsidP="00D04E6C" w:rsidR="004D6966" w:rsidRPr="005D625F">
      <w:pPr>
        <w:ind w:firstLine="708"/>
        <w:jc w:val="both"/>
      </w:pPr>
      <w:r>
        <w:t xml:space="preserve"> </w:t>
      </w:r>
    </w:p>
    <w:p w:rsidRDefault="00D04E6C" w:rsidP="004D6966" w:rsidR="004D6966" w:rsidRPr="005D625F">
      <w:pPr>
        <w:ind w:firstLine="708"/>
        <w:jc w:val="both"/>
      </w:pPr>
      <w:r>
        <w:t>Sud je službenim putem izvršio uvid u informacijski sustav zemljišnih knjiga te utvrdio da dužnik nije u zemljišnim knjigama evidentiran kao vlasnik nekretnina (list 37 spisa).</w:t>
      </w:r>
    </w:p>
    <w:p w:rsidRDefault="004D6966" w:rsidP="00E86106" w:rsidR="004D6966">
      <w:pPr>
        <w:ind w:firstLine="708"/>
        <w:jc w:val="both"/>
      </w:pPr>
    </w:p>
    <w:p w:rsidRDefault="0059367F" w:rsidP="004327FC" w:rsidR="008723F5">
      <w:pPr>
        <w:ind w:firstLine="708"/>
        <w:jc w:val="both"/>
      </w:pPr>
      <w:r>
        <w:t>Dakle, i</w:t>
      </w:r>
      <w:r w:rsidRPr="005F7ED3">
        <w:t xml:space="preserve">z </w:t>
      </w:r>
      <w:r w:rsidR="00D04E6C">
        <w:t>potvrde FINA-e od 21. veljače 2019. (list 32 spisa)</w:t>
      </w:r>
      <w:r w:rsidR="00E86106">
        <w:t xml:space="preserve"> i</w:t>
      </w:r>
      <w:r w:rsidR="000167EE">
        <w:t xml:space="preserve"> izvješća privremen</w:t>
      </w:r>
      <w:r w:rsidR="004D6966">
        <w:t>e stečajne</w:t>
      </w:r>
      <w:r w:rsidR="000167EE">
        <w:t xml:space="preserve"> upravitelj</w:t>
      </w:r>
      <w:r w:rsidR="004D6966">
        <w:t>ice</w:t>
      </w:r>
      <w:r w:rsidR="00AF1318">
        <w:t xml:space="preserve"> </w:t>
      </w:r>
      <w:r w:rsidR="004327FC">
        <w:t xml:space="preserve">nedvojbeno proizlazi da je kod dužnika ostvaren stečajni razlog nesposobnosti za plaćanje sukladno odredbi čl. 6. st. 1., </w:t>
      </w:r>
      <w:r>
        <w:t>2.</w:t>
      </w:r>
      <w:r w:rsidR="004327FC">
        <w:t xml:space="preserve"> i 4.</w:t>
      </w:r>
      <w:r w:rsidR="00E86106">
        <w:t xml:space="preserve"> SZ-a</w:t>
      </w:r>
      <w:r w:rsidR="000167EE">
        <w:t>.</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D04E6C">
      <w:pPr>
        <w:ind w:firstLine="708"/>
        <w:jc w:val="both"/>
      </w:pPr>
      <w:r>
        <w:t>Putem</w:t>
      </w:r>
      <w:r w:rsidR="00453F4B">
        <w:t xml:space="preserve"> </w:t>
      </w:r>
      <w:r>
        <w:t>izvješća privremen</w:t>
      </w:r>
      <w:r w:rsidR="004D6966">
        <w:t>e</w:t>
      </w:r>
      <w:r>
        <w:t xml:space="preserve"> stečajn</w:t>
      </w:r>
      <w:r w:rsidR="004D6966">
        <w:t>e</w:t>
      </w:r>
      <w:r>
        <w:t xml:space="preserve"> upravitelj</w:t>
      </w:r>
      <w:r w:rsidR="004D6966">
        <w:t>ice</w:t>
      </w:r>
      <w:r>
        <w:t xml:space="preserve"> sud je utvrdio da dužnik</w:t>
      </w:r>
      <w:r w:rsidR="004D6966">
        <w:t xml:space="preserve"> nema u vlasništvu nikakvu imovinu</w:t>
      </w:r>
      <w:r w:rsidR="00D04E6C">
        <w:t xml:space="preserve"> koja bi činila stečajnu masu i bila dostatna za pokriće troškova prethodnoga i otvorenoga stečajnog postupka. Predvidivi troškovi postupka za razdoblje od šest mjeseci iznose 21.</w:t>
      </w:r>
      <w:r w:rsidR="00DA08AE">
        <w:t>700,00</w:t>
      </w:r>
      <w:r w:rsidR="00D04E6C">
        <w:t xml:space="preserve"> kn, a odnose se</w:t>
      </w:r>
      <w:r w:rsidR="00DA08AE">
        <w:t xml:space="preserve"> na</w:t>
      </w:r>
      <w:r w:rsidR="00D04E6C">
        <w:t xml:space="preserve"> </w:t>
      </w:r>
      <w:r w:rsidR="00DA08AE" w:rsidRPr="00FC58EA">
        <w:t xml:space="preserve">trošak nagrade stečajnom upravitelju u bruto iznosu od </w:t>
      </w:r>
      <w:r w:rsidR="00DA08AE">
        <w:t>10</w:t>
      </w:r>
      <w:r w:rsidR="00DA08AE" w:rsidRPr="00FC58EA">
        <w:t xml:space="preserve">.000,00 kn, trošak </w:t>
      </w:r>
      <w:r w:rsidR="00DA08AE">
        <w:t>knjigovodstva</w:t>
      </w:r>
      <w:r w:rsidR="00DA08AE" w:rsidRPr="00FC58EA">
        <w:t xml:space="preserv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DA08AE">
        <w:t xml:space="preserve"> te </w:t>
      </w:r>
      <w:r w:rsidR="00DA08AE" w:rsidRPr="00FC58EA">
        <w:t>trošak otvaranja, vođenja i zatvaranja žiro računa u iznosu od 350,00 kn.</w:t>
      </w:r>
    </w:p>
    <w:p w:rsidRDefault="00D04E6C" w:rsidP="00AF1318" w:rsidR="00D04E6C">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A08AE">
        <w:t>21.700</w:t>
      </w:r>
      <w:r w:rsidR="000167EE">
        <w:t>,00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DA08AE">
        <w:t>2</w:t>
      </w:r>
      <w:r w:rsidR="00903210">
        <w:t>7. ožujka 2019.</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903210" w:rsidP="00903210" w:rsidR="00903210" w:rsidRPr="00784514">
      <w:pPr>
        <w:tabs>
          <w:tab w:pos="6900" w:val="left"/>
        </w:tabs>
      </w:pPr>
      <w:r w:rsidRPr="00784514">
        <w:t>Uputa o pravnom lijeku:</w:t>
      </w:r>
      <w:r w:rsidRPr="00784514">
        <w:tab/>
      </w:r>
    </w:p>
    <w:p w:rsidRDefault="00903210" w:rsidP="00903210" w:rsidR="00903210" w:rsidRPr="00784514">
      <w:pPr>
        <w:jc w:val="both"/>
      </w:pPr>
      <w:r w:rsidRPr="00784514">
        <w:t>Protiv ovog rješenja dopuštena je žalba u roku od 8 dana,</w:t>
      </w:r>
      <w:r>
        <w:t xml:space="preserve"> od isteka osmog dana od dana objave ovog rješenja na mrežnoj stranici e-Oglasna ploča suda, koja se podnosi u 3</w:t>
      </w:r>
      <w:r w:rsidRPr="00784514">
        <w:t xml:space="preserve"> primjerka,</w:t>
      </w:r>
    </w:p>
    <w:p w:rsidRDefault="00903210" w:rsidP="00903210" w:rsidR="00903210" w:rsidRPr="00435B5D">
      <w:pPr>
        <w:jc w:val="both"/>
      </w:pPr>
      <w:r w:rsidRPr="00784514">
        <w:t>Visokom trgovačkom sudu Republike Hrvatske,</w:t>
      </w:r>
      <w:r>
        <w:t xml:space="preserve"> </w:t>
      </w:r>
      <w:r w:rsidRPr="00784514">
        <w:t>putem ovog suda.</w:t>
      </w:r>
    </w:p>
    <w:p w:rsidRDefault="00855D4F" w:rsidP="00903210" w:rsidR="00855D4F">
      <w:pPr>
        <w:tabs>
          <w:tab w:pos="6900" w:val="left"/>
        </w:tabs>
      </w:pPr>
    </w:p>
    <w:p w:rsidRDefault="00DA08AE" w:rsidP="00903210" w:rsidR="00DA08AE">
      <w:pPr>
        <w:tabs>
          <w:tab w:pos="6900" w:val="left"/>
        </w:tabs>
      </w:pPr>
    </w:p>
    <w:p w:rsidRDefault="00DA08AE" w:rsidP="00903210" w:rsidR="00DA08AE">
      <w:pPr>
        <w:tabs>
          <w:tab w:pos="6900" w:val="left"/>
        </w:tabs>
      </w:pPr>
      <w:r>
        <w:t>Dna:</w:t>
      </w:r>
    </w:p>
    <w:p w:rsidRDefault="00DA08AE" w:rsidP="00903210" w:rsidR="00DA08AE">
      <w:pPr>
        <w:tabs>
          <w:tab w:pos="6900" w:val="left"/>
        </w:tabs>
      </w:pPr>
      <w:r>
        <w:t>1. Privremena stečajna upraviteljica Ana Maria Međimurec</w:t>
      </w:r>
      <w:r w:rsidRPr="005E7507">
        <w:t xml:space="preserve">, Zagreb, </w:t>
      </w:r>
      <w:r>
        <w:t>Ilica 104</w:t>
      </w:r>
    </w:p>
    <w:p w:rsidRDefault="00DA08AE" w:rsidP="00903210" w:rsidR="00DA08AE">
      <w:pPr>
        <w:tabs>
          <w:tab w:pos="6900" w:val="left"/>
        </w:tabs>
      </w:pPr>
      <w:r>
        <w:t xml:space="preserve">2. </w:t>
      </w:r>
      <w:r w:rsidRPr="005E7507">
        <w:t>LUKAS PROMET d.o.o., Zagreb, Ožujska 4, OIB 20142886017</w:t>
      </w:r>
    </w:p>
    <w:p w:rsidRDefault="00DA08AE" w:rsidP="00903210" w:rsidR="00DA08AE">
      <w:pPr>
        <w:tabs>
          <w:tab w:pos="6900" w:val="left"/>
        </w:tabs>
      </w:pPr>
      <w:r>
        <w:t>3. Milan Borčić, Zagreb, Tina Ujevića 5, OIB 61173729723</w:t>
      </w:r>
    </w:p>
    <w:p w:rsidRDefault="00DA08AE" w:rsidP="00903210" w:rsidR="00DA08AE" w:rsidRPr="00435B5D">
      <w:pPr>
        <w:tabs>
          <w:tab w:pos="6900" w:val="left"/>
        </w:tabs>
      </w:pPr>
      <w:r>
        <w:t>4. e-Oglasna ploča suda</w:t>
      </w:r>
    </w:p>
    <w:sectPr w:rsidSect="00903210" w:rsidR="00DA08AE" w:rsidRPr="00435B5D">
      <w:headerReference w:type="even" r:id="rId11"/>
      <w:headerReference w:type="default" r:id="rId12"/>
      <w:pgSz w:h="16838" w:w="11906"/>
      <w:pgMar w:gutter="0" w:footer="708" w:header="708" w:left="1417" w:bottom="2268"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2E9E">
      <w:rPr>
        <w:rStyle w:val="Brojstranice"/>
        <w:noProof/>
      </w:rPr>
      <w:t>4</w:t>
    </w:r>
    <w:r>
      <w:rPr>
        <w:rStyle w:val="Brojstranice"/>
      </w:rPr>
      <w:fldChar w:fldCharType="end"/>
    </w:r>
  </w:p>
  <w:p w:rsidRDefault="0087685A" w:rsidP="001D2296" w:rsidR="0087685A" w:rsidRPr="003C4E43">
    <w:r>
      <w:t xml:space="preserve">                                                                                                                        </w:t>
    </w:r>
    <w:r w:rsidR="00053484" w:rsidRPr="004A5BF1">
      <w:t>4 St-4326/2016-</w:t>
    </w:r>
    <w:r w:rsidR="00053484">
      <w:t>21</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53484"/>
    <w:rsid w:val="00075BDC"/>
    <w:rsid w:val="00087859"/>
    <w:rsid w:val="000A252B"/>
    <w:rsid w:val="000B0BA1"/>
    <w:rsid w:val="000B37AC"/>
    <w:rsid w:val="0010599A"/>
    <w:rsid w:val="00123E05"/>
    <w:rsid w:val="00141F97"/>
    <w:rsid w:val="00154C41"/>
    <w:rsid w:val="00161B3B"/>
    <w:rsid w:val="00174993"/>
    <w:rsid w:val="001764EB"/>
    <w:rsid w:val="00192E9E"/>
    <w:rsid w:val="001A044D"/>
    <w:rsid w:val="001B52B6"/>
    <w:rsid w:val="001D2296"/>
    <w:rsid w:val="001D564F"/>
    <w:rsid w:val="001E692A"/>
    <w:rsid w:val="001F3741"/>
    <w:rsid w:val="002251D8"/>
    <w:rsid w:val="00233CF9"/>
    <w:rsid w:val="00235A74"/>
    <w:rsid w:val="00270ADC"/>
    <w:rsid w:val="00281A68"/>
    <w:rsid w:val="00293964"/>
    <w:rsid w:val="002944F5"/>
    <w:rsid w:val="002A52FE"/>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D6966"/>
    <w:rsid w:val="004F47B9"/>
    <w:rsid w:val="00501BE5"/>
    <w:rsid w:val="00523E58"/>
    <w:rsid w:val="0053196A"/>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7AE"/>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321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43D1"/>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AE8"/>
    <w:rsid w:val="00B97F98"/>
    <w:rsid w:val="00BA28BC"/>
    <w:rsid w:val="00BB0780"/>
    <w:rsid w:val="00BB7E5E"/>
    <w:rsid w:val="00C0014B"/>
    <w:rsid w:val="00C1129F"/>
    <w:rsid w:val="00C12A9F"/>
    <w:rsid w:val="00C15BC1"/>
    <w:rsid w:val="00C26C7E"/>
    <w:rsid w:val="00C35B3A"/>
    <w:rsid w:val="00C412CA"/>
    <w:rsid w:val="00C4567F"/>
    <w:rsid w:val="00C50D94"/>
    <w:rsid w:val="00C54748"/>
    <w:rsid w:val="00C629FC"/>
    <w:rsid w:val="00C74029"/>
    <w:rsid w:val="00C74824"/>
    <w:rsid w:val="00C84774"/>
    <w:rsid w:val="00C92655"/>
    <w:rsid w:val="00CA47AC"/>
    <w:rsid w:val="00CA6246"/>
    <w:rsid w:val="00CC497A"/>
    <w:rsid w:val="00CD702D"/>
    <w:rsid w:val="00CE03D0"/>
    <w:rsid w:val="00CF05EC"/>
    <w:rsid w:val="00D01A15"/>
    <w:rsid w:val="00D04E6C"/>
    <w:rsid w:val="00D2169A"/>
    <w:rsid w:val="00D50090"/>
    <w:rsid w:val="00D737A9"/>
    <w:rsid w:val="00D84888"/>
    <w:rsid w:val="00D862E2"/>
    <w:rsid w:val="00DA08AE"/>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86106"/>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917C5"/>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DA08AE"/>
    <w:pPr>
      <w:ind w:left="720"/>
      <w:contextualSpacing/>
    </w:pPr>
  </w:style>
  <w:style w:styleId="Tekstrezerviranogmjesta" w:type="character">
    <w:name w:val="Placeholder Text"/>
    <w:basedOn w:val="Zadanifontodlomka"/>
    <w:uiPriority w:val="99"/>
    <w:semiHidden/>
    <w:rsid w:val="00192E9E"/>
    <w:rPr>
      <w:color w:val="808080"/>
      <w:bdr w:space="0" w:sz="0" w:color="auto" w:val="none"/>
      <w:shd w:fill="auto" w:color="auto" w:val="clear"/>
    </w:rPr>
  </w:style>
  <w:style w:customStyle="true" w:styleId="eSPISCCParagraphDefaultFont" w:type="character">
    <w:name w:val="eSPIS_CC_Paragraph Default Font"/>
    <w:basedOn w:val="Zadanifontodlomka"/>
    <w:rsid w:val="00192E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2E9E"/>
    <w:rPr>
      <w:bdr w:space="0" w:sz="0" w:color="auto" w:val="none"/>
      <w:shd w:fill="FFFFCC" w:color="auto" w:val="clear"/>
      <w:lang w:val="hr-HR"/>
    </w:rPr>
  </w:style>
  <w:style w:customStyle="true" w:styleId="PozadinaSvijetloCrvena" w:type="character">
    <w:name w:val="Pozadina_SvijetloCrvena"/>
    <w:basedOn w:val="eSPISCCParagraphDefaultFont"/>
    <w:rsid w:val="00192E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2E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DA08AE"/>
    <w:pPr>
      <w:ind w:left="720"/>
      <w:contextualSpacing/>
    </w:pPr>
  </w:style>
  <w:style w:styleId="Tekstrezerviranogmjesta" w:type="character">
    <w:name w:val="Placeholder Text"/>
    <w:basedOn w:val="Zadanifontodlomka"/>
    <w:uiPriority w:val="99"/>
    <w:semiHidden/>
    <w:rsid w:val="00192E9E"/>
    <w:rPr>
      <w:color w:val="808080"/>
      <w:bdr w:color="auto" w:space="0" w:sz="0" w:val="none"/>
      <w:shd w:color="auto" w:fill="auto" w:val="clear"/>
    </w:rPr>
  </w:style>
  <w:style w:customStyle="1" w:styleId="eSPISCCParagraphDefaultFont" w:type="character">
    <w:name w:val="eSPIS_CC_Paragraph Default Font"/>
    <w:basedOn w:val="Zadanifontodlomka"/>
    <w:rsid w:val="00192E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2E9E"/>
    <w:rPr>
      <w:bdr w:color="auto" w:space="0" w:sz="0" w:val="none"/>
      <w:shd w:color="auto" w:fill="FFFFCC" w:val="clear"/>
      <w:lang w:val="hr-HR"/>
    </w:rPr>
  </w:style>
  <w:style w:customStyle="1" w:styleId="PozadinaSvijetloCrvena" w:type="character">
    <w:name w:val="Pozadina_SvijetloCrvena"/>
    <w:basedOn w:val="eSPISCCParagraphDefaultFont"/>
    <w:rsid w:val="00192E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2E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4326</izvorni_sadrzaj>
    <derivirana_varijabla naziv="DomainObject.Predmet.Broj_1">4326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St-4326/2016</izvorni_sadrzaj>
    <derivirana_varijabla naziv="DomainObject.Predmet.OznakaBroj_1">St-4326/2016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 PROMET d.o.o. zastupanog po punomoćniku Milan Borčić</izvorni_sadrzaj>
    <derivirana_varijabla naziv="DomainObject.Predmet.ProtustrankaFormated_1">  LUKAS PROMET d.o.o. zastupanog po punomoćniku Milan Borčić</derivirana_varijabla>
  </DomainObject.Predmet.ProtustrankaFormated>
  <DomainObject.Predmet.ProtustrankaFormatedOIB>
    <izvorni_sadrzaj>  LUKAS PROMET d.o.o., OIB 20142886017 zastupanog po punomoćniku Milan Borčić</izvorni_sadrzaj>
    <derivirana_varijabla naziv="DomainObject.Predmet.ProtustrankaFormatedOIB_1">  LUKAS PROMET d.o.o., OIB 20142886017 zastupanog po punomoćniku Milan Borčić</derivirana_varijabla>
  </DomainObject.Predmet.ProtustrankaFormatedOIB>
  <DomainObject.Predmet.ProtustrankaFormatedWithAdress>
    <izvorni_sadrzaj> LUKAS PROMET d.o.o., Ožujska 4, 10000 Zagreb zastupanog po punomoćniku Milan Borčić</izvorni_sadrzaj>
    <derivirana_varijabla naziv="DomainObject.Predmet.ProtustrankaFormatedWithAdress_1"> LUKAS PROMET d.o.o., Ožujska 4, 10000 Zagreb zastupanog po punomoćniku Milan Borčić</derivirana_varijabla>
  </DomainObject.Predmet.ProtustrankaFormatedWithAdress>
  <DomainObject.Predmet.ProtustrankaFormatedWithAdressOIB>
    <izvorni_sadrzaj> LUKAS PROMET d.o.o., OIB 20142886017, Ožujska 4, 10000 Zagreb zastupanog po punomoćniku Milan Borčić</izvorni_sadrzaj>
    <derivirana_varijabla naziv="DomainObject.Predmet.ProtustrankaFormatedWithAdressOIB_1"> LUKAS PROMET d.o.o., OIB 20142886017, Ožujska 4, 10000 Zagreb zastupanog po punomoćniku Milan Borčić</derivirana_varijabla>
  </DomainObject.Predmet.ProtustrankaFormatedWithAdressOIB>
  <DomainObject.Predmet.ProtustrankaWithAdress>
    <izvorni_sadrzaj>LUKAS PROMET d.o.o. Ožujska 4, 10000 Zagreb</izvorni_sadrzaj>
    <derivirana_varijabla naziv="DomainObject.Predmet.ProtustrankaWithAdress_1">LUKAS PROMET d.o.o. Ožujska 4, 10000 Zagreb</derivirana_varijabla>
  </DomainObject.Predmet.ProtustrankaWithAdress>
  <DomainObject.Predmet.ProtustrankaWithAdressOIB>
    <izvorni_sadrzaj>LUKAS PROMET d.o.o., OIB 20142886017, Ožujska 4, 10000 Zagreb</izvorni_sadrzaj>
    <derivirana_varijabla naziv="DomainObject.Predmet.ProtustrankaWithAdressOIB_1">LUKAS PROMET d.o.o., OIB 20142886017, Ožujska 4, 10000 Zagreb</derivirana_varijabla>
  </DomainObject.Predmet.ProtustrankaWithAdressOIB>
  <DomainObject.Predmet.ProtustrankaNazivFormated>
    <izvorni_sadrzaj>LUKAS PROMET d.o.o.</izvorni_sadrzaj>
    <derivirana_varijabla naziv="DomainObject.Predmet.ProtustrankaNazivFormated_1">LUKAS PROMET d.o.o.</derivirana_varijabla>
  </DomainObject.Predmet.ProtustrankaNazivFormated>
  <DomainObject.Predmet.ProtustrankaNazivFormatedOIB>
    <izvorni_sadrzaj>LUKAS PROMET d.o.o., OIB 20142886017</izvorni_sadrzaj>
    <derivirana_varijabla naziv="DomainObject.Predmet.ProtustrankaNazivFormatedOIB_1">LUKAS PROMET d.o.o., OIB 20142886017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 PROMET d.o.o. zastupanog po punomoćniku Milan Borčić</item>
    </izvorni_sadrzaj>
    <derivirana_varijabla naziv="DomainObject.Predmet.ProtuStrankaListFormated_1">
      <item>LUKAS PROMET d.o.o. zastupanog po punomoćniku Milan Borčić</item>
    </derivirana_varijabla>
  </DomainObject.Predmet.ProtuStrankaListFormated>
  <DomainObject.Predmet.ProtuStrankaListFormatedOIB>
    <izvorni_sadrzaj>
      <item>LUKAS PROMET d.o.o., OIB 20142886017 zastupanog po punomoćniku Milan Borčić</item>
    </izvorni_sadrzaj>
    <derivirana_varijabla naziv="DomainObject.Predmet.ProtuStrankaListFormatedOIB_1">
      <item>LUKAS PROMET d.o.o., OIB 20142886017 zastupanog po punomoćniku Milan Borčić</item>
    </derivirana_varijabla>
  </DomainObject.Predmet.ProtuStrankaListFormatedOIB>
  <DomainObject.Predmet.ProtuStrankaListFormatedWithAdress>
    <izvorni_sadrzaj>
      <item>LUKAS PROMET d.o.o., Ožujska 4, 10000 Zagreb zastupanog po punomoćniku Milan Borčić</item>
    </izvorni_sadrzaj>
    <derivirana_varijabla naziv="DomainObject.Predmet.ProtuStrankaListFormatedWithAdress_1">
      <item>LUKAS PROMET d.o.o., Ožujska 4, 10000 Zagreb zastupanog po punomoćniku Milan Borčić</item>
    </derivirana_varijabla>
  </DomainObject.Predmet.ProtuStrankaListFormatedWithAdress>
  <DomainObject.Predmet.ProtuStrankaListFormatedWithAdressOIB>
    <izvorni_sadrzaj>
      <item>LUKAS PROMET d.o.o., OIB 20142886017, Ožujska 4, 10000 Zagreb zastupanog po punomoćniku Milan Borčić</item>
    </izvorni_sadrzaj>
    <derivirana_varijabla naziv="DomainObject.Predmet.ProtuStrankaListFormatedWithAdressOIB_1">
      <item>LUKAS PROMET d.o.o., OIB 20142886017, Ožujska 4, 10000 Zagreb zastupanog po punomoćniku Milan Borčić</item>
    </derivirana_varijabla>
  </DomainObject.Predmet.ProtuStrankaListFormatedWithAdressOIB>
  <DomainObject.Predmet.ProtuStrankaListNazivFormated>
    <izvorni_sadrzaj>
      <item>LUKAS PROMET d.o.o.</item>
    </izvorni_sadrzaj>
    <derivirana_varijabla naziv="DomainObject.Predmet.ProtuStrankaListNazivFormated_1">
      <item>LUKAS PROMET d.o.o.</item>
    </derivirana_varijabla>
  </DomainObject.Predmet.ProtuStrankaListNazivFormated>
  <DomainObject.Predmet.ProtuStrankaListNazivFormatedOIB>
    <izvorni_sadrzaj>
      <item>LUKAS PROMET d.o.o., OIB 20142886017</item>
    </izvorni_sadrzaj>
    <derivirana_varijabla naziv="DomainObject.Predmet.ProtuStrankaListNazivFormatedOIB_1">
      <item>LUKAS PROMET d.o.o., OIB 20142886017</item>
    </derivirana_varijabla>
  </DomainObject.Predmet.ProtuStrankaListNazivFormatedOIB>
  <DomainObject.Predmet.OstaliListFormated>
    <izvorni_sadrzaj>
      <item>Milan Borčić punomoćnik sudionika u postupku LUKAS PROMET d.o.o.</item>
    </izvorni_sadrzaj>
    <derivirana_varijabla naziv="DomainObject.Predmet.OstaliListFormated_1">
      <item>Milan Borčić punomoćnik sudionika u postupku LUKAS PROMET d.o.o.</item>
    </derivirana_varijabla>
  </DomainObject.Predmet.OstaliListFormated>
  <DomainObject.Predmet.OstaliListFormatedOIB>
    <izvorni_sadrzaj>
      <item>Milan Borčić, OIB 61173729723 punomoćnik sudionika u postupku LUKAS PROMET d.o.o.</item>
    </izvorni_sadrzaj>
    <derivirana_varijabla naziv="DomainObject.Predmet.OstaliListFormatedOIB_1">
      <item>Milan Borčić, OIB 61173729723 punomoćnik sudionika u postupku LUKAS PROMET d.o.o.</item>
    </derivirana_varijabla>
  </DomainObject.Predmet.OstaliListFormatedOIB>
  <DomainObject.Predmet.OstaliListFormatedWithAdress>
    <izvorni_sadrzaj>
      <item>Milan Borčić, Tina Ujevića 5, 10000 Zagreb punomoćnik sudionika u postupku LUKAS PROMET d.o.o.</item>
    </izvorni_sadrzaj>
    <derivirana_varijabla naziv="DomainObject.Predmet.OstaliListFormatedWithAdress_1">
      <item>Milan Borčić, Tina Ujevića 5, 10000 Zagreb punomoćnik sudionika u postupku LUKAS PROMET d.o.o.</item>
    </derivirana_varijabla>
  </DomainObject.Predmet.OstaliListFormatedWithAdress>
  <DomainObject.Predmet.OstaliListFormatedWithAdressOIB>
    <izvorni_sadrzaj>
      <item>Milan Borčić, OIB 61173729723, Tina Ujevića 5, 10000 Zagreb punomoćnik sudionika u postupku LUKAS PROMET d.o.o.</item>
    </izvorni_sadrzaj>
    <derivirana_varijabla naziv="DomainObject.Predmet.OstaliListFormatedWithAdressOIB_1">
      <item>Milan Borčić, OIB 61173729723, Tina Ujevića 5, 10000 Zagreb punomoćnik sudionika u postupku LUKAS PROMET d.o.o.</item>
    </derivirana_varijabla>
  </DomainObject.Predmet.OstaliListFormatedWithAdressOIB>
  <DomainObject.Predmet.OstaliListNazivFormated>
    <izvorni_sadrzaj>
      <item>Milan Borčić</item>
    </izvorni_sadrzaj>
    <derivirana_varijabla naziv="DomainObject.Predmet.OstaliListNazivFormated_1">
      <item>Milan Borčić</item>
    </derivirana_varijabla>
  </DomainObject.Predmet.OstaliListNazivFormated>
  <DomainObject.Predmet.OstaliListNazivFormatedOIB>
    <izvorni_sadrzaj>
      <item>Milan Borčić, OIB 61173729723</item>
    </izvorni_sadrzaj>
    <derivirana_varijabla naziv="DomainObject.Predmet.OstaliListNazivFormatedOIB_1">
      <item>Milan Borčić, OIB 61173729723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 PROMET d.o.o.</izvorni_sadrzaj>
    <derivirana_varijabla naziv="DomainObject.Predmet.ProtustrankaIDrugi_1">LUKAS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LUKAS PROMET d.o.o., OIB 20142886017, Ožujska 4, 10000 Zagreb</izvorni_sadrzaj>
    <derivirana_varijabla naziv="DomainObject.Predmet.ProtustrankaIDrugiAdressOIB_1">LUKAS PROMET d.o.o., OIB 20142886017,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 PROMET d.o.o.</item>
      <item>Milan Borčić</item>
    </izvorni_sadrzaj>
    <derivirana_varijabla naziv="DomainObject.Predmet.SudioniciListNaziv_1">
      <item>FINA Regionalni centar Zagreb</item>
      <item>LUKAS PROMET d.o.o.</item>
      <item>Milan Borčić</item>
    </derivirana_varijabla>
  </DomainObject.Predmet.SudioniciListNaziv>
  <DomainObject.Predmet.SudioniciListAdressOIB>
    <izvorni_sadrzaj>
      <item>FINA Regionalni centar Zagreb, OIB 85821130368, Trg svibanjskih žrtava 1995. br. 1,10000 Zagreb</item>
      <item>LUKAS PROMET d.o.o., OIB 20142886017, Ožujska 4,10000 Zagreb</item>
      <item>Milan Borčić, OIB 61173729723, Tina Ujevića 5,10000 Zagreb</item>
    </izvorni_sadrzaj>
    <derivirana_varijabla naziv="DomainObject.Predmet.SudioniciListAdressOIB_1">
      <item>FINA Regionalni centar Zagreb, OIB 85821130368, Trg svibanjskih žrtava 1995. br. 1,10000 Zagreb</item>
      <item>LUKAS PROMET d.o.o., OIB 20142886017, Ožujska 4,10000 Zagreb</item>
      <item>Milan Borčić, OIB 61173729723, Tina Ujevića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20142886017</item>
      <item>, OIB 61173729723</item>
    </izvorni_sadrzaj>
    <derivirana_varijabla naziv="DomainObject.Predmet.SudioniciListNazivOIB_1">
      <item>, OIB 85821130368</item>
      <item>, OIB 20142886017</item>
      <item>, OIB 61173729723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St-4326/2016-12</izvorni_sadrzaj>
    <derivirana_varijabla naziv="DomainObject.PredzadnjaOdlukaIzPredmeta.Oznaka_1">St-4326/2016-12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57215-326C-4271-A7F8-6CF477CF93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1188</properties:Words>
  <properties:Characters>6559</properties:Characters>
  <properties:Lines>135</properties:Lines>
  <properties:Paragraphs>38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2019-03-27T13:03:00Z</dcterms:created>
  <dc:creator>Korisnik</dc:creator>
  <cp:lastModifiedBy>Renata Klokočki</cp:lastModifiedBy>
  <cp:lastPrinted>2019-03-07T09:58:00Z</cp:lastPrinted>
  <dcterms:modified xmlns:xsi="http://www.w3.org/2001/XMLSchema-instance" xsi:type="dcterms:W3CDTF">2019-03-27T13:17:00Z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-LUKAS PROMET.docx)</vt:lpwstr>
  </prop:property>
  <prop:property name="CC_coloring" pid="4" fmtid="{D5CDD505-2E9C-101B-9397-08002B2CF9AE}">
    <vt:bool>false</vt:bool>
  </prop:property>
  <prop:property name="BrojStranica" pid="5" fmtid="{D5CDD505-2E9C-101B-9397-08002B2CF9AE}">
    <vt:i4>4</vt:i4>
  </prop:property>
</prop:Properties>
</file>