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55a8" w14:paraId="04155a8" w:rsidRDefault="003D430B" w:rsidP="003D430B" w:rsidR="003D430B" w:rsidRPr="00F4243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F42434">
      <w:pPr>
        <w:rPr>
          <w:sz w:val="24"/>
          <w:szCs w:val="24"/>
          <w:lang w:val="hr-HR"/>
        </w:rPr>
      </w:pPr>
    </w:p>
    <w:p w:rsidRDefault="003D430B" w:rsidP="003D430B" w:rsidR="003D430B" w:rsidRPr="00F42434">
      <w:pPr>
        <w:rPr>
          <w:sz w:val="24"/>
          <w:szCs w:val="24"/>
          <w:lang w:val="hr-HR"/>
        </w:rPr>
      </w:pPr>
    </w:p>
    <w:p w:rsidRDefault="003D430B" w:rsidP="003D430B" w:rsidR="003D430B" w:rsidRPr="00F42434">
      <w:pPr>
        <w:rPr>
          <w:sz w:val="24"/>
          <w:szCs w:val="24"/>
          <w:lang w:val="hr-HR"/>
        </w:rPr>
      </w:pPr>
    </w:p>
    <w:p w:rsidRDefault="003D430B" w:rsidP="003D430B" w:rsidR="003D430B" w:rsidRPr="00F42434">
      <w:pPr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>REPUBLIKA HRVATSKA</w:t>
      </w:r>
    </w:p>
    <w:p w:rsidRDefault="003D430B" w:rsidP="003D430B" w:rsidR="003D430B" w:rsidRPr="00F42434">
      <w:pPr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F42434">
      <w:pPr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F42434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F42434">
      <w:pPr>
        <w:pStyle w:val="Naslov1"/>
        <w:rPr>
          <w:b w:val="false"/>
          <w:szCs w:val="24"/>
        </w:rPr>
      </w:pPr>
      <w:r w:rsidRPr="00F42434">
        <w:rPr>
          <w:b w:val="false"/>
          <w:szCs w:val="24"/>
        </w:rPr>
        <w:t>R E P U B L I K A   H R V A T S K A</w:t>
      </w:r>
    </w:p>
    <w:p w:rsidRDefault="003D430B" w:rsidP="003D430B" w:rsidR="003D430B" w:rsidRPr="00F42434">
      <w:pPr>
        <w:pStyle w:val="Naslov1"/>
        <w:rPr>
          <w:b w:val="false"/>
          <w:szCs w:val="24"/>
        </w:rPr>
      </w:pPr>
    </w:p>
    <w:p w:rsidRDefault="003D430B" w:rsidP="003D430B" w:rsidR="003D430B" w:rsidRPr="00F42434">
      <w:pPr>
        <w:pStyle w:val="Naslov1"/>
        <w:rPr>
          <w:b w:val="false"/>
          <w:szCs w:val="24"/>
        </w:rPr>
      </w:pPr>
      <w:r w:rsidRPr="00F42434">
        <w:rPr>
          <w:b w:val="false"/>
          <w:szCs w:val="24"/>
        </w:rPr>
        <w:t>R J E Š E N J E</w:t>
      </w:r>
    </w:p>
    <w:p w:rsidRDefault="003D430B" w:rsidP="003D430B" w:rsidR="003D430B" w:rsidRPr="00F42434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F42434">
      <w:pPr>
        <w:jc w:val="both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ab/>
      </w:r>
      <w:r w:rsidR="003F028A" w:rsidRPr="00F42434">
        <w:rPr>
          <w:sz w:val="24"/>
          <w:szCs w:val="24"/>
          <w:lang w:val="hr-HR"/>
        </w:rPr>
        <w:t>Trgovački sud u Zadru</w:t>
      </w:r>
      <w:r w:rsidRPr="00F42434">
        <w:rPr>
          <w:sz w:val="24"/>
          <w:szCs w:val="24"/>
          <w:lang w:val="hr-HR"/>
        </w:rPr>
        <w:t xml:space="preserve">, po sutkinji Ani Markač, povodom prijedloga za otvaranje stečajnog postupka nad dužnikom </w:t>
      </w:r>
      <w:r w:rsidR="00E50D5C" w:rsidRPr="00F42434">
        <w:rPr>
          <w:sz w:val="24"/>
          <w:szCs w:val="24"/>
          <w:lang w:val="hr-HR"/>
        </w:rPr>
        <w:t>ČEŠNJAK j.d.o.o. za poljoprivrednu proizvodnju i usluge</w:t>
      </w:r>
      <w:r w:rsidRPr="00F42434">
        <w:rPr>
          <w:sz w:val="24"/>
          <w:szCs w:val="24"/>
          <w:lang w:val="hr-HR"/>
        </w:rPr>
        <w:t>,</w:t>
      </w:r>
      <w:r w:rsidR="00E50D5C" w:rsidRPr="00F42434">
        <w:rPr>
          <w:sz w:val="24"/>
          <w:szCs w:val="24"/>
          <w:lang w:val="hr-HR"/>
        </w:rPr>
        <w:t>Obrovac, Bilišane Gornje 5, OIB: 12279044937,</w:t>
      </w:r>
      <w:r w:rsidRPr="00F42434">
        <w:rPr>
          <w:sz w:val="24"/>
          <w:szCs w:val="24"/>
          <w:lang w:val="hr-HR"/>
        </w:rPr>
        <w:t xml:space="preserve"> </w:t>
      </w:r>
      <w:r w:rsidR="00F42434" w:rsidRPr="00F42434">
        <w:rPr>
          <w:sz w:val="24"/>
          <w:szCs w:val="24"/>
          <w:lang w:val="hr-HR"/>
        </w:rPr>
        <w:t xml:space="preserve">11. travnja 2018. </w:t>
      </w:r>
    </w:p>
    <w:p w:rsidRDefault="003D430B" w:rsidP="003D430B" w:rsidR="003D430B" w:rsidRPr="00F42434">
      <w:pPr>
        <w:pStyle w:val="Tijeloteksta"/>
        <w:rPr>
          <w:szCs w:val="24"/>
        </w:rPr>
      </w:pPr>
    </w:p>
    <w:p w:rsidRDefault="003D430B" w:rsidP="003D430B" w:rsidR="003D430B" w:rsidRPr="00F42434">
      <w:pPr>
        <w:pStyle w:val="Tijeloteksta"/>
        <w:jc w:val="center"/>
        <w:rPr>
          <w:szCs w:val="24"/>
        </w:rPr>
      </w:pPr>
      <w:r w:rsidRPr="00F42434">
        <w:rPr>
          <w:szCs w:val="24"/>
        </w:rPr>
        <w:t>r i j e š i o    j e</w:t>
      </w:r>
    </w:p>
    <w:p w:rsidRDefault="003D430B" w:rsidP="003D430B" w:rsidR="003D430B" w:rsidRPr="00F42434">
      <w:pPr>
        <w:rPr>
          <w:sz w:val="24"/>
          <w:szCs w:val="24"/>
          <w:lang w:val="hr-HR"/>
        </w:rPr>
      </w:pPr>
    </w:p>
    <w:p w:rsidRDefault="003D430B" w:rsidP="003D430B" w:rsidR="003D430B" w:rsidRPr="00F42434">
      <w:pPr>
        <w:ind w:firstLine="708"/>
        <w:jc w:val="both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 xml:space="preserve">I. Nalaže se </w:t>
      </w:r>
      <w:r w:rsidR="00E50D5C" w:rsidRPr="00F42434">
        <w:rPr>
          <w:sz w:val="24"/>
          <w:szCs w:val="24"/>
          <w:lang w:val="hr-HR"/>
        </w:rPr>
        <w:t>ALEKSANDRU KNEŽEVIĆU iz Zadra, Ante Starčevića 25/A, OIB: 46988908035</w:t>
      </w:r>
      <w:r w:rsidR="00A814BE" w:rsidRPr="00F42434">
        <w:rPr>
          <w:sz w:val="24"/>
          <w:szCs w:val="24"/>
          <w:lang w:val="hr-HR"/>
        </w:rPr>
        <w:t>,</w:t>
      </w:r>
      <w:r w:rsidR="00CA7217" w:rsidRPr="00F42434">
        <w:rPr>
          <w:sz w:val="24"/>
          <w:szCs w:val="24"/>
          <w:lang w:val="hr-HR"/>
        </w:rPr>
        <w:t xml:space="preserve"> </w:t>
      </w:r>
      <w:r w:rsidR="00A814BE" w:rsidRPr="00F42434">
        <w:rPr>
          <w:sz w:val="24"/>
          <w:szCs w:val="24"/>
          <w:lang w:val="hr-HR"/>
        </w:rPr>
        <w:t>kao osob</w:t>
      </w:r>
      <w:r w:rsidR="00C240FC" w:rsidRPr="00F42434">
        <w:rPr>
          <w:sz w:val="24"/>
          <w:szCs w:val="24"/>
          <w:lang w:val="hr-HR"/>
        </w:rPr>
        <w:t>i</w:t>
      </w:r>
      <w:r w:rsidR="00A814BE" w:rsidRPr="00F42434">
        <w:rPr>
          <w:sz w:val="24"/>
          <w:szCs w:val="24"/>
          <w:lang w:val="hr-HR"/>
        </w:rPr>
        <w:t xml:space="preserve"> ovlašten</w:t>
      </w:r>
      <w:r w:rsidR="00C240FC" w:rsidRPr="00F42434">
        <w:rPr>
          <w:sz w:val="24"/>
          <w:szCs w:val="24"/>
          <w:lang w:val="hr-HR"/>
        </w:rPr>
        <w:t>oj</w:t>
      </w:r>
      <w:r w:rsidRPr="00F42434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F42434">
        <w:rPr>
          <w:sz w:val="24"/>
          <w:szCs w:val="24"/>
          <w:lang w:val="hr-HR"/>
        </w:rPr>
        <w:t>uplati</w:t>
      </w:r>
      <w:r w:rsidRPr="00F42434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6B0675" w:rsidRPr="00F42434">
        <w:rPr>
          <w:sz w:val="24"/>
          <w:szCs w:val="24"/>
          <w:lang w:val="hr-HR"/>
        </w:rPr>
        <w:t>48</w:t>
      </w:r>
      <w:r w:rsidR="00C240FC" w:rsidRPr="00F42434">
        <w:rPr>
          <w:sz w:val="24"/>
          <w:szCs w:val="24"/>
          <w:lang w:val="hr-HR"/>
        </w:rPr>
        <w:t>-18</w:t>
      </w:r>
      <w:r w:rsidRPr="00F42434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F424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F42434">
      <w:pPr>
        <w:ind w:firstLine="708"/>
        <w:jc w:val="both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F424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F42434">
      <w:pPr>
        <w:ind w:firstLine="708"/>
        <w:jc w:val="both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 w:rsidRPr="00F42434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F42434">
      <w:pPr>
        <w:jc w:val="center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>Obrazloženje</w:t>
      </w:r>
    </w:p>
    <w:p w:rsidRDefault="003D430B" w:rsidP="003D430B" w:rsidR="003D430B" w:rsidRPr="00F42434">
      <w:pPr>
        <w:jc w:val="both"/>
        <w:rPr>
          <w:sz w:val="24"/>
          <w:szCs w:val="24"/>
          <w:u w:val="single"/>
          <w:lang w:val="hr-HR"/>
        </w:rPr>
      </w:pPr>
    </w:p>
    <w:p w:rsidRDefault="003F028A" w:rsidP="00F42434" w:rsidR="00D04886" w:rsidRPr="00F42434">
      <w:pPr>
        <w:jc w:val="both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ab/>
        <w:t>Kod ovog s</w:t>
      </w:r>
      <w:r w:rsidR="003D430B" w:rsidRPr="00F42434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E50D5C" w:rsidRPr="00F42434">
        <w:rPr>
          <w:sz w:val="24"/>
          <w:szCs w:val="24"/>
          <w:lang w:val="hr-HR"/>
        </w:rPr>
        <w:t>ČEŠNJAK j.d.o.o. za poljoprivrednu proizvodnju i usluge,Obrovac, Bilišane Gornje 5, OIB: 12279044937</w:t>
      </w:r>
      <w:r w:rsidR="003D430B" w:rsidRPr="00F42434">
        <w:rPr>
          <w:sz w:val="24"/>
          <w:szCs w:val="24"/>
          <w:lang w:val="hr-HR"/>
        </w:rPr>
        <w:t>.</w:t>
      </w:r>
    </w:p>
    <w:p w:rsidRDefault="00F42434" w:rsidP="00F42434" w:rsidR="00F424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F42434" w:rsidR="00D04886" w:rsidRPr="00F42434">
      <w:pPr>
        <w:ind w:firstLine="708"/>
        <w:jc w:val="both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>Odredbom čl. 110. st. 2. Stečajnog zakona (Narodne novine broj 71/15</w:t>
      </w:r>
      <w:r w:rsidR="00D04886" w:rsidRPr="00F42434">
        <w:rPr>
          <w:sz w:val="24"/>
          <w:szCs w:val="24"/>
          <w:lang w:val="hr-HR"/>
        </w:rPr>
        <w:t xml:space="preserve"> i 104/17</w:t>
      </w:r>
      <w:r w:rsidRPr="00F42434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  <w:r w:rsidRPr="00F42434">
        <w:rPr>
          <w:sz w:val="24"/>
          <w:szCs w:val="24"/>
          <w:lang w:val="hr-HR"/>
        </w:rPr>
        <w:tab/>
      </w:r>
    </w:p>
    <w:p w:rsidRDefault="00F42434" w:rsidP="00D04886" w:rsidR="00F424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D04886" w:rsidR="003D430B" w:rsidRPr="00F42434">
      <w:pPr>
        <w:ind w:firstLine="708"/>
        <w:jc w:val="both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 w:rsidRPr="00F42434">
      <w:pPr>
        <w:jc w:val="both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lastRenderedPageBreak/>
        <w:t>na temelju spomenutih propisa, odlučeno kao u izreci.</w:t>
      </w:r>
    </w:p>
    <w:p w:rsidRDefault="003D430B" w:rsidP="003D430B" w:rsidR="003D430B" w:rsidRPr="00F42434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 xml:space="preserve">U Zadru </w:t>
      </w:r>
      <w:r w:rsidR="00F42434">
        <w:rPr>
          <w:sz w:val="24"/>
          <w:szCs w:val="24"/>
          <w:lang w:val="hr-HR"/>
        </w:rPr>
        <w:t xml:space="preserve">11. travnja </w:t>
      </w:r>
      <w:r w:rsidR="00D64C94" w:rsidRPr="00F42434">
        <w:rPr>
          <w:sz w:val="24"/>
          <w:szCs w:val="24"/>
          <w:lang w:val="hr-HR"/>
        </w:rPr>
        <w:t>2018.</w:t>
      </w:r>
    </w:p>
    <w:p w:rsidRDefault="00D52CF2" w:rsidP="003D430B" w:rsidR="00D52CF2" w:rsidRPr="00F42434">
      <w:pPr>
        <w:jc w:val="center"/>
        <w:rPr>
          <w:sz w:val="24"/>
          <w:szCs w:val="24"/>
          <w:lang w:val="hr-HR"/>
        </w:rPr>
      </w:pPr>
    </w:p>
    <w:p w:rsidRDefault="00D52CF2" w:rsidP="00D52CF2" w:rsidR="00D52CF2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D52CF2" w:rsidP="00D52CF2" w:rsidR="00D52CF2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3D430B" w:rsidP="003D430B" w:rsidR="003D430B" w:rsidRPr="00F42434">
      <w:pPr>
        <w:jc w:val="right"/>
        <w:rPr>
          <w:sz w:val="24"/>
          <w:szCs w:val="24"/>
          <w:lang w:val="hr-HR"/>
        </w:rPr>
      </w:pPr>
    </w:p>
    <w:p w:rsidRDefault="00D04886" w:rsidP="00D52CF2" w:rsidR="00D04886" w:rsidRPr="00F42434">
      <w:pPr>
        <w:jc w:val="right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ab/>
      </w:r>
      <w:r w:rsidRPr="00F42434">
        <w:rPr>
          <w:sz w:val="24"/>
          <w:szCs w:val="24"/>
          <w:lang w:val="hr-HR"/>
        </w:rPr>
        <w:tab/>
      </w:r>
      <w:r w:rsidRPr="00F42434">
        <w:rPr>
          <w:sz w:val="24"/>
          <w:szCs w:val="24"/>
          <w:lang w:val="hr-HR"/>
        </w:rPr>
        <w:tab/>
      </w:r>
      <w:r w:rsidRPr="00F42434">
        <w:rPr>
          <w:sz w:val="24"/>
          <w:szCs w:val="24"/>
          <w:lang w:val="hr-HR"/>
        </w:rPr>
        <w:tab/>
      </w:r>
      <w:r w:rsidRPr="00F42434">
        <w:rPr>
          <w:sz w:val="24"/>
          <w:szCs w:val="24"/>
          <w:lang w:val="hr-HR"/>
        </w:rPr>
        <w:tab/>
        <w:t xml:space="preserve"> </w:t>
      </w:r>
      <w:r w:rsidRPr="00F42434">
        <w:rPr>
          <w:sz w:val="24"/>
          <w:szCs w:val="24"/>
          <w:lang w:val="hr-HR"/>
        </w:rPr>
        <w:tab/>
        <w:t xml:space="preserve">     </w:t>
      </w:r>
    </w:p>
    <w:p w:rsidRDefault="003D430B" w:rsidP="003D430B" w:rsidR="003D430B" w:rsidRPr="00F4243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F42434">
      <w:pPr>
        <w:jc w:val="both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ab/>
      </w:r>
      <w:r w:rsidRPr="00F42434">
        <w:rPr>
          <w:sz w:val="24"/>
          <w:szCs w:val="24"/>
          <w:lang w:val="hr-HR"/>
        </w:rPr>
        <w:tab/>
      </w:r>
      <w:r w:rsidRPr="00F42434">
        <w:rPr>
          <w:sz w:val="24"/>
          <w:szCs w:val="24"/>
          <w:lang w:val="hr-HR"/>
        </w:rPr>
        <w:tab/>
      </w:r>
      <w:r w:rsidRPr="00F42434">
        <w:rPr>
          <w:sz w:val="24"/>
          <w:szCs w:val="24"/>
          <w:lang w:val="hr-HR"/>
        </w:rPr>
        <w:tab/>
      </w:r>
      <w:r w:rsidRPr="00F42434">
        <w:rPr>
          <w:sz w:val="24"/>
          <w:szCs w:val="24"/>
          <w:lang w:val="hr-HR"/>
        </w:rPr>
        <w:tab/>
      </w:r>
      <w:r w:rsidRPr="00F42434">
        <w:rPr>
          <w:sz w:val="24"/>
          <w:szCs w:val="24"/>
          <w:lang w:val="hr-HR"/>
        </w:rPr>
        <w:tab/>
      </w:r>
      <w:r w:rsidRPr="00F42434">
        <w:rPr>
          <w:sz w:val="24"/>
          <w:szCs w:val="24"/>
          <w:lang w:val="hr-HR"/>
        </w:rPr>
        <w:tab/>
      </w:r>
      <w:r w:rsidRPr="00F42434">
        <w:rPr>
          <w:sz w:val="24"/>
          <w:szCs w:val="24"/>
          <w:lang w:val="hr-HR"/>
        </w:rPr>
        <w:tab/>
      </w:r>
    </w:p>
    <w:p w:rsidRDefault="003D430B" w:rsidP="003D430B" w:rsidR="003D430B" w:rsidRPr="00F42434">
      <w:pPr>
        <w:jc w:val="both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F42434">
      <w:pPr>
        <w:jc w:val="both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F4243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F4243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F42434">
      <w:pPr>
        <w:jc w:val="both"/>
        <w:rPr>
          <w:sz w:val="24"/>
          <w:szCs w:val="24"/>
          <w:lang w:val="hr-HR"/>
        </w:rPr>
      </w:pPr>
      <w:r w:rsidRPr="00F42434">
        <w:rPr>
          <w:sz w:val="24"/>
          <w:szCs w:val="24"/>
          <w:lang w:val="hr-HR"/>
        </w:rPr>
        <w:t>DNA:</w:t>
      </w:r>
    </w:p>
    <w:p w:rsidRDefault="003D430B" w:rsidP="00C240FC" w:rsidR="003D430B" w:rsidRPr="00F42434">
      <w:pPr>
        <w:pStyle w:val="Tijeloteksta"/>
        <w:rPr>
          <w:szCs w:val="24"/>
        </w:rPr>
      </w:pPr>
      <w:r w:rsidRPr="00F42434">
        <w:rPr>
          <w:szCs w:val="24"/>
        </w:rPr>
        <w:t xml:space="preserve">- </w:t>
      </w:r>
      <w:r w:rsidR="00E50D5C" w:rsidRPr="00F42434">
        <w:rPr>
          <w:szCs w:val="24"/>
        </w:rPr>
        <w:t>Aleksandru Kneževiću iz Zadra, Ante Starčevića 25/A</w:t>
      </w:r>
    </w:p>
    <w:p w:rsidRDefault="003D430B" w:rsidP="003D430B" w:rsidR="003D430B" w:rsidRPr="00F42434">
      <w:pPr>
        <w:pStyle w:val="Tijeloteksta"/>
        <w:rPr>
          <w:szCs w:val="24"/>
        </w:rPr>
      </w:pPr>
      <w:r w:rsidRPr="00F42434">
        <w:rPr>
          <w:szCs w:val="24"/>
        </w:rPr>
        <w:t xml:space="preserve">- e-Oglasna ploča </w:t>
      </w:r>
      <w:r w:rsidR="003F028A" w:rsidRPr="00F42434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 w:rsidRPr="00F42434">
        <w:rPr>
          <w:szCs w:val="24"/>
        </w:rPr>
        <w:t>- računovodstvo suda</w:t>
      </w:r>
    </w:p>
    <w:p w:rsidRDefault="00F42434" w:rsidP="003D430B" w:rsidR="00F42434" w:rsidRPr="00F42434">
      <w:pPr>
        <w:pStyle w:val="Tijeloteksta"/>
        <w:rPr>
          <w:szCs w:val="24"/>
        </w:rPr>
      </w:pPr>
      <w:r>
        <w:rPr>
          <w:szCs w:val="24"/>
        </w:rPr>
        <w:t>- po ovršnosti FINA-i ukoliko nema uplate</w:t>
      </w:r>
    </w:p>
    <w:p w:rsidRDefault="003D430B" w:rsidP="003D430B" w:rsidR="003D430B" w:rsidRPr="00F42434">
      <w:pPr>
        <w:pStyle w:val="Tijeloteksta"/>
        <w:rPr>
          <w:szCs w:val="24"/>
        </w:rPr>
      </w:pPr>
      <w:r w:rsidRPr="00F42434">
        <w:rPr>
          <w:szCs w:val="24"/>
        </w:rPr>
        <w:t>- u spis.</w:t>
      </w:r>
    </w:p>
    <w:p w:rsidRDefault="00F60E80" w:rsidP="00AE21DC" w:rsidR="00F60E80" w:rsidRPr="00F42434">
      <w:pPr>
        <w:pStyle w:val="Tijeloteksta"/>
        <w:rPr>
          <w:szCs w:val="24"/>
        </w:rPr>
      </w:pPr>
    </w:p>
    <w:sectPr w:rsidSect="003F028A" w:rsidR="00F60E80" w:rsidRPr="00F424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0D5C" w:rsidR="00E50D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0D5C" w:rsidR="00E50D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0D5C" w:rsidR="00E50D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53B9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E50D5C">
      <w:rPr>
        <w:sz w:val="24"/>
        <w:szCs w:val="24"/>
        <w:lang w:val="hr-HR"/>
      </w:rPr>
      <w:t>48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 w:rsidR="00EE3BB6">
      <w:rPr>
        <w:sz w:val="24"/>
        <w:szCs w:val="24"/>
        <w:lang w:val="hr-HR"/>
      </w:rPr>
      <w:t>-</w:t>
    </w:r>
    <w:r w:rsidR="00D04886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E50D5C">
      <w:rPr>
        <w:sz w:val="24"/>
        <w:szCs w:val="24"/>
        <w:lang w:val="hr-HR"/>
      </w:rPr>
      <w:t>48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>
      <w:rPr>
        <w:sz w:val="24"/>
        <w:szCs w:val="24"/>
        <w:lang w:val="hr-HR"/>
      </w:rPr>
      <w:t>-</w:t>
    </w:r>
    <w:r w:rsidR="00D04886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53B96"/>
    <w:rsid w:val="0059486F"/>
    <w:rsid w:val="005A78A8"/>
    <w:rsid w:val="005D2ED9"/>
    <w:rsid w:val="006325FF"/>
    <w:rsid w:val="0063690A"/>
    <w:rsid w:val="00645D3A"/>
    <w:rsid w:val="0065029E"/>
    <w:rsid w:val="00697CE6"/>
    <w:rsid w:val="006B0675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52CF2"/>
    <w:rsid w:val="00D64C94"/>
    <w:rsid w:val="00DA50A1"/>
    <w:rsid w:val="00DC01A8"/>
    <w:rsid w:val="00DD7B90"/>
    <w:rsid w:val="00DE3274"/>
    <w:rsid w:val="00E2152F"/>
    <w:rsid w:val="00E224F2"/>
    <w:rsid w:val="00E40632"/>
    <w:rsid w:val="00E50D5C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42434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3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B9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B9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B9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B9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3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B9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B9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B9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B9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ČEŠNJAK j.d.o.o. za poljoprivrednu proizvodnju i usluge</izvorni_sadrzaj>
    <derivirana_varijabla naziv="DomainObject.Predmet.ProtustrankaFormated_1">  ČEŠNJAK j.d.o.o. za poljoprivrednu proizvodnju i usluge</derivirana_varijabla>
  </DomainObject.Predmet.ProtustrankaFormated>
  <DomainObject.Predmet.ProtustrankaFormatedOIB>
    <izvorni_sadrzaj>  ČEŠNJAK j.d.o.o. za poljoprivrednu proizvodnju i usluge, OIB 12279044937</izvorni_sadrzaj>
    <derivirana_varijabla naziv="DomainObject.Predmet.ProtustrankaFormatedOIB_1">  ČEŠNJAK j.d.o.o. za poljoprivrednu proizvodnju i usluge, OIB 12279044937</derivirana_varijabla>
  </DomainObject.Predmet.ProtustrankaFormatedOIB>
  <DomainObject.Predmet.ProtustrankaFormatedWithAdress>
    <izvorni_sadrzaj> ČEŠNJAK j.d.o.o. za poljoprivrednu proizvodnju i usluge, Bilišane Gornje 5, 23450 Obrovac</izvorni_sadrzaj>
    <derivirana_varijabla naziv="DomainObject.Predmet.ProtustrankaFormatedWithAdress_1"> ČEŠNJAK j.d.o.o. za poljoprivrednu proizvodnju i usluge, Bilišane Gornje 5, 23450 Obrovac</derivirana_varijabla>
  </DomainObject.Predmet.ProtustrankaFormatedWithAdress>
  <DomainObject.Predmet.ProtustrankaFormatedWithAdressOIB>
    <izvorni_sadrzaj> ČEŠNJAK j.d.o.o. za poljoprivrednu proizvodnju i usluge, OIB 12279044937, Bilišane Gornje 5, 23450 Obrovac</izvorni_sadrzaj>
    <derivirana_varijabla naziv="DomainObject.Predmet.ProtustrankaFormatedWithAdressOIB_1"> ČEŠNJAK j.d.o.o. za poljoprivrednu proizvodnju i usluge, OIB 12279044937, Bilišane Gornje 5, 23450 Obrovac</derivirana_varijabla>
  </DomainObject.Predmet.ProtustrankaFormatedWithAdressOIB>
  <DomainObject.Predmet.ProtustrankaWithAdress>
    <izvorni_sadrzaj>ČEŠNJAK j.d.o.o. za poljoprivrednu proizvodnju i usluge Bilišane Gornje 5, 23450 Obrovac</izvorni_sadrzaj>
    <derivirana_varijabla naziv="DomainObject.Predmet.ProtustrankaWithAdress_1">ČEŠNJAK j.d.o.o. za poljoprivrednu proizvodnju i usluge Bilišane Gornje 5, 23450 Obrovac</derivirana_varijabla>
  </DomainObject.Predmet.ProtustrankaWithAdress>
  <DomainObject.Predmet.ProtustrankaWithAdressOIB>
    <izvorni_sadrzaj>ČEŠNJAK j.d.o.o. za poljoprivrednu proizvodnju i usluge, OIB 12279044937, Bilišane Gornje 5, 23450 Obrovac</izvorni_sadrzaj>
    <derivirana_varijabla naziv="DomainObject.Predmet.ProtustrankaWithAdressOIB_1">ČEŠNJAK j.d.o.o. za poljoprivrednu proizvodnju i usluge, OIB 12279044937, Bilišane Gornje 5, 23450 Obrovac</derivirana_varijabla>
  </DomainObject.Predmet.ProtustrankaWithAdressOIB>
  <DomainObject.Predmet.ProtustrankaNazivFormated>
    <izvorni_sadrzaj>ČEŠNJAK j.d.o.o. za poljoprivrednu proizvodnju i usluge</izvorni_sadrzaj>
    <derivirana_varijabla naziv="DomainObject.Predmet.ProtustrankaNazivFormated_1">ČEŠNJAK j.d.o.o. za poljoprivrednu proizvodnju i usluge</derivirana_varijabla>
  </DomainObject.Predmet.ProtustrankaNazivFormated>
  <DomainObject.Predmet.ProtustrankaNazivFormatedOIB>
    <izvorni_sadrzaj>ČEŠNJAK j.d.o.o. za poljoprivrednu proizvodnju i usluge, OIB 12279044937</izvorni_sadrzaj>
    <derivirana_varijabla naziv="DomainObject.Predmet.ProtustrankaNazivFormatedOIB_1">ČEŠNJAK j.d.o.o. za poljoprivrednu proizvodnju i usluge, OIB 12279044937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145127.04</izvorni_sadrzaj>
    <derivirana_varijabla naziv="DomainObject.Predmet.TrenutnaVrijednost_1">145127.04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ČEŠNJAK j.d.o.o. za poljoprivrednu proizvodnju i usluge</item>
    </izvorni_sadrzaj>
    <derivirana_varijabla naziv="DomainObject.Predmet.ProtuStrankaListFormated_1">
      <item>ČEŠNJAK j.d.o.o. za poljoprivrednu proizvodnju i usluge</item>
    </derivirana_varijabla>
  </DomainObject.Predmet.ProtuStrankaListFormated>
  <DomainObject.Predmet.ProtuStrankaListFormatedOIB>
    <izvorni_sadrzaj>
      <item>ČEŠNJAK j.d.o.o. za poljoprivrednu proizvodnju i usluge, OIB 12279044937</item>
    </izvorni_sadrzaj>
    <derivirana_varijabla naziv="DomainObject.Predmet.ProtuStrankaListFormatedOIB_1">
      <item>ČEŠNJAK j.d.o.o. za poljoprivrednu proizvodnju i usluge, OIB 12279044937</item>
    </derivirana_varijabla>
  </DomainObject.Predmet.ProtuStrankaListFormatedOIB>
  <DomainObject.Predmet.ProtuStrankaListFormatedWithAdress>
    <izvorni_sadrzaj>
      <item>ČEŠNJAK j.d.o.o. za poljoprivrednu proizvodnju i usluge, Bilišane Gornje 5, 23450 Obrovac</item>
    </izvorni_sadrzaj>
    <derivirana_varijabla naziv="DomainObject.Predmet.ProtuStrankaListFormatedWithAdress_1">
      <item>ČEŠNJAK j.d.o.o. za poljoprivrednu proizvodnju i usluge, Bilišane Gornje 5, 23450 Obrovac</item>
    </derivirana_varijabla>
  </DomainObject.Predmet.ProtuStrankaListFormatedWithAdress>
  <DomainObject.Predmet.ProtuStrankaListFormatedWithAdressOIB>
    <izvorni_sadrzaj>
      <item>ČEŠNJAK j.d.o.o. za poljoprivrednu proizvodnju i usluge, OIB 12279044937, Bilišane Gornje 5, 23450 Obrovac</item>
    </izvorni_sadrzaj>
    <derivirana_varijabla naziv="DomainObject.Predmet.ProtuStrankaListFormatedWithAdressOIB_1">
      <item>ČEŠNJAK j.d.o.o. za poljoprivrednu proizvodnju i usluge, OIB 12279044937, Bilišane Gornje 5, 23450 Obrovac</item>
    </derivirana_varijabla>
  </DomainObject.Predmet.ProtuStrankaListFormatedWithAdressOIB>
  <DomainObject.Predmet.ProtuStrankaListNazivFormated>
    <izvorni_sadrzaj>
      <item>ČEŠNJAK j.d.o.o. za poljoprivrednu proizvodnju i usluge</item>
    </izvorni_sadrzaj>
    <derivirana_varijabla naziv="DomainObject.Predmet.ProtuStrankaListNazivFormated_1">
      <item>ČEŠNJAK j.d.o.o. za poljoprivrednu proizvodnju i usluge</item>
    </derivirana_varijabla>
  </DomainObject.Predmet.ProtuStrankaListNazivFormated>
  <DomainObject.Predmet.ProtuStrankaListNazivFormatedOIB>
    <izvorni_sadrzaj>
      <item>ČEŠNJAK j.d.o.o. za poljoprivrednu proizvodnju i usluge, OIB 12279044937</item>
    </izvorni_sadrzaj>
    <derivirana_varijabla naziv="DomainObject.Predmet.ProtuStrankaListNazivFormatedOIB_1">
      <item>ČEŠNJAK j.d.o.o. za poljoprivrednu proizvodnju i usluge, OIB 12279044937</item>
    </derivirana_varijabla>
  </DomainObject.Predmet.ProtuStrankaListNazivFormatedOIB>
  <DomainObject.Predmet.OstaliListFormated>
    <izvorni_sadrzaj>
      <item>Aleksandar Knežević</item>
    </izvorni_sadrzaj>
    <derivirana_varijabla naziv="DomainObject.Predmet.OstaliListFormated_1">
      <item>Aleksandar Knežević</item>
    </derivirana_varijabla>
  </DomainObject.Predmet.OstaliListFormated>
  <DomainObject.Predmet.OstaliListFormatedOIB>
    <izvorni_sadrzaj>
      <item>Aleksandar Knežević, OIB 46988908035</item>
    </izvorni_sadrzaj>
    <derivirana_varijabla naziv="DomainObject.Predmet.OstaliListFormatedOIB_1">
      <item>Aleksandar Knežević, OIB 46988908035</item>
    </derivirana_varijabla>
  </DomainObject.Predmet.OstaliListFormatedOIB>
  <DomainObject.Predmet.OstaliListFormatedWithAdress>
    <izvorni_sadrzaj>
      <item>Aleksandar Knežević, Ulica Ante Starčevića 25 A, 23000 Zadar</item>
    </izvorni_sadrzaj>
    <derivirana_varijabla naziv="DomainObject.Predmet.OstaliListFormatedWithAdress_1">
      <item>Aleksandar Knežević, Ulica Ante Starčevića 25 A, 23000 Zadar</item>
    </derivirana_varijabla>
  </DomainObject.Predmet.OstaliListFormatedWithAdress>
  <DomainObject.Predmet.OstaliListFormatedWithAdressOIB>
    <izvorni_sadrzaj>
      <item>Aleksandar Knežević, OIB 46988908035, Ulica Ante Starčevića 25 A, 23000 Zadar</item>
    </izvorni_sadrzaj>
    <derivirana_varijabla naziv="DomainObject.Predmet.OstaliListFormatedWithAdressOIB_1">
      <item>Aleksandar Knežević, OIB 46988908035, Ulica Ante Starčevića 25 A, 23000 Zadar</item>
    </derivirana_varijabla>
  </DomainObject.Predmet.OstaliListFormatedWithAdressOIB>
  <DomainObject.Predmet.OstaliListNazivFormated>
    <izvorni_sadrzaj>
      <item>Aleksandar Knežević</item>
    </izvorni_sadrzaj>
    <derivirana_varijabla naziv="DomainObject.Predmet.OstaliListNazivFormated_1">
      <item>Aleksandar Knežević</item>
    </derivirana_varijabla>
  </DomainObject.Predmet.OstaliListNazivFormated>
  <DomainObject.Predmet.OstaliListNazivFormatedOIB>
    <izvorni_sadrzaj>
      <item>Aleksandar Knežević, OIB 46988908035</item>
    </izvorni_sadrzaj>
    <derivirana_varijabla naziv="DomainObject.Predmet.OstaliListNazivFormatedOIB_1">
      <item>Aleksandar Knežević, OIB 46988908035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ČEŠNJAK j.d.o.o. za poljoprivrednu proizvodnju i usluge</izvorni_sadrzaj>
    <derivirana_varijabla naziv="DomainObject.Predmet.ProtustrankaIDrugi_1">ČEŠNJAK j.d.o.o. za poljoprivrednu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ČEŠNJAK j.d.o.o. za poljoprivrednu proizvodnju i usluge, OIB 12279044937, Bilišane Gornje 5, 23450 Obrovac</izvorni_sadrzaj>
    <derivirana_varijabla naziv="DomainObject.Predmet.ProtustrankaIDrugiAdressOIB_1">ČEŠNJAK j.d.o.o. za poljoprivrednu proizvodnju i usluge, OIB 12279044937, Bilišane Gornje 5,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ČEŠNJAK j.d.o.o. za poljoprivrednu proizvodnju i usluge</item>
      <item>Aleksandar Knežević</item>
    </izvorni_sadrzaj>
    <derivirana_varijabla naziv="DomainObject.Predmet.SudioniciListNaziv_1">
      <item>FINA</item>
      <item>ČEŠNJAK j.d.o.o. za poljoprivrednu proizvodnju i usluge</item>
      <item>Aleksandar Knežević</item>
    </derivirana_varijabla>
  </DomainObject.Predmet.SudioniciListNaziv>
  <DomainObject.Predmet.SudioniciListAdressOIB>
    <izvorni_sadrzaj>
      <item>FINA, OIB 85821130368</item>
      <item>ČEŠNJAK j.d.o.o. za poljoprivrednu proizvodnju i usluge, OIB 12279044937, Bilišane Gornje 5,23450 Obrovac</item>
      <item>Aleksandar Knežević, OIB 46988908035, Ulica Ante Starčevića 25 A,23000 Zadar</item>
    </izvorni_sadrzaj>
    <derivirana_varijabla naziv="DomainObject.Predmet.SudioniciListAdressOIB_1">
      <item>FINA, OIB 85821130368</item>
      <item>ČEŠNJAK j.d.o.o. za poljoprivrednu proizvodnju i usluge, OIB 12279044937, Bilišane Gornje 5,23450 Obrovac</item>
      <item>Aleksandar Knežević, OIB 46988908035, Ulica Ante Starčevića 25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12279044937</item>
      <item>, OIB 46988908035</item>
    </izvorni_sadrzaj>
    <derivirana_varijabla naziv="DomainObject.Predmet.SudioniciListNazivOIB_1">
      <item>, OIB 85821130368</item>
      <item>, OIB 12279044937</item>
      <item>, OIB 46988908035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801A6-704D-4DBF-9AB0-078DB6C887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513</properties:Words>
  <properties:Characters>2679</properties:Characters>
  <properties:Lines>74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2018-01-31T14:05:00Z</dcterms:created>
  <dc:creator>Ante Kačić</dc:creator>
  <cp:lastModifiedBy>Merlina Klišmanić</cp:lastModifiedBy>
  <cp:lastPrinted>2018-04-11T10:33:00Z</cp:lastPrinted>
  <dcterms:modified xmlns:xsi="http://www.w3.org/2001/XMLSchema-instance" xsi:type="dcterms:W3CDTF">2018-04-11T12:18:00Z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(St-48-18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