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c115" w14:paraId="1a8c115" w:rsidRDefault="00D655D1" w:rsidP="00910611" w:rsidR="00D655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5D1" w:rsidP="00910611" w:rsidR="00D655D1">
      <w:r>
        <w:rPr>
          <w:rFonts w:eastAsia="MS Mincho"/>
        </w:rPr>
        <w:t>REPUBLIKA HRVATSKA</w:t>
      </w:r>
    </w:p>
    <w:p w:rsidRDefault="00D655D1" w:rsidP="00910611" w:rsidR="00D655D1">
      <w:r>
        <w:rPr>
          <w:rFonts w:eastAsia="MS Mincho"/>
        </w:rPr>
        <w:t>TRGOVAČKI SUD U RIJECI</w:t>
      </w:r>
    </w:p>
    <w:p w:rsidRDefault="00D655D1" w:rsidR="00D655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505A" w:rsidP="00CC505A" w:rsidR="00CC505A" w:rsidRPr="00595D2C">
      <w:pPr>
        <w:jc w:val="right"/>
      </w:pP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  <w:t>Posl.br. 14 St-</w:t>
      </w:r>
      <w:r>
        <w:t>1022/2015</w:t>
      </w:r>
    </w:p>
    <w:p w:rsidRDefault="00CC505A" w:rsidP="00CC505A" w:rsidR="00CC505A">
      <w:pPr>
        <w:jc w:val="center"/>
        <w:rPr>
          <w:bCs/>
        </w:rPr>
      </w:pPr>
    </w:p>
    <w:p w:rsidRDefault="0005123A" w:rsidP="00CC505A" w:rsidR="0005123A" w:rsidRPr="00595D2C">
      <w:pPr>
        <w:jc w:val="center"/>
        <w:rPr>
          <w:bCs/>
        </w:rPr>
      </w:pPr>
    </w:p>
    <w:p w:rsidRDefault="00CC505A" w:rsidP="00CC505A" w:rsidR="00CC505A" w:rsidRPr="00595D2C">
      <w:pPr>
        <w:jc w:val="center"/>
        <w:rPr>
          <w:bCs/>
        </w:rPr>
      </w:pPr>
      <w:r w:rsidRPr="00595D2C">
        <w:rPr>
          <w:bCs/>
        </w:rPr>
        <w:t>R E P U B L I K A   H R V A T S K A</w:t>
      </w:r>
    </w:p>
    <w:p w:rsidRDefault="00CC505A" w:rsidP="00CC505A" w:rsidR="00CC505A" w:rsidRPr="00595D2C">
      <w:pPr>
        <w:jc w:val="center"/>
        <w:rPr>
          <w:bCs/>
        </w:rPr>
      </w:pPr>
      <w:r w:rsidRPr="00595D2C">
        <w:rPr>
          <w:bCs/>
        </w:rPr>
        <w:t>R J E Š E N J E</w:t>
      </w:r>
    </w:p>
    <w:p w:rsidRDefault="00CC505A" w:rsidP="00CC505A" w:rsidR="00CC505A">
      <w:pPr>
        <w:jc w:val="center"/>
      </w:pPr>
    </w:p>
    <w:p w:rsidRDefault="0005123A" w:rsidP="00CC505A" w:rsidR="0005123A" w:rsidRPr="00595D2C">
      <w:pPr>
        <w:jc w:val="center"/>
      </w:pPr>
    </w:p>
    <w:p w:rsidRDefault="00CC505A" w:rsidP="00CC505A" w:rsidR="00CC505A">
      <w:pPr>
        <w:ind w:firstLine="1440"/>
        <w:jc w:val="both"/>
      </w:pPr>
      <w:r w:rsidRPr="002F3295">
        <w:t xml:space="preserve">Trgovački sud u Rijeci, po stečajnom sucu Veri Jelenović, u nastavku postupka radi naknadne diobe stečajne mase dužnika </w:t>
      </w:r>
      <w:r w:rsidRPr="002F3295">
        <w:rPr>
          <w:bCs/>
        </w:rPr>
        <w:t xml:space="preserve">Proizvodno trgovačka zadruga ZELENO I PLAVO </w:t>
      </w:r>
      <w:r w:rsidRPr="002F3295">
        <w:t xml:space="preserve">Rijeka (Grad Rijeka), Trpimirova 1/a, MBS: 040229149, OIB: 83804748958, dana </w:t>
      </w:r>
      <w:r>
        <w:t>2</w:t>
      </w:r>
      <w:r w:rsidR="0005123A">
        <w:t>1</w:t>
      </w:r>
      <w:r>
        <w:t>. rujna</w:t>
      </w:r>
      <w:r w:rsidRPr="002F3295">
        <w:t xml:space="preserve"> 2016. g.  </w:t>
      </w:r>
    </w:p>
    <w:p w:rsidRDefault="00CC505A" w:rsidP="00CC505A" w:rsidR="00CC505A" w:rsidRPr="002F3295">
      <w:pPr>
        <w:ind w:firstLine="1440"/>
        <w:jc w:val="both"/>
      </w:pPr>
    </w:p>
    <w:p w:rsidRDefault="00CC505A" w:rsidP="00CC505A" w:rsidR="00CC505A" w:rsidRPr="00595D2C">
      <w:pPr>
        <w:jc w:val="center"/>
      </w:pPr>
      <w:r w:rsidRPr="00595D2C">
        <w:t>r i j e š i o  j e</w:t>
      </w:r>
    </w:p>
    <w:p w:rsidRDefault="00CC505A" w:rsidP="00CC505A" w:rsidR="00CC505A" w:rsidRPr="00595D2C">
      <w:pPr>
        <w:jc w:val="both"/>
      </w:pPr>
    </w:p>
    <w:p w:rsidRDefault="00CC505A" w:rsidP="00CC505A" w:rsidR="00CC505A">
      <w:pPr>
        <w:jc w:val="both"/>
      </w:pPr>
      <w:r w:rsidRPr="00595D2C">
        <w:tab/>
      </w:r>
      <w:r w:rsidRPr="00595D2C">
        <w:tab/>
      </w:r>
      <w:r>
        <w:t>S</w:t>
      </w:r>
      <w:r w:rsidRPr="002F3295">
        <w:t>tečajn</w:t>
      </w:r>
      <w:r>
        <w:t>a masa</w:t>
      </w:r>
      <w:r w:rsidRPr="002F3295">
        <w:t xml:space="preserve"> dužnika </w:t>
      </w:r>
      <w:r w:rsidRPr="002F3295">
        <w:rPr>
          <w:bCs/>
        </w:rPr>
        <w:t xml:space="preserve">Proizvodno trgovačka zadruga ZELENO I PLAVO </w:t>
      </w:r>
      <w:r w:rsidRPr="002F3295">
        <w:t>Rijeka (Grad Rijeka), Trpimirova 1/a, MBS: 040229149, OIB: 83804748958</w:t>
      </w:r>
      <w:r>
        <w:t xml:space="preserve"> brisati će se iz sudskog registra.</w:t>
      </w:r>
    </w:p>
    <w:p w:rsidRDefault="00CC505A" w:rsidP="00CC505A" w:rsidR="00CC505A" w:rsidRPr="00595D2C">
      <w:pPr>
        <w:jc w:val="both"/>
      </w:pPr>
    </w:p>
    <w:p w:rsidRDefault="00CC505A" w:rsidP="00CC505A" w:rsidR="00CC505A" w:rsidRPr="00595D2C">
      <w:pPr>
        <w:pStyle w:val="Naslov2"/>
        <w:rPr>
          <w:bCs/>
          <w:sz w:val="24"/>
        </w:rPr>
      </w:pPr>
      <w:r w:rsidRPr="00595D2C">
        <w:rPr>
          <w:bCs/>
          <w:sz w:val="24"/>
        </w:rPr>
        <w:t>Obrazloženje</w:t>
      </w:r>
    </w:p>
    <w:p w:rsidRDefault="00CC505A" w:rsidP="00CC505A" w:rsidR="00CC505A" w:rsidRPr="00595D2C">
      <w:pPr>
        <w:jc w:val="both"/>
      </w:pPr>
    </w:p>
    <w:p w:rsidRDefault="00CC505A" w:rsidP="00CC505A" w:rsidR="00CC505A" w:rsidRPr="00595D2C">
      <w:pPr>
        <w:jc w:val="both"/>
      </w:pPr>
      <w:r w:rsidRPr="00595D2C">
        <w:tab/>
      </w:r>
      <w:r w:rsidRPr="00595D2C">
        <w:tab/>
        <w:t>Rješenjem ovog suda poslovni broj St-</w:t>
      </w:r>
      <w:r>
        <w:t>1022/2015</w:t>
      </w:r>
      <w:r w:rsidRPr="00595D2C">
        <w:t xml:space="preserve"> od </w:t>
      </w:r>
      <w:r>
        <w:t>18. srpnja 2016</w:t>
      </w:r>
      <w:r w:rsidRPr="00595D2C">
        <w:t xml:space="preserve">. godine </w:t>
      </w:r>
      <w:r>
        <w:t>zaključen je stečajni postupak nad dužnikom. Navedeno je rješenje postalo pravomoćno dana 5. kolovoza 2016. godine</w:t>
      </w:r>
      <w:r w:rsidRPr="00595D2C">
        <w:t>.</w:t>
      </w:r>
    </w:p>
    <w:p w:rsidRDefault="00CC505A" w:rsidP="00CC505A" w:rsidR="00CC505A" w:rsidRPr="00595D2C">
      <w:pPr>
        <w:jc w:val="both"/>
      </w:pPr>
    </w:p>
    <w:p w:rsidRDefault="00CC505A" w:rsidP="00CC505A" w:rsidR="00CC505A">
      <w:pPr>
        <w:jc w:val="both"/>
      </w:pPr>
      <w:r w:rsidRPr="00595D2C">
        <w:tab/>
      </w:r>
      <w:r w:rsidRPr="00595D2C">
        <w:tab/>
        <w:t xml:space="preserve">Člankom </w:t>
      </w:r>
      <w:r>
        <w:t xml:space="preserve">438. stavak 2. Stečajnog zakona </w:t>
      </w:r>
      <w:r w:rsidRPr="00A27942">
        <w:rPr>
          <w:bCs/>
        </w:rPr>
        <w:t>(</w:t>
      </w:r>
      <w:r>
        <w:rPr>
          <w:bCs/>
        </w:rPr>
        <w:t xml:space="preserve">objavljen u </w:t>
      </w:r>
      <w:r w:rsidRPr="00A27942">
        <w:rPr>
          <w:bCs/>
        </w:rPr>
        <w:t xml:space="preserve">NN </w:t>
      </w:r>
      <w:r>
        <w:rPr>
          <w:bCs/>
        </w:rPr>
        <w:t>71/15</w:t>
      </w:r>
      <w:r w:rsidRPr="00A27942">
        <w:rPr>
          <w:bCs/>
        </w:rPr>
        <w:t>)</w:t>
      </w:r>
      <w:r w:rsidRPr="00595D2C">
        <w:t xml:space="preserve"> propisano je da se </w:t>
      </w:r>
      <w:r>
        <w:t>stečajna masa briše iz sudskog registra na temelju rješenja suda, te da će sud donijeti rješenje o brisanju stečajne mase po službenoj dužnosti nakon pravomoćnosti rješenja o zaključenju stečajnog postupka.</w:t>
      </w:r>
    </w:p>
    <w:p w:rsidRDefault="00CC505A" w:rsidP="00CC505A" w:rsidR="00CC505A">
      <w:pPr>
        <w:jc w:val="both"/>
      </w:pPr>
    </w:p>
    <w:p w:rsidRDefault="00CC505A" w:rsidP="00CC505A" w:rsidR="00CC505A" w:rsidRPr="00595D2C">
      <w:pPr>
        <w:jc w:val="both"/>
      </w:pPr>
      <w:r>
        <w:tab/>
      </w:r>
      <w:r>
        <w:tab/>
        <w:t>Slijedom navedenoga, a primjenom ci</w:t>
      </w:r>
      <w:r w:rsidRPr="00595D2C">
        <w:t>tirane odredbe Stečajnog zakona valjalo je odlučiti kao u izreci ovog rješenja.</w:t>
      </w:r>
    </w:p>
    <w:p w:rsidRDefault="00CC505A" w:rsidP="00CC505A" w:rsidR="00CC505A" w:rsidRPr="00595D2C">
      <w:pPr>
        <w:jc w:val="center"/>
      </w:pPr>
    </w:p>
    <w:p w:rsidRDefault="00CC505A" w:rsidP="00CC505A" w:rsidR="00CC505A">
      <w:pPr>
        <w:jc w:val="center"/>
      </w:pPr>
      <w:r w:rsidRPr="00595D2C">
        <w:t xml:space="preserve">Rijeka, </w:t>
      </w:r>
      <w:r w:rsidR="0005123A">
        <w:t>2</w:t>
      </w:r>
      <w:r>
        <w:t xml:space="preserve">1. </w:t>
      </w:r>
      <w:r w:rsidR="0005123A">
        <w:t>rujna</w:t>
      </w:r>
      <w:r>
        <w:t xml:space="preserve"> 2016</w:t>
      </w:r>
      <w:r w:rsidRPr="00595D2C">
        <w:t>. godine</w:t>
      </w:r>
    </w:p>
    <w:p w:rsidRDefault="00CC505A" w:rsidP="00CC505A" w:rsidR="00CC505A" w:rsidRPr="00595D2C">
      <w:pPr>
        <w:jc w:val="center"/>
      </w:pPr>
    </w:p>
    <w:p w:rsidRDefault="00A70EC4" w:rsidR="00A70EC4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A70EC4" w:rsidR="00A70EC4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A70EC4" w:rsidR="00A70EC4" w:rsidRPr="006875A2">
      <w:pPr>
        <w:jc w:val="both"/>
      </w:pPr>
    </w:p>
    <w:p w:rsidRDefault="00CC505A" w:rsidP="00CC505A" w:rsidR="00CC505A" w:rsidRPr="00595D2C">
      <w:pPr>
        <w:ind w:left="2160"/>
        <w:jc w:val="both"/>
      </w:pPr>
    </w:p>
    <w:p w:rsidRDefault="00CC505A" w:rsidP="00CC505A" w:rsidR="00CC505A" w:rsidRPr="00595D2C">
      <w:pPr>
        <w:jc w:val="both"/>
      </w:pPr>
      <w:r w:rsidRPr="00595D2C">
        <w:t>UPUTA O PRAVNOM LIJEKU:</w:t>
      </w:r>
    </w:p>
    <w:p w:rsidRDefault="00CC505A" w:rsidP="00CC505A" w:rsidR="00CC505A" w:rsidRPr="00595D2C">
      <w:pPr>
        <w:jc w:val="both"/>
      </w:pPr>
      <w:r w:rsidRPr="00595D2C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CC505A" w:rsidP="00CC505A" w:rsidR="00CC505A" w:rsidRPr="00595D2C"/>
    <w:p w:rsidRDefault="00CC505A" w:rsidP="00CC505A" w:rsidR="00CC505A"/>
    <w:p w:rsidRDefault="00CC505A" w:rsidP="00CC505A" w:rsidR="00CC505A">
      <w:r w:rsidRPr="00595D2C">
        <w:lastRenderedPageBreak/>
        <w:t xml:space="preserve">DNA </w:t>
      </w:r>
    </w:p>
    <w:p w:rsidRDefault="00CC505A" w:rsidP="00CC505A" w:rsidR="00CC505A">
      <w:pPr>
        <w:numPr>
          <w:ilvl w:val="0"/>
          <w:numId w:val="1"/>
        </w:numPr>
      </w:pPr>
      <w:r>
        <w:t>e-Oglasna ploča</w:t>
      </w:r>
    </w:p>
    <w:p w:rsidRDefault="00CC505A" w:rsidP="00CC505A" w:rsidR="00CC505A" w:rsidRPr="00595D2C">
      <w:pPr>
        <w:pStyle w:val="Odlomakpopisa"/>
        <w:numPr>
          <w:ilvl w:val="0"/>
          <w:numId w:val="1"/>
        </w:numPr>
      </w:pPr>
      <w:r w:rsidRPr="00595D2C">
        <w:t xml:space="preserve">stečajnom upravitelju </w:t>
      </w:r>
    </w:p>
    <w:p w:rsidRDefault="00CC505A" w:rsidP="00CC505A" w:rsidR="00CC505A" w:rsidRPr="00595D2C">
      <w:pPr>
        <w:numPr>
          <w:ilvl w:val="0"/>
          <w:numId w:val="1"/>
        </w:numPr>
      </w:pPr>
      <w:r>
        <w:t>sudskom registru po pravomoćnosti</w:t>
      </w:r>
      <w:r w:rsidR="00A70EC4">
        <w:t xml:space="preserve"> uz rješenje o zaključenju stečaja također s potvrdom pravomoćnosti</w:t>
      </w:r>
    </w:p>
    <w:p w:rsidRDefault="0005123A" w:rsidP="00CC505A" w:rsidR="0005123A"/>
    <w:p w:rsidRDefault="00CC505A" w:rsidP="00CC505A" w:rsidR="00CC505A" w:rsidRPr="00595D2C">
      <w:r w:rsidRPr="00595D2C">
        <w:t xml:space="preserve">Rijeka, </w:t>
      </w:r>
      <w:r>
        <w:t>2</w:t>
      </w:r>
      <w:r w:rsidR="0005123A">
        <w:t>1</w:t>
      </w:r>
      <w:r>
        <w:t>. rujna 2016</w:t>
      </w:r>
      <w:r w:rsidRPr="00595D2C">
        <w:t>.</w:t>
      </w:r>
      <w:r>
        <w:t xml:space="preserve"> </w:t>
      </w:r>
      <w:r w:rsidRPr="00595D2C">
        <w:t>g.</w:t>
      </w:r>
    </w:p>
    <w:p w:rsidRDefault="00CC505A" w:rsidP="00CC505A" w:rsidR="00CC505A" w:rsidRPr="00595D2C"/>
    <w:p w:rsidRDefault="00CC505A" w:rsidP="00CC505A" w:rsidR="00CC505A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CC505A" w:rsidP="00CC505A" w:rsidR="00CC505A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CC505A" w:rsidP="00CC505A" w:rsidR="00CC505A" w:rsidRPr="006875A2">
      <w:pPr>
        <w:jc w:val="both"/>
      </w:pPr>
    </w:p>
    <w:p w:rsidRDefault="00CC505A" w:rsidP="00CC505A" w:rsidR="00CC505A" w:rsidRPr="00595D2C">
      <w:pPr>
        <w:jc w:val="both"/>
      </w:pPr>
    </w:p>
    <w:p w:rsidRDefault="004F6C16" w:rsidR="004F6C16"/>
    <w:sectPr w:rsidR="004F6C16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C79" w:rsidR="00EC4C79">
      <w:r>
        <w:separator/>
      </w:r>
    </w:p>
  </w:endnote>
  <w:endnote w:id="0" w:type="continuationSeparator">
    <w:p w:rsidRDefault="00EC4C79" w:rsidR="00EC4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05A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5D1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05A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5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655D1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C79" w:rsidR="00EC4C79">
      <w:r>
        <w:separator/>
      </w:r>
    </w:p>
  </w:footnote>
  <w:footnote w:id="0" w:type="continuationSeparator">
    <w:p w:rsidRDefault="00EC4C79" w:rsidR="00EC4C7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05A"/>
    <w:rsid w:val="0005123A"/>
    <w:rsid w:val="00084C43"/>
    <w:rsid w:val="000A4128"/>
    <w:rsid w:val="00267BBB"/>
    <w:rsid w:val="003541B1"/>
    <w:rsid w:val="004F6C16"/>
    <w:rsid w:val="00520689"/>
    <w:rsid w:val="0076139A"/>
    <w:rsid w:val="007B6D04"/>
    <w:rsid w:val="00836506"/>
    <w:rsid w:val="00942A0F"/>
    <w:rsid w:val="009B5DD2"/>
    <w:rsid w:val="00A6699E"/>
    <w:rsid w:val="00A70EC4"/>
    <w:rsid w:val="00AA43BC"/>
    <w:rsid w:val="00AF0A5D"/>
    <w:rsid w:val="00B93FF3"/>
    <w:rsid w:val="00B94DA5"/>
    <w:rsid w:val="00BA3EB5"/>
    <w:rsid w:val="00C17835"/>
    <w:rsid w:val="00CC505A"/>
    <w:rsid w:val="00D655D1"/>
    <w:rsid w:val="00D67E91"/>
    <w:rsid w:val="00E518D1"/>
    <w:rsid w:val="00EC4C79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505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C505A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C505A"/>
    <w:rPr>
      <w:rFonts w:cs="Times New Roman" w:eastAsia="Times New Roman" w:hAnsi="Times New Roman" w:ascii="Times New Roman"/>
      <w:sz w:val="28"/>
      <w:szCs w:val="24"/>
      <w:lang w:eastAsia="hr-HR"/>
    </w:rPr>
  </w:style>
  <w:style w:styleId="Podnoje" w:type="paragraph">
    <w:name w:val="footer"/>
    <w:basedOn w:val="Normal"/>
    <w:link w:val="PodnojeChar"/>
    <w:rsid w:val="00CC5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505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505A"/>
  </w:style>
  <w:style w:styleId="Tekstbalonia" w:type="paragraph">
    <w:name w:val="Balloon Text"/>
    <w:basedOn w:val="Normal"/>
    <w:link w:val="TekstbaloniaChar"/>
    <w:uiPriority w:val="99"/>
    <w:semiHidden/>
    <w:unhideWhenUsed/>
    <w:rsid w:val="00CC50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05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50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5D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5D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5D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5D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505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C505A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C505A"/>
    <w:rPr>
      <w:rFonts w:ascii="Times New Roman" w:cs="Times New Roman" w:eastAsia="Times New Roman" w:hAnsi="Times New Roman"/>
      <w:sz w:val="28"/>
      <w:szCs w:val="24"/>
      <w:lang w:eastAsia="hr-HR"/>
    </w:rPr>
  </w:style>
  <w:style w:styleId="Podnoje" w:type="paragraph">
    <w:name w:val="footer"/>
    <w:basedOn w:val="Normal"/>
    <w:link w:val="PodnojeChar"/>
    <w:rsid w:val="00CC5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505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505A"/>
  </w:style>
  <w:style w:styleId="Tekstbalonia" w:type="paragraph">
    <w:name w:val="Balloon Text"/>
    <w:basedOn w:val="Normal"/>
    <w:link w:val="TekstbaloniaChar"/>
    <w:uiPriority w:val="99"/>
    <w:semiHidden/>
    <w:unhideWhenUsed/>
    <w:rsid w:val="00CC50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05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50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5D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5D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5D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5D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>Nastavak postupka radi naknadne diobe, 
veza St-261/14</izvorni_sadrzaj>
    <derivirana_varijabla naziv="DomainObject.Predmet.PrimjedbaSuca_1">Nastavak postupka radi naknadne diobe, 
veza St-261/14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Proizvodno trgovačka zadruga ZELENO I PLAVO</izvorni_sadrzaj>
    <derivirana_varijabla naziv="DomainObject.Predmet.ProtustrankaFormated_1">  Stečajna masa Proizvodno trgovačka zadruga ZELENO I PLAVO</derivirana_varijabla>
  </DomainObject.Predmet.ProtustrankaFormated>
  <DomainObject.Predmet.ProtustrankaFormatedOIB>
    <izvorni_sadrzaj>  Stečajna masa Proizvodno trgovačka zadruga ZELENO I PLAVO, OIB 83804748958</izvorni_sadrzaj>
    <derivirana_varijabla naziv="DomainObject.Predmet.ProtustrankaFormatedOIB_1">  Stečajna masa Proizvodno trgovačka zadruga ZELENO I PLAVO, OIB 83804748958</derivirana_varijabla>
  </DomainObject.Predmet.ProtustrankaFormatedOIB>
  <DomainObject.Predmet.ProtustrankaFormatedWithAdress>
    <izvorni_sadrzaj> Stečajna masa Proizvodno trgovačka zadruga ZELENO I PLAVO, Trpimirova 1a, 51000 Rijeka</izvorni_sadrzaj>
    <derivirana_varijabla naziv="DomainObject.Predmet.ProtustrankaFormatedWithAdress_1"> Stečajna masa Proizvodno trgovačka zadruga ZELENO I PLAVO, Trpimirova 1a, 51000 Rijeka</derivirana_varijabla>
  </DomainObject.Predmet.ProtustrankaFormatedWithAdress>
  <DomainObject.Predmet.ProtustrankaFormatedWithAdressOIB>
    <izvorni_sadrzaj> Stečajna masa Proizvodno trgovačka zadruga ZELENO I PLAVO, OIB 83804748958, Trpimirova 1a, 51000 Rijeka</izvorni_sadrzaj>
    <derivirana_varijabla naziv="DomainObject.Predmet.ProtustrankaFormatedWithAdressOIB_1"> Stečajna masa Proizvodno trgovačka zadruga ZELENO I PLAVO, OIB 83804748958, Trpimirova 1a, 51000 Rijeka</derivirana_varijabla>
  </DomainObject.Predmet.ProtustrankaFormatedWithAdressOIB>
  <DomainObject.Predmet.ProtustrankaWithAdress>
    <izvorni_sadrzaj>Stečajna masa Proizvodno trgovačka zadruga ZELENO I PLAVO Trpimirova 1a, 51000 Rijeka</izvorni_sadrzaj>
    <derivirana_varijabla naziv="DomainObject.Predmet.ProtustrankaWithAdress_1">Stečajna masa Proizvodno trgovačka zadruga ZELENO I PLAVO Trpimirova 1a, 51000 Rijeka</derivirana_varijabla>
  </DomainObject.Predmet.ProtustrankaWithAdress>
  <DomainObject.Predmet.ProtustrankaWithAdressOIB>
    <izvorni_sadrzaj>Stečajna masa Proizvodno trgovačka zadruga ZELENO I PLAVO, OIB 83804748958, Trpimirova 1a, 51000 Rijeka</izvorni_sadrzaj>
    <derivirana_varijabla naziv="DomainObject.Predmet.ProtustrankaWithAdressOIB_1">Stečajna masa Proizvodno trgovačka zadruga ZELENO I PLAVO, OIB 83804748958, Trpimirova 1a, 51000 Rijeka</derivirana_varijabla>
  </DomainObject.Predmet.ProtustrankaWithAdressOIB>
  <DomainObject.Predmet.ProtustrankaNazivFormated>
    <izvorni_sadrzaj>Stečajna masa Proizvodno trgovačka zadruga ZELENO I PLAVO</izvorni_sadrzaj>
    <derivirana_varijabla naziv="DomainObject.Predmet.ProtustrankaNazivFormated_1">Stečajna masa Proizvodno trgovačka zadruga ZELENO I PLAVO</derivirana_varijabla>
  </DomainObject.Predmet.ProtustrankaNazivFormated>
  <DomainObject.Predmet.ProtustrankaNazivFormatedOIB>
    <izvorni_sadrzaj>Stečajna masa Proizvodno trgovačka zadruga ZELENO I PLAVO, OIB 83804748958</izvorni_sadrzaj>
    <derivirana_varijabla naziv="DomainObject.Predmet.ProtustrankaNazivFormatedOIB_1">Stečajna masa Proizvodno trgovačka zadruga ZELENO I PLAVO, OIB 83804748958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MATKOVIĆ, stečajni upravitelj</izvorni_sadrzaj>
    <derivirana_varijabla naziv="DomainObject.Predmet.StrankaFormated_1">  JURE MATKOVIĆ, stečajni upravitelj</derivirana_varijabla>
  </DomainObject.Predmet.StrankaFormated>
  <DomainObject.Predmet.StrankaFormatedOIB>
    <izvorni_sadrzaj>  JURE MATKOVIĆ, stečajni upravitelj, OIB 77997550993</izvorni_sadrzaj>
    <derivirana_varijabla naziv="DomainObject.Predmet.StrankaFormatedOIB_1">  JURE MATKOVIĆ, stečajni upravitelj, OIB 77997550993</derivirana_varijabla>
  </DomainObject.Predmet.StrankaFormatedOIB>
  <DomainObject.Predmet.StrankaFormatedWithAdress>
    <izvorni_sadrzaj> JURE MATKOVIĆ, stečajni upravitelj, Trpimirova 1a, 51000 Rijeka</izvorni_sadrzaj>
    <derivirana_varijabla naziv="DomainObject.Predmet.StrankaFormatedWithAdress_1"> JURE MATKOVIĆ, stečajni upravitelj, Trpimirova 1a, 51000 Rijeka</derivirana_varijabla>
  </DomainObject.Predmet.StrankaFormatedWithAdress>
  <DomainObject.Predmet.StrankaFormatedWithAdressOIB>
    <izvorni_sadrzaj> JURE MATKOVIĆ, stečajni upravitelj, OIB 77997550993, Trpimirova 1a, 51000 Rijeka</izvorni_sadrzaj>
    <derivirana_varijabla naziv="DomainObject.Predmet.StrankaFormatedWithAdressOIB_1"> JURE MATKOVIĆ, stečajni upravitelj, OIB 77997550993, Trpimirova 1a, 51000 Rijeka</derivirana_varijabla>
  </DomainObject.Predmet.StrankaFormatedWithAdressOIB>
  <DomainObject.Predmet.StrankaWithAdress>
    <izvorni_sadrzaj>JURE MATKOVIĆ, stečajni upravitelj Trpimirova 1a,51000 Rijeka</izvorni_sadrzaj>
    <derivirana_varijabla naziv="DomainObject.Predmet.StrankaWithAdress_1">JURE MATKOVIĆ, stečajni upravitelj Trpimirova 1a,51000 Rijeka</derivirana_varijabla>
  </DomainObject.Predmet.StrankaWithAdress>
  <DomainObject.Predmet.StrankaWithAdressOIB>
    <izvorni_sadrzaj>JURE MATKOVIĆ, stečajni upravitelj, OIB 77997550993, Trpimirova 1a,51000 Rijeka</izvorni_sadrzaj>
    <derivirana_varijabla naziv="DomainObject.Predmet.StrankaWithAdressOIB_1">JURE MATKOVIĆ, stečajni upravitelj, OIB 77997550993, Trpimirova 1a,51000 Rijeka</derivirana_varijabla>
  </DomainObject.Predmet.StrankaWithAdressOIB>
  <DomainObject.Predmet.StrankaNazivFormated>
    <izvorni_sadrzaj>JURE MATKOVIĆ, stečajni upravitelj</izvorni_sadrzaj>
    <derivirana_varijabla naziv="DomainObject.Predmet.StrankaNazivFormated_1">JURE MATKOVIĆ, stečajni upravitelj</derivirana_varijabla>
  </DomainObject.Predmet.StrankaNazivFormated>
  <DomainObject.Predmet.StrankaNazivFormatedOIB>
    <izvorni_sadrzaj>JURE MATKOVIĆ, stečajni upravitelj, OIB 77997550993</izvorni_sadrzaj>
    <derivirana_varijabla naziv="DomainObject.Predmet.StrankaNazivFormatedOIB_1">JURE MATKOVIĆ,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MATKOVIĆ, stečajni upravitelj</item>
    </izvorni_sadrzaj>
    <derivirana_varijabla naziv="DomainObject.Predmet.StrankaListFormated_1">
      <item>JURE MATKOVIĆ, stečajni upravitelj</item>
    </derivirana_varijabla>
  </DomainObject.Predmet.StrankaListFormated>
  <DomainObject.Predmet.StrankaListFormatedOIB>
    <izvorni_sadrzaj>
      <item>JURE MATKOVIĆ, stečajni upravitelj, OIB 77997550993</item>
    </izvorni_sadrzaj>
    <derivirana_varijabla naziv="DomainObject.Predmet.StrankaListFormatedOIB_1">
      <item>JURE MATKOVIĆ, stečajni upravitelj, OIB 77997550993</item>
    </derivirana_varijabla>
  </DomainObject.Predmet.StrankaListFormatedOIB>
  <DomainObject.Predmet.StrankaListFormatedWithAdress>
    <izvorni_sadrzaj>
      <item>JURE MATKOVIĆ, stečajni upravitelj, Trpimirova 1a, 51000 Rijeka</item>
    </izvorni_sadrzaj>
    <derivirana_varijabla naziv="DomainObject.Predmet.StrankaListFormatedWithAdress_1">
      <item>JURE MATKOVIĆ, stečajni upravitelj, Trpimirova 1a, 51000 Rijeka</item>
    </derivirana_varijabla>
  </DomainObject.Predmet.StrankaListFormatedWithAdress>
  <DomainObject.Predmet.StrankaListFormatedWithAdressOIB>
    <izvorni_sadrzaj>
      <item>JURE MATKOVIĆ, stečajni upravitelj, OIB 77997550993, Trpimirova 1a, 51000 Rijeka</item>
    </izvorni_sadrzaj>
    <derivirana_varijabla naziv="DomainObject.Predmet.StrankaListFormatedWithAdressOIB_1">
      <item>JURE MATKOVIĆ, stečajni upravitelj, OIB 77997550993, Trpimirova 1a, 51000 Rijeka</item>
    </derivirana_varijabla>
  </DomainObject.Predmet.StrankaListFormatedWithAdressOIB>
  <DomainObject.Predmet.StrankaListNazivFormated>
    <izvorni_sadrzaj>
      <item>JURE MATKOVIĆ, stečajni upravitelj</item>
    </izvorni_sadrzaj>
    <derivirana_varijabla naziv="DomainObject.Predmet.StrankaListNazivFormated_1">
      <item>JURE MATKOVIĆ, stečajni upravitelj</item>
    </derivirana_varijabla>
  </DomainObject.Predmet.StrankaListNazivFormated>
  <DomainObject.Predmet.StrankaListNazivFormatedOIB>
    <izvorni_sadrzaj>
      <item>JURE MATKOVIĆ, stečajni upravitelj, OIB 77997550993</item>
    </izvorni_sadrzaj>
    <derivirana_varijabla naziv="DomainObject.Predmet.StrankaListNazivFormatedOIB_1">
      <item>JURE MATKOVIĆ, stečajni upravitelj, OIB 77997550993</item>
    </derivirana_varijabla>
  </DomainObject.Predmet.StrankaListNazivFormatedOIB>
  <DomainObject.Predmet.ProtuStrankaListFormated>
    <izvorni_sadrzaj>
      <item>Stečajna masa Proizvodno trgovačka zadruga ZELENO I PLAVO</item>
    </izvorni_sadrzaj>
    <derivirana_varijabla naziv="DomainObject.Predmet.ProtuStrankaListFormated_1">
      <item>Stečajna masa Proizvodno trgovačka zadruga ZELENO I PLAVO</item>
    </derivirana_varijabla>
  </DomainObject.Predmet.ProtuStrankaListFormated>
  <DomainObject.Predmet.ProtuStrankaListFormatedOIB>
    <izvorni_sadrzaj>
      <item>Stečajna masa Proizvodno trgovačka zadruga ZELENO I PLAVO, OIB 83804748958</item>
    </izvorni_sadrzaj>
    <derivirana_varijabla naziv="DomainObject.Predmet.ProtuStrankaListFormatedOIB_1">
      <item>Stečajna masa Proizvodno trgovačka zadruga ZELENO I PLAVO, OIB 83804748958</item>
    </derivirana_varijabla>
  </DomainObject.Predmet.ProtuStrankaListFormatedOIB>
  <DomainObject.Predmet.ProtuStrankaListFormatedWithAdress>
    <izvorni_sadrzaj>
      <item>Stečajna masa Proizvodno trgovačka zadruga ZELENO I PLAVO, Trpimirova 1a, 51000 Rijeka</item>
    </izvorni_sadrzaj>
    <derivirana_varijabla naziv="DomainObject.Predmet.ProtuStrankaListFormatedWithAdress_1">
      <item>Stečajna masa Proizvodno trgovačka zadruga ZELENO I PLAVO, Trpimirova 1a, 51000 Rijeka</item>
    </derivirana_varijabla>
  </DomainObject.Predmet.ProtuStrankaListFormatedWithAdress>
  <DomainObject.Predmet.ProtuStrankaListFormatedWithAdressOIB>
    <izvorni_sadrzaj>
      <item>Stečajna masa Proizvodno trgovačka zadruga ZELENO I PLAVO, OIB 83804748958, Trpimirova 1a, 51000 Rijeka</item>
    </izvorni_sadrzaj>
    <derivirana_varijabla naziv="DomainObject.Predmet.ProtuStrankaListFormatedWithAdressOIB_1">
      <item>Stečajna masa Proizvodno trgovačka zadruga ZELENO I PLAVO, OIB 83804748958, Trpimirova 1a, 51000 Rijeka</item>
    </derivirana_varijabla>
  </DomainObject.Predmet.ProtuStrankaListFormatedWithAdressOIB>
  <DomainObject.Predmet.ProtuStrankaListNazivFormated>
    <izvorni_sadrzaj>
      <item>Stečajna masa Proizvodno trgovačka zadruga ZELENO I PLAVO</item>
    </izvorni_sadrzaj>
    <derivirana_varijabla naziv="DomainObject.Predmet.ProtuStrankaListNazivFormated_1">
      <item>Stečajna masa Proizvodno trgovačka zadruga ZELENO I PLAVO</item>
    </derivirana_varijabla>
  </DomainObject.Predmet.ProtuStrankaListNazivFormated>
  <DomainObject.Predmet.ProtuStrankaListNazivFormatedOIB>
    <izvorni_sadrzaj>
      <item>Stečajna masa Proizvodno trgovačka zadruga ZELENO I PLAVO, OIB 83804748958</item>
    </izvorni_sadrzaj>
    <derivirana_varijabla naziv="DomainObject.Predmet.ProtuStrankaListNazivFormatedOIB_1">
      <item>Stečajna masa Proizvodno trgovačka zadruga ZELENO I PLAVO, OIB 83804748958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MATKOVIĆ, stečajni upravitelj</izvorni_sadrzaj>
    <derivirana_varijabla naziv="DomainObject.Predmet.StrankaIDrugi_1">JURE MATKOVIĆ, stečajni upravitelj</derivirana_varijabla>
  </DomainObject.Predmet.StrankaIDrugi>
  <DomainObject.Predmet.ProtustrankaIDrugi>
    <izvorni_sadrzaj>Stečajna masa Proizvodno trgovačka zadruga ZELENO I PLAVO</izvorni_sadrzaj>
    <derivirana_varijabla naziv="DomainObject.Predmet.ProtustrankaIDrugi_1">Stečajna masa Proizvodno trgovačka zadruga ZELENO I PLAVO</derivirana_varijabla>
  </DomainObject.Predmet.ProtustrankaIDrugi>
  <DomainObject.Predmet.StrankaIDrugiAdressOIB>
    <izvorni_sadrzaj>JURE MATKOVIĆ, stečajni upravitelj, OIB 77997550993, Trpimirova 1a, 51000 Rijeka</izvorni_sadrzaj>
    <derivirana_varijabla naziv="DomainObject.Predmet.StrankaIDrugiAdressOIB_1">JURE MATKOVIĆ, stečajni upravitelj, OIB 77997550993, Trpimirova 1a, 51000 Rijeka</derivirana_varijabla>
  </DomainObject.Predmet.StrankaIDrugiAdressOIB>
  <DomainObject.Predmet.ProtustrankaIDrugiAdressOIB>
    <izvorni_sadrzaj>Stečajna masa Proizvodno trgovačka zadruga ZELENO I PLAVO, OIB 83804748958, Trpimirova 1a, 51000 Rijeka</izvorni_sadrzaj>
    <derivirana_varijabla naziv="DomainObject.Predmet.ProtustrankaIDrugiAdressOIB_1">Stečajna masa Proizvodno trgovačka zadruga ZELENO I PLAVO, OIB 83804748958, Trpimirova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2016.</izvorni_sadrzaj>
    <derivirana_varijabla naziv="DomainObject.Predmet.OdlukaRjesenje.DatumDonosenjaOdluke_1">18. srpnja 2016.</derivirana_varijabla>
  </DomainObject.Predmet.OdlukaRjesenje.DatumDonosenjaOdluke>
  <DomainObject.Predmet.OdlukaRjesenje.DatumPravomocnosti>
    <izvorni_sadrzaj>5. kolovoza 2016.</izvorni_sadrzaj>
    <derivirana_varijabla naziv="DomainObject.Predmet.OdlukaRjesenje.DatumPravomocnosti_1">5. kolovoza 2016.</derivirana_varijabla>
  </DomainObject.Predmet.OdlukaRjesenje.DatumPravomocnosti>
  <DomainObject.Predmet.OdlukaRjesenje.Oznaka>
    <izvorni_sadrzaj>St-1022/2015-20</izvorni_sadrzaj>
    <derivirana_varijabla naziv="DomainObject.Predmet.OdlukaRjesenje.Oznaka_1">St-1022/2015-20</derivirana_varijabla>
  </DomainObject.Predmet.OdlukaRjesenje.Oznaka>
  <DomainObject.Predmet.SudioniciListNaziv>
    <izvorni_sadrzaj>
      <item>JURE MATKOVIĆ, stečajni upravitelj</item>
      <item>Stečajna masa Proizvodno trgovačka zadruga ZELENO I PLAVO</item>
    </izvorni_sadrzaj>
    <derivirana_varijabla naziv="DomainObject.Predmet.SudioniciListNaziv_1">
      <item>JURE MATKOVIĆ, stečajni upravitelj</item>
      <item>Stečajna masa Proizvodno trgovačka zadruga ZELENO I PLAVO</item>
    </derivirana_varijabla>
  </DomainObject.Predmet.SudioniciListNaziv>
  <DomainObject.Predmet.SudioniciListAdressOIB>
    <izvorni_sadrzaj>
      <item>JURE MATKOVIĆ, stečajni upravitelj, OIB 77997550993, Trpimirova 1a,51000 Rijeka</item>
      <item>Stečajna masa Proizvodno trgovačka zadruga ZELENO I PLAVO, OIB 83804748958, Trpimirova 1a,51000 Rijeka</item>
    </izvorni_sadrzaj>
    <derivirana_varijabla naziv="DomainObject.Predmet.SudioniciListAdressOIB_1">
      <item>JURE MATKOVIĆ, stečajni upravitelj, OIB 77997550993, Trpimirova 1a,51000 Rijeka</item>
      <item>Stečajna masa Proizvodno trgovačka zadruga ZELENO I PLAVO, OIB 83804748958, Trpimirova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83804748958</item>
    </izvorni_sadrzaj>
    <derivirana_varijabla naziv="DomainObject.Predmet.SudioniciListNazivOIB_1">
      <item>, OIB 77997550993</item>
      <item>, OIB 83804748958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1436</properties:Characters>
  <properties:Lines>60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2016-09-21T08:52:00Z</dcterms:created>
  <dc:creator>Vera Jelenović</dc:creator>
  <cp:lastModifiedBy>Danijela Fumić</cp:lastModifiedBy>
  <cp:lastPrinted>2016-09-21T08:49:00Z</cp:lastPrinted>
  <dcterms:modified xmlns:xsi="http://www.w3.org/2001/XMLSchema-instance" xsi:type="dcterms:W3CDTF">2016-09-21T08:53:00Z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