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cd168" w14:paraId="90cd168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6B48F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31897" w:rsidP="00DF0918" w:rsidR="00F31897">
      <w:pPr>
        <w:spacing w:lineRule="auto" w:line="276" w:after="200"/>
        <w:ind w:firstLine="708" w:left="5664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>10 St-1735/2016-</w:t>
      </w:r>
      <w:r w:rsidR="00DF0918">
        <w:rPr>
          <w:rFonts w:eastAsiaTheme="minorHAnsi"/>
          <w:lang w:eastAsia="en-US"/>
        </w:rPr>
        <w:t>29</w:t>
      </w:r>
      <w:r w:rsidRPr="00F31897">
        <w:rPr>
          <w:rFonts w:eastAsiaTheme="minorHAnsi"/>
          <w:lang w:eastAsia="en-US"/>
        </w:rPr>
        <w:t xml:space="preserve">     </w:t>
      </w:r>
    </w:p>
    <w:p w:rsidRDefault="001506B8" w:rsidP="00DF0918" w:rsidR="001506B8">
      <w:pPr>
        <w:spacing w:lineRule="auto" w:line="276" w:after="200"/>
        <w:ind w:firstLine="708" w:left="5664"/>
        <w:rPr>
          <w:rFonts w:eastAsiaTheme="minorHAnsi"/>
          <w:lang w:eastAsia="en-US"/>
        </w:rPr>
      </w:pPr>
    </w:p>
    <w:p w:rsidRDefault="001506B8" w:rsidP="00DF0918" w:rsidR="001506B8" w:rsidRPr="00F31897">
      <w:pPr>
        <w:spacing w:lineRule="auto" w:line="276" w:after="200"/>
        <w:ind w:firstLine="708" w:left="5664"/>
        <w:rPr>
          <w:rFonts w:eastAsiaTheme="minorHAnsi"/>
          <w:lang w:eastAsia="en-US"/>
        </w:rPr>
      </w:pPr>
    </w:p>
    <w:p w:rsidRDefault="00F31897" w:rsidP="00F31897" w:rsidR="00F31897" w:rsidRPr="00F31897">
      <w:pPr>
        <w:spacing w:lineRule="auto" w:line="276"/>
        <w:jc w:val="center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>R E P U B L I K A  H R V A T S K A</w:t>
      </w:r>
    </w:p>
    <w:p w:rsidRDefault="00F31897" w:rsidP="00F31897" w:rsidR="00F31897">
      <w:pPr>
        <w:jc w:val="center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>R J E Š E N J E</w:t>
      </w:r>
    </w:p>
    <w:p w:rsidRDefault="00F31897" w:rsidP="00F31897" w:rsidR="00F31897">
      <w:pPr>
        <w:jc w:val="center"/>
        <w:rPr>
          <w:rFonts w:eastAsiaTheme="minorHAnsi"/>
          <w:lang w:eastAsia="en-US"/>
        </w:rPr>
      </w:pPr>
    </w:p>
    <w:p w:rsidRDefault="001506B8" w:rsidP="00F31897" w:rsidR="001506B8">
      <w:pPr>
        <w:jc w:val="center"/>
        <w:rPr>
          <w:rFonts w:eastAsiaTheme="minorHAnsi"/>
          <w:lang w:eastAsia="en-US"/>
        </w:rPr>
      </w:pPr>
    </w:p>
    <w:p w:rsidRDefault="001506B8" w:rsidP="00F31897" w:rsidR="001506B8" w:rsidRPr="00F31897">
      <w:pPr>
        <w:jc w:val="center"/>
        <w:rPr>
          <w:rFonts w:eastAsiaTheme="minorHAnsi"/>
          <w:lang w:eastAsia="en-US"/>
        </w:rPr>
      </w:pPr>
    </w:p>
    <w:p w:rsidRDefault="008A5AE0" w:rsidP="008A5AE0" w:rsidR="00F31897">
      <w:pPr>
        <w:jc w:val="both"/>
        <w:rPr>
          <w:rFonts w:eastAsiaTheme="minorHAnsi"/>
          <w:lang w:eastAsia="en-US"/>
        </w:rPr>
      </w:pPr>
      <w:r w:rsidRPr="000E3239">
        <w:rPr>
          <w:rFonts w:eastAsiaTheme="minorHAnsi"/>
          <w:lang w:eastAsia="en-US"/>
        </w:rPr>
        <w:t xml:space="preserve">Trgovački sud u Osijeku, po sucu pojedincu mr. sc. Mirjani Baran,  u predstečajnom postupku nad dužnikom IMAL-PLAST d.o.o. za izradu PVC stolarije, OIB: 09328067550, MBS: 030092717, Osijek, Vukovarska 318/A,  na temelju odredbe članka 49. Stečajnog zakona, (Narodne novine broj 71/15) </w:t>
      </w:r>
      <w:r w:rsidR="00DF0918">
        <w:rPr>
          <w:rFonts w:eastAsiaTheme="minorHAnsi"/>
          <w:lang w:eastAsia="en-US"/>
        </w:rPr>
        <w:t xml:space="preserve"> dana 8. studenog 2016.</w:t>
      </w:r>
    </w:p>
    <w:p w:rsidRDefault="001506B8" w:rsidP="008A5AE0" w:rsidR="001506B8">
      <w:pPr>
        <w:jc w:val="both"/>
        <w:rPr>
          <w:rFonts w:eastAsiaTheme="minorHAnsi"/>
          <w:lang w:eastAsia="en-US"/>
        </w:rPr>
      </w:pPr>
    </w:p>
    <w:p w:rsidRDefault="00DF0918" w:rsidP="008A5AE0" w:rsidR="00DF0918" w:rsidRPr="00F31897">
      <w:pPr>
        <w:jc w:val="both"/>
        <w:rPr>
          <w:rFonts w:eastAsiaTheme="minorHAnsi"/>
          <w:lang w:eastAsia="en-US"/>
        </w:rPr>
      </w:pPr>
    </w:p>
    <w:p w:rsidRDefault="00F31897" w:rsidP="00F31897" w:rsidR="00F31897">
      <w:pPr>
        <w:spacing w:lineRule="auto" w:line="276" w:after="200"/>
        <w:jc w:val="center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>r i j e š i o   j e</w:t>
      </w:r>
    </w:p>
    <w:p w:rsidRDefault="00DF0918" w:rsidP="001506B8" w:rsidR="001506B8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>Ispravlja se točka 35. izreke rješenja Trgovačkog suda u Osijeku broj 10 St-1735/2016-26 od 27. listopada 2016. tako da se ispravlja naziv vjerovnika i iznos tražbine tako da točka 35. izreke sada glasi:</w:t>
      </w:r>
      <w:r w:rsidR="008A5AE0">
        <w:rPr>
          <w:rFonts w:eastAsiaTheme="minorHAnsi"/>
          <w:lang w:eastAsia="en-US"/>
        </w:rPr>
        <w:t xml:space="preserve"> </w:t>
      </w:r>
      <w:r w:rsidR="008A5AE0">
        <w:rPr>
          <w:rFonts w:eastAsiaTheme="minorHAnsi"/>
          <w:lang w:eastAsia="en-US"/>
        </w:rPr>
        <w:tab/>
      </w:r>
      <w:r w:rsidR="008A5AE0">
        <w:rPr>
          <w:rFonts w:eastAsiaTheme="minorHAnsi"/>
          <w:lang w:eastAsia="en-US"/>
        </w:rPr>
        <w:tab/>
      </w:r>
    </w:p>
    <w:p w:rsidRDefault="00DF0918" w:rsidP="001506B8" w:rsidR="008A5AE0" w:rsidRPr="008A5AE0">
      <w:pPr>
        <w:jc w:val="both"/>
        <w:rPr>
          <w:rFonts w:eastAsiaTheme="minorHAnsi"/>
          <w:u w:val="single"/>
          <w:lang w:eastAsia="en-US"/>
        </w:rPr>
      </w:pPr>
      <w:r>
        <w:rPr>
          <w:rFonts w:eastAsiaTheme="minorHAnsi"/>
          <w:lang w:eastAsia="en-US"/>
        </w:rPr>
        <w:t xml:space="preserve"> </w:t>
      </w:r>
    </w:p>
    <w:p w:rsidRDefault="001506B8" w:rsidP="001506B8" w:rsidR="004C68F6">
      <w:pPr>
        <w:spacing w:after="2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35.             </w:t>
      </w:r>
      <w:r w:rsidR="008A5AE0" w:rsidRPr="00DF0918">
        <w:rPr>
          <w:rFonts w:eastAsia="Calibri"/>
          <w:lang w:eastAsia="en-US"/>
        </w:rPr>
        <w:t>P</w:t>
      </w:r>
      <w:r w:rsidR="00DF0918" w:rsidRPr="00DF0918">
        <w:rPr>
          <w:rFonts w:eastAsia="Calibri"/>
          <w:lang w:eastAsia="en-US"/>
        </w:rPr>
        <w:t xml:space="preserve">rivredna banka </w:t>
      </w:r>
      <w:r w:rsidR="008A5AE0" w:rsidRPr="00DF0918">
        <w:rPr>
          <w:rFonts w:eastAsia="Calibri"/>
          <w:lang w:eastAsia="en-US"/>
        </w:rPr>
        <w:t>Z</w:t>
      </w:r>
      <w:r w:rsidR="00DF0918" w:rsidRPr="00DF0918">
        <w:rPr>
          <w:rFonts w:eastAsia="Calibri"/>
          <w:lang w:eastAsia="en-US"/>
        </w:rPr>
        <w:t>agreb – dioničko društvo, OIB:</w:t>
      </w:r>
      <w:r w:rsidR="008A5AE0" w:rsidRPr="00DF0918">
        <w:rPr>
          <w:rFonts w:eastAsia="Calibri"/>
          <w:lang w:eastAsia="en-US"/>
        </w:rPr>
        <w:t xml:space="preserve"> 02535697732, Zagreb, Radnička cesta 10, tražbina u iznosu od 728,38 kn, prijavljena na ime naknade za vođenje poslovnog računa, priznata u cijelosti, </w:t>
      </w:r>
      <w:r w:rsidR="00DF0918" w:rsidRPr="00DF0918">
        <w:rPr>
          <w:rFonts w:eastAsia="Calibri"/>
          <w:lang w:eastAsia="en-US"/>
        </w:rPr>
        <w:t xml:space="preserve">nitko ne osporava tražbinu, </w:t>
      </w:r>
      <w:r w:rsidR="008A5AE0" w:rsidRPr="00DF0918">
        <w:rPr>
          <w:rFonts w:eastAsia="Calibri"/>
          <w:lang w:eastAsia="en-US"/>
        </w:rPr>
        <w:t>a vjerovnik se</w:t>
      </w:r>
      <w:r w:rsidR="00DF0918" w:rsidRPr="00DF0918">
        <w:rPr>
          <w:rFonts w:eastAsia="Calibri"/>
          <w:lang w:eastAsia="en-US"/>
        </w:rPr>
        <w:t xml:space="preserve"> nije</w:t>
      </w:r>
      <w:r w:rsidR="008A5AE0" w:rsidRPr="00DF0918">
        <w:rPr>
          <w:rFonts w:eastAsia="Calibri"/>
          <w:lang w:eastAsia="en-US"/>
        </w:rPr>
        <w:t xml:space="preserve"> odrekao razlučnog prava u iznosu od 2.71</w:t>
      </w:r>
      <w:r w:rsidR="00DF0918" w:rsidRPr="00DF0918">
        <w:rPr>
          <w:rFonts w:eastAsia="Calibri"/>
          <w:lang w:eastAsia="en-US"/>
        </w:rPr>
        <w:t>2</w:t>
      </w:r>
      <w:r w:rsidR="008A5AE0" w:rsidRPr="00DF0918">
        <w:rPr>
          <w:rFonts w:eastAsia="Calibri"/>
          <w:lang w:eastAsia="en-US"/>
        </w:rPr>
        <w:t>.</w:t>
      </w:r>
      <w:r w:rsidR="00DF0918" w:rsidRPr="00DF0918">
        <w:rPr>
          <w:rFonts w:eastAsia="Calibri"/>
          <w:lang w:eastAsia="en-US"/>
        </w:rPr>
        <w:t>148,55</w:t>
      </w:r>
      <w:r w:rsidR="008A5AE0" w:rsidRPr="00DF0918">
        <w:rPr>
          <w:rFonts w:eastAsia="Calibri"/>
          <w:lang w:eastAsia="en-US"/>
        </w:rPr>
        <w:t xml:space="preserve"> kn</w:t>
      </w:r>
      <w:r w:rsidR="00DF0918" w:rsidRPr="00DF0918">
        <w:rPr>
          <w:rFonts w:eastAsia="Calibri"/>
          <w:lang w:eastAsia="en-US"/>
        </w:rPr>
        <w:t xml:space="preserve"> koje predstavlja razlučno pravo</w:t>
      </w:r>
      <w:r w:rsidR="008A5AE0" w:rsidRPr="00DF0918">
        <w:rPr>
          <w:rFonts w:eastAsia="Calibri"/>
          <w:lang w:eastAsia="en-US"/>
        </w:rPr>
        <w:t xml:space="preserve">, te se tražbina nalazi </w:t>
      </w:r>
      <w:r w:rsidR="00DF0918" w:rsidRPr="00DF0918">
        <w:rPr>
          <w:rFonts w:eastAsia="Calibri"/>
          <w:lang w:eastAsia="en-US"/>
        </w:rPr>
        <w:t>u tablici razlučnih vjerovnika</w:t>
      </w:r>
    </w:p>
    <w:p w:rsidRDefault="001506B8" w:rsidP="001506B8" w:rsidR="001506B8" w:rsidRPr="00DF0918">
      <w:pPr>
        <w:spacing w:after="200"/>
        <w:jc w:val="both"/>
        <w:rPr>
          <w:rFonts w:eastAsiaTheme="minorHAnsi"/>
          <w:u w:val="single"/>
          <w:lang w:eastAsia="en-US"/>
        </w:rPr>
      </w:pPr>
    </w:p>
    <w:p w:rsidRDefault="008A5AE0" w:rsidP="00F31897" w:rsidR="008A5AE0">
      <w:pPr>
        <w:jc w:val="both"/>
        <w:rPr>
          <w:rFonts w:eastAsiaTheme="minorHAnsi"/>
          <w:lang w:eastAsia="en-US"/>
        </w:rPr>
      </w:pPr>
    </w:p>
    <w:p w:rsidRDefault="004C68F6" w:rsidP="004C68F6" w:rsidR="004C68F6">
      <w:pPr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TAB</w:t>
      </w:r>
      <w:r w:rsidRPr="004C68F6">
        <w:rPr>
          <w:rFonts w:eastAsiaTheme="minorHAnsi"/>
          <w:b/>
          <w:lang w:eastAsia="en-US"/>
        </w:rPr>
        <w:t>LICA UTVRĐENIH RAZLUČNIH PRAVA VJEROVNIKA</w:t>
      </w:r>
    </w:p>
    <w:p w:rsidRDefault="001506B8" w:rsidP="004C68F6" w:rsidR="001506B8">
      <w:pPr>
        <w:jc w:val="center"/>
        <w:rPr>
          <w:rFonts w:eastAsiaTheme="minorHAnsi"/>
          <w:lang w:eastAsia="en-US"/>
        </w:rPr>
      </w:pPr>
    </w:p>
    <w:p w:rsidRDefault="004C68F6" w:rsidP="00F31897" w:rsidR="004C68F6">
      <w:pPr>
        <w:jc w:val="both"/>
        <w:rPr>
          <w:rFonts w:eastAsiaTheme="minorHAnsi"/>
          <w:lang w:eastAsia="en-US"/>
        </w:rPr>
      </w:pPr>
    </w:p>
    <w:tbl>
      <w:tblPr>
        <w:tblStyle w:val="Reetkatablice1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1"/>
        <w:gridCol w:w="5241"/>
        <w:gridCol w:w="3556"/>
      </w:tblGrid>
      <w:tr w:rsidTr="008A5AE0" w:rsidR="008A5AE0" w:rsidRPr="008A5AE0">
        <w:tc>
          <w:tcPr>
            <w:tcW w:type="auto" w:w="0"/>
          </w:tcPr>
          <w:p w:rsidRDefault="008A5AE0" w:rsidP="008A5AE0" w:rsidR="008A5AE0" w:rsidRPr="008A5AE0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35.</w:t>
            </w:r>
          </w:p>
        </w:tc>
        <w:tc>
          <w:tcPr>
            <w:tcW w:type="auto" w:w="0"/>
          </w:tcPr>
          <w:p w:rsidRDefault="00DF0918" w:rsidP="008A5AE0" w:rsidR="008A5AE0" w:rsidRPr="008A5AE0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sz w:val="22"/>
                <w:szCs w:val="22"/>
              </w:rPr>
              <w:t xml:space="preserve">Privredna banka </w:t>
            </w:r>
            <w:r w:rsidR="008A5AE0" w:rsidRPr="008A5AE0">
              <w:rPr>
                <w:rFonts w:cs="Times New Roman" w:hAnsi="Times New Roman" w:ascii="Times New Roman"/>
                <w:sz w:val="22"/>
                <w:szCs w:val="22"/>
              </w:rPr>
              <w:t>Z</w:t>
            </w:r>
            <w:r>
              <w:rPr>
                <w:rFonts w:cs="Times New Roman" w:hAnsi="Times New Roman" w:ascii="Times New Roman"/>
                <w:sz w:val="22"/>
                <w:szCs w:val="22"/>
              </w:rPr>
              <w:t>agreb – dioničko društvo, OIB:</w:t>
            </w:r>
            <w:r w:rsidR="008A5AE0"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 025328067550,</w:t>
            </w:r>
          </w:p>
          <w:p w:rsidRDefault="008A5AE0" w:rsidP="008A5AE0" w:rsidR="008A5AE0" w:rsidRPr="008A5AE0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>Radnička cesta 50, Zagreb</w:t>
            </w:r>
          </w:p>
        </w:tc>
        <w:tc>
          <w:tcPr>
            <w:tcW w:type="auto" w:w="0"/>
          </w:tcPr>
          <w:p w:rsidRDefault="008A5AE0" w:rsidP="008A5AE0" w:rsidR="008A5AE0" w:rsidRPr="008A5AE0">
            <w:pPr>
              <w:rPr>
                <w:rFonts w:cs="Times New Roman" w:hAnsi="Times New Roman" w:ascii="Times New Roman"/>
                <w:b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b/>
                <w:sz w:val="22"/>
                <w:szCs w:val="22"/>
              </w:rPr>
              <w:t xml:space="preserve">NEKRETNINE : </w:t>
            </w:r>
          </w:p>
          <w:p w:rsidRDefault="008A5AE0" w:rsidP="008A5AE0" w:rsidR="008A5AE0" w:rsidRPr="008A5AE0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A5AE0">
              <w:rPr>
                <w:rFonts w:cs="Times New Roman" w:hAnsi="Times New Roman" w:ascii="Times New Roman"/>
                <w:sz w:val="22"/>
                <w:szCs w:val="22"/>
              </w:rPr>
              <w:t xml:space="preserve">k.o.Osijek,  k.č.br. 9260/2,z.k.ul.br. 16910 </w:t>
            </w:r>
          </w:p>
        </w:tc>
      </w:tr>
    </w:tbl>
    <w:p w:rsidRDefault="00DF0918" w:rsidP="00F31897" w:rsidR="00DF0918">
      <w:p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</w:t>
      </w:r>
    </w:p>
    <w:p w:rsidRDefault="001506B8" w:rsidP="00F31897" w:rsidR="001506B8">
      <w:pPr>
        <w:jc w:val="both"/>
        <w:rPr>
          <w:rFonts w:eastAsiaTheme="minorHAnsi"/>
          <w:lang w:eastAsia="en-US"/>
        </w:rPr>
      </w:pPr>
    </w:p>
    <w:p w:rsidRDefault="00DF0918" w:rsidP="00DF0918" w:rsidR="00DF0918" w:rsidRPr="00D6035C">
      <w:pPr>
        <w:pStyle w:val="Tijeloteksta"/>
        <w:jc w:val="center"/>
        <w:rPr>
          <w:bCs/>
        </w:rPr>
      </w:pPr>
      <w:r>
        <w:rPr>
          <w:rFonts w:eastAsiaTheme="minorHAnsi"/>
          <w:lang w:eastAsia="en-US"/>
        </w:rPr>
        <w:t xml:space="preserve"> </w:t>
      </w:r>
      <w:r w:rsidRPr="00D6035C">
        <w:rPr>
          <w:bCs/>
        </w:rPr>
        <w:t>Obrazloženje</w:t>
      </w:r>
    </w:p>
    <w:p w:rsidRDefault="00DF0918" w:rsidP="00DF0918" w:rsidR="00DF0918" w:rsidRPr="009523A7">
      <w:pPr>
        <w:jc w:val="both"/>
      </w:pPr>
    </w:p>
    <w:p w:rsidRDefault="00DF0918" w:rsidP="00DF0918" w:rsidR="00DF0918">
      <w:pPr>
        <w:jc w:val="both"/>
      </w:pPr>
      <w:r w:rsidRPr="009523A7">
        <w:tab/>
      </w:r>
      <w:r w:rsidRPr="009523A7">
        <w:tab/>
        <w:t xml:space="preserve">Sud je u </w:t>
      </w:r>
      <w:r>
        <w:t xml:space="preserve">rješenju </w:t>
      </w:r>
      <w:r w:rsidRPr="009523A7">
        <w:t xml:space="preserve">broj </w:t>
      </w:r>
      <w:r>
        <w:t xml:space="preserve">10 St-1735/2016-26 </w:t>
      </w:r>
      <w:r w:rsidRPr="009523A7">
        <w:t xml:space="preserve"> od </w:t>
      </w:r>
      <w:r>
        <w:t>27. listopada 2016</w:t>
      </w:r>
      <w:r w:rsidRPr="009523A7">
        <w:t>.</w:t>
      </w:r>
      <w:r>
        <w:t xml:space="preserve"> pogrešno naznačio  naziv vjerovnika Privredna banka Zagreb dioničko društvo  kao i iznos utvrđene tražbine, odnosno razlučnoga prava vjerovnika.</w:t>
      </w:r>
    </w:p>
    <w:p w:rsidRDefault="001506B8" w:rsidP="00DF0918" w:rsidR="001506B8">
      <w:pPr>
        <w:jc w:val="both"/>
      </w:pPr>
    </w:p>
    <w:p w:rsidRDefault="00DF0918" w:rsidP="00DF0918" w:rsidR="00DF0918" w:rsidRPr="009523A7">
      <w:pPr>
        <w:jc w:val="both"/>
      </w:pPr>
    </w:p>
    <w:p w:rsidRDefault="00DF0918" w:rsidP="00DF0918" w:rsidR="00DF0918">
      <w:pPr>
        <w:jc w:val="both"/>
      </w:pPr>
      <w:r w:rsidRPr="009523A7">
        <w:tab/>
      </w:r>
      <w:r w:rsidRPr="009523A7">
        <w:tab/>
        <w:t>Kako proizlazi da je u pitanju pogreška u pisanju, to je sud u smislu odredbe članka 342. Zakona o parničnom postupku (Narodne novine broj 53/91, 91/92, 112/99, 88/01, 117/03, 88/05, 2/07, 84/08, 96/08</w:t>
      </w:r>
      <w:r>
        <w:t xml:space="preserve"> i 123/08, dalje: ZPP) ispravio predmetno rješenje.</w:t>
      </w:r>
    </w:p>
    <w:p w:rsidRDefault="00DF0918" w:rsidP="00DF0918" w:rsidR="00DF0918" w:rsidRPr="009523A7">
      <w:pPr>
        <w:jc w:val="both"/>
      </w:pPr>
    </w:p>
    <w:p w:rsidRDefault="00DF0918" w:rsidP="00DF0918" w:rsidR="00DF0918" w:rsidRPr="009F5B7A">
      <w:pPr>
        <w:jc w:val="both"/>
      </w:pPr>
      <w:r w:rsidRPr="009523A7">
        <w:tab/>
      </w:r>
      <w:r w:rsidRPr="009523A7">
        <w:tab/>
        <w:t>Slijedom izloženoga riješeno je kao u izreci.</w:t>
      </w:r>
    </w:p>
    <w:p w:rsidRDefault="00F31897" w:rsidP="00DF0918" w:rsidR="00F31897">
      <w:pPr>
        <w:jc w:val="both"/>
        <w:rPr>
          <w:rFonts w:eastAsiaTheme="minorHAnsi"/>
          <w:lang w:eastAsia="en-US"/>
        </w:rPr>
      </w:pPr>
    </w:p>
    <w:p w:rsidRDefault="00DF0918" w:rsidP="00F31897" w:rsidR="00F31897" w:rsidRPr="00F31897">
      <w:pPr>
        <w:spacing w:lineRule="auto" w:line="276" w:after="20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U Osijeku, 8. studenog </w:t>
      </w:r>
      <w:r w:rsidR="00F31897" w:rsidRPr="00F31897">
        <w:rPr>
          <w:rFonts w:eastAsiaTheme="minorHAnsi"/>
          <w:lang w:eastAsia="en-US"/>
        </w:rPr>
        <w:t xml:space="preserve">2016.                                                            </w:t>
      </w:r>
    </w:p>
    <w:p w:rsidRDefault="00F31897" w:rsidP="00F31897" w:rsidR="00F31897" w:rsidRPr="00F31897">
      <w:pPr>
        <w:spacing w:lineRule="auto" w:line="276" w:after="200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 xml:space="preserve">      Zapisničar:</w:t>
      </w:r>
      <w:r w:rsidRPr="00F31897">
        <w:rPr>
          <w:rFonts w:eastAsiaTheme="minorHAnsi"/>
          <w:lang w:eastAsia="en-US"/>
        </w:rPr>
        <w:tab/>
        <w:t xml:space="preserve"> </w:t>
      </w:r>
      <w:r w:rsidRPr="00F31897"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ab/>
        <w:t xml:space="preserve">       </w:t>
      </w:r>
      <w:r>
        <w:rPr>
          <w:rFonts w:eastAsiaTheme="minorHAnsi"/>
          <w:lang w:eastAsia="en-US"/>
        </w:rPr>
        <w:t xml:space="preserve">     </w:t>
      </w:r>
      <w:r w:rsidRPr="00F31897">
        <w:rPr>
          <w:rFonts w:eastAsiaTheme="minorHAnsi"/>
          <w:lang w:eastAsia="en-US"/>
        </w:rPr>
        <w:t>S u d a c</w:t>
      </w:r>
    </w:p>
    <w:p w:rsidRDefault="00F31897" w:rsidP="00F31897" w:rsidR="00F31897" w:rsidRPr="00F31897">
      <w:pPr>
        <w:spacing w:lineRule="auto" w:line="276" w:after="200"/>
        <w:rPr>
          <w:rFonts w:eastAsiaTheme="minorHAnsi"/>
          <w:b/>
          <w:lang w:eastAsia="en-US"/>
        </w:rPr>
      </w:pPr>
      <w:r w:rsidRPr="00F31897">
        <w:rPr>
          <w:rFonts w:eastAsiaTheme="minorHAnsi"/>
          <w:lang w:eastAsia="en-US"/>
        </w:rPr>
        <w:t>Snježana Andrijanić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>mr. sc. MIRJANA BARAN</w:t>
      </w:r>
    </w:p>
    <w:p w:rsidRDefault="00F31897" w:rsidP="00F31897" w:rsidR="00F31897" w:rsidRPr="00F31897">
      <w:pPr>
        <w:spacing w:lineRule="auto" w:line="276" w:after="200"/>
        <w:jc w:val="both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 xml:space="preserve"> </w:t>
      </w:r>
      <w:r w:rsidRPr="00F31897"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ab/>
        <w:t xml:space="preserve">                 </w:t>
      </w:r>
      <w:r>
        <w:rPr>
          <w:rFonts w:eastAsiaTheme="minorHAnsi"/>
          <w:lang w:eastAsia="en-US"/>
        </w:rPr>
        <w:t xml:space="preserve"> </w:t>
      </w:r>
    </w:p>
    <w:p w:rsidRDefault="00F31897" w:rsidP="00F31897" w:rsidR="00F31897" w:rsidRPr="00F31897">
      <w:pPr>
        <w:jc w:val="both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>UPUTA O PRAVNOM LIJEKU:</w:t>
      </w:r>
    </w:p>
    <w:p w:rsidRDefault="00F31897" w:rsidP="00F31897" w:rsidR="00F31897" w:rsidRPr="00F31897">
      <w:pPr>
        <w:jc w:val="both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 xml:space="preserve">Protiv ovog rješenja </w:t>
      </w:r>
      <w:r w:rsidR="002706E8">
        <w:rPr>
          <w:rFonts w:eastAsiaTheme="minorHAnsi"/>
          <w:lang w:eastAsia="en-US"/>
        </w:rPr>
        <w:t xml:space="preserve">dužnik i svaki vjerovnik u dijelu koji se odnosi na njegovu tražbinu, </w:t>
      </w:r>
      <w:r w:rsidRPr="00F31897">
        <w:rPr>
          <w:rFonts w:eastAsiaTheme="minorHAnsi"/>
          <w:lang w:eastAsia="en-US"/>
        </w:rPr>
        <w:t>može uložiti žalbu Visokom trgovačkom sudu Republike Hrvatske u Zagrebu u roku od 8 dana</w:t>
      </w:r>
      <w:r w:rsidR="002706E8">
        <w:rPr>
          <w:rFonts w:eastAsiaTheme="minorHAnsi"/>
          <w:lang w:eastAsia="en-US"/>
        </w:rPr>
        <w:t>, od isteka roka od osam dana od objave rješenja na mrežnoj stranici e-oglasne ploče suda, pisano,</w:t>
      </w:r>
      <w:r w:rsidRPr="00F31897">
        <w:rPr>
          <w:rFonts w:eastAsiaTheme="minorHAnsi"/>
          <w:lang w:eastAsia="en-US"/>
        </w:rPr>
        <w:t xml:space="preserve"> u 3 primjerka putem ovoga suda.</w:t>
      </w:r>
    </w:p>
    <w:p w:rsidRDefault="00F31897" w:rsidP="00F31897" w:rsidR="00F31897" w:rsidRPr="00F31897">
      <w:pPr>
        <w:spacing w:lineRule="auto" w:line="276" w:after="200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 xml:space="preserve"> </w:t>
      </w:r>
    </w:p>
    <w:p w:rsidRDefault="00F31897" w:rsidP="002706E8" w:rsidR="00F31897" w:rsidRPr="00F31897">
      <w:pPr>
        <w:spacing w:lineRule="auto" w:line="276" w:after="200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>DNA:</w:t>
      </w:r>
    </w:p>
    <w:p w:rsidRDefault="002706E8" w:rsidP="00F31897" w:rsidR="00F31897" w:rsidRPr="00F31897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</w:t>
      </w:r>
      <w:r w:rsidR="00F31897" w:rsidRPr="00F31897">
        <w:rPr>
          <w:rFonts w:eastAsiaTheme="minorHAnsi"/>
          <w:lang w:eastAsia="en-US"/>
        </w:rPr>
        <w:t xml:space="preserve">. e-oglasna ploča </w:t>
      </w:r>
    </w:p>
    <w:p w:rsidRDefault="002706E8" w:rsidP="00F31897" w:rsidR="00F31897" w:rsidRPr="00F31897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</w:p>
    <w:p w:rsidRDefault="002706E8" w:rsidP="00F31897" w:rsidR="00F31897" w:rsidRPr="00F31897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</w:p>
    <w:p w:rsidRDefault="00535259" w:rsidP="00535259" w:rsidR="00074A7A">
      <w:pPr>
        <w:jc w:val="right"/>
      </w:pPr>
      <w:r>
        <w:t xml:space="preserve"> 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</w:p>
    <w:sectPr w:rsidSect="00074A7A" w:rsidR="00D21A2C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253B" w:rsidP="00074A7A" w:rsidR="003D253B">
      <w:r>
        <w:separator/>
      </w:r>
    </w:p>
  </w:endnote>
  <w:endnote w:id="0" w:type="continuationSeparator">
    <w:p w:rsidRDefault="003D253B" w:rsidP="00074A7A" w:rsidR="003D25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253B" w:rsidP="00074A7A" w:rsidR="003D253B">
      <w:r>
        <w:separator/>
      </w:r>
    </w:p>
  </w:footnote>
  <w:footnote w:id="0" w:type="continuationSeparator">
    <w:p w:rsidRDefault="003D253B" w:rsidP="00074A7A" w:rsidR="003D25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4A7A" w:rsidR="00074A7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D13EC">
      <w:rPr>
        <w:noProof/>
      </w:rPr>
      <w:t>2</w:t>
    </w:r>
    <w:r>
      <w:fldChar w:fldCharType="end"/>
    </w:r>
  </w:p>
  <w:p w:rsidRDefault="00074A7A" w:rsidR="00074A7A">
    <w:pPr>
      <w:pStyle w:val="Zaglavlje"/>
    </w:pPr>
    <w:r>
      <w:tab/>
    </w:r>
    <w:r>
      <w:tab/>
      <w:t xml:space="preserve">10 </w:t>
    </w:r>
    <w:r w:rsidR="00F31897">
      <w:t>St-1735/2016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9D14AB"/>
    <w:multiLevelType w:val="hybridMultilevel"/>
    <w:tmpl w:val="C12AF096"/>
    <w:lvl w:tplc="0C3EFE1A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2">
    <w:nsid w:val="309C7BD5"/>
    <w:multiLevelType w:val="hybridMultilevel"/>
    <w:tmpl w:val="E5849798"/>
    <w:lvl w:tplc="D2D8492E" w:ilvl="0">
      <w:start w:val="1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3">
    <w:nsid w:val="59EF7CCC"/>
    <w:multiLevelType w:val="hybridMultilevel"/>
    <w:tmpl w:val="FC168248"/>
    <w:lvl w:tplc="74DCB42E" w:ilvl="0">
      <w:start w:val="35"/>
      <w:numFmt w:val="decimal"/>
      <w:lvlText w:val="%1."/>
      <w:lvlJc w:val="left"/>
      <w:pPr>
        <w:ind w:hanging="360" w:left="1416"/>
      </w:pPr>
      <w:rPr>
        <w:rFonts w:eastAsia="Calibri"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2136"/>
      </w:pPr>
    </w:lvl>
    <w:lvl w:tentative="true" w:tplc="041A001B" w:ilvl="2">
      <w:start w:val="1"/>
      <w:numFmt w:val="lowerRoman"/>
      <w:lvlText w:val="%3."/>
      <w:lvlJc w:val="right"/>
      <w:pPr>
        <w:ind w:hanging="180" w:left="2856"/>
      </w:pPr>
    </w:lvl>
    <w:lvl w:tentative="true" w:tplc="041A000F" w:ilvl="3">
      <w:start w:val="1"/>
      <w:numFmt w:val="decimal"/>
      <w:lvlText w:val="%4."/>
      <w:lvlJc w:val="left"/>
      <w:pPr>
        <w:ind w:hanging="360" w:left="3576"/>
      </w:pPr>
    </w:lvl>
    <w:lvl w:tentative="true" w:tplc="041A0019" w:ilvl="4">
      <w:start w:val="1"/>
      <w:numFmt w:val="lowerLetter"/>
      <w:lvlText w:val="%5."/>
      <w:lvlJc w:val="left"/>
      <w:pPr>
        <w:ind w:hanging="360" w:left="4296"/>
      </w:pPr>
    </w:lvl>
    <w:lvl w:tentative="true" w:tplc="041A001B" w:ilvl="5">
      <w:start w:val="1"/>
      <w:numFmt w:val="lowerRoman"/>
      <w:lvlText w:val="%6."/>
      <w:lvlJc w:val="right"/>
      <w:pPr>
        <w:ind w:hanging="180" w:left="5016"/>
      </w:pPr>
    </w:lvl>
    <w:lvl w:tentative="true" w:tplc="041A000F" w:ilvl="6">
      <w:start w:val="1"/>
      <w:numFmt w:val="decimal"/>
      <w:lvlText w:val="%7."/>
      <w:lvlJc w:val="left"/>
      <w:pPr>
        <w:ind w:hanging="360" w:left="5736"/>
      </w:pPr>
    </w:lvl>
    <w:lvl w:tentative="true" w:tplc="041A0019" w:ilvl="7">
      <w:start w:val="1"/>
      <w:numFmt w:val="lowerLetter"/>
      <w:lvlText w:val="%8."/>
      <w:lvlJc w:val="left"/>
      <w:pPr>
        <w:ind w:hanging="360" w:left="6456"/>
      </w:pPr>
    </w:lvl>
    <w:lvl w:tentative="true" w:tplc="041A001B" w:ilvl="8">
      <w:start w:val="1"/>
      <w:numFmt w:val="lowerRoman"/>
      <w:lvlText w:val="%9."/>
      <w:lvlJc w:val="right"/>
      <w:pPr>
        <w:ind w:hanging="180" w:left="7176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74A7A"/>
    <w:rsid w:val="001506B8"/>
    <w:rsid w:val="00155966"/>
    <w:rsid w:val="001D13EC"/>
    <w:rsid w:val="00215A04"/>
    <w:rsid w:val="002706E8"/>
    <w:rsid w:val="00333EEE"/>
    <w:rsid w:val="003B26C1"/>
    <w:rsid w:val="003D253B"/>
    <w:rsid w:val="004C68F6"/>
    <w:rsid w:val="00535259"/>
    <w:rsid w:val="00594B7C"/>
    <w:rsid w:val="006B48FE"/>
    <w:rsid w:val="006C6E38"/>
    <w:rsid w:val="008A5AE0"/>
    <w:rsid w:val="00935171"/>
    <w:rsid w:val="00A1610E"/>
    <w:rsid w:val="00B82754"/>
    <w:rsid w:val="00C57A65"/>
    <w:rsid w:val="00D21A2C"/>
    <w:rsid w:val="00DE0702"/>
    <w:rsid w:val="00DF0918"/>
    <w:rsid w:val="00E244ED"/>
    <w:rsid w:val="00F31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Odlomakpopisa" w:type="paragraph">
    <w:name w:val="List Paragraph"/>
    <w:basedOn w:val="Normal"/>
    <w:uiPriority w:val="34"/>
    <w:qFormat/>
    <w:rsid w:val="00074A7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74A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74A7A"/>
    <w:rPr>
      <w:sz w:val="24"/>
      <w:szCs w:val="24"/>
    </w:rPr>
  </w:style>
  <w:style w:styleId="Podnoje" w:type="paragraph">
    <w:name w:val="footer"/>
    <w:basedOn w:val="Normal"/>
    <w:link w:val="PodnojeChar"/>
    <w:rsid w:val="00074A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74A7A"/>
    <w:rPr>
      <w:sz w:val="24"/>
      <w:szCs w:val="24"/>
    </w:rPr>
  </w:style>
  <w:style w:styleId="Tekstbalonia" w:type="paragraph">
    <w:name w:val="Balloon Text"/>
    <w:basedOn w:val="Normal"/>
    <w:link w:val="TekstbaloniaChar"/>
    <w:rsid w:val="006B48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B48FE"/>
    <w:rPr>
      <w:rFonts w:cs="Tahoma" w:hAnsi="Tahoma" w:ascii="Tahoma"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8A5AE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rsid w:val="008A5AE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unhideWhenUsed/>
    <w:rsid w:val="00DF091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F091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13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D13E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D13E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3E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3E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Odlomakpopisa" w:type="paragraph">
    <w:name w:val="List Paragraph"/>
    <w:basedOn w:val="Normal"/>
    <w:uiPriority w:val="34"/>
    <w:qFormat/>
    <w:rsid w:val="00074A7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74A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74A7A"/>
    <w:rPr>
      <w:sz w:val="24"/>
      <w:szCs w:val="24"/>
    </w:rPr>
  </w:style>
  <w:style w:styleId="Podnoje" w:type="paragraph">
    <w:name w:val="footer"/>
    <w:basedOn w:val="Normal"/>
    <w:link w:val="PodnojeChar"/>
    <w:rsid w:val="00074A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74A7A"/>
    <w:rPr>
      <w:sz w:val="24"/>
      <w:szCs w:val="24"/>
    </w:rPr>
  </w:style>
  <w:style w:styleId="Tekstbalonia" w:type="paragraph">
    <w:name w:val="Balloon Text"/>
    <w:basedOn w:val="Normal"/>
    <w:link w:val="TekstbaloniaChar"/>
    <w:rsid w:val="006B48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B48FE"/>
    <w:rPr>
      <w:rFonts w:ascii="Tahoma" w:cs="Tahoma" w:hAnsi="Tahoma"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8A5AE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rsid w:val="008A5AE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unhideWhenUsed/>
    <w:rsid w:val="00DF091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F091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13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D13E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D13E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3E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3E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1735</izvorni_sadrzaj>
    <derivirana_varijabla naziv="DomainObject.Predmet.Broj_1">1735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St-1735/2016</izvorni_sadrzaj>
    <derivirana_varijabla naziv="DomainObject.Predmet.OznakaBroj_1">St-1735/2016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27..10. u 10,00</izvorni_sadrzaj>
    <derivirana_varijabla naziv="DomainObject.Predmet.PrimjedbaSuca_1">roč. 27..10. u 10,00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IMAL-PLAST d.o.o. za izradu PVC stolarije</izvorni_sadrzaj>
    <derivirana_varijabla naziv="DomainObject.Predmet.StrankaFormated_1">  IMAL-PLAST d.o.o. za izradu PVC stolarije</derivirana_varijabla>
  </DomainObject.Predmet.StrankaFormated>
  <DomainObject.Predmet.StrankaFormatedOIB>
    <izvorni_sadrzaj>  IMAL-PLAST d.o.o. za izradu PVC stolarije, OIB 09328067550</izvorni_sadrzaj>
    <derivirana_varijabla naziv="DomainObject.Predmet.StrankaFormatedOIB_1">  IMAL-PLAST d.o.o. za izradu PVC stolarije, OIB 09328067550</derivirana_varijabla>
  </DomainObject.Predmet.StrankaFormatedOIB>
  <DomainObject.Predmet.StrankaFormatedWithAdress>
    <izvorni_sadrzaj> IMAL-PLAST d.o.o. za izradu PVC stolarije, Vukovarska 318a , 31000 Osijek</izvorni_sadrzaj>
    <derivirana_varijabla naziv="DomainObject.Predmet.StrankaFormatedWithAdress_1"> IMAL-PLAST d.o.o. za izradu PVC stolarije, Vukovarska 318a , 31000 Osijek</derivirana_varijabla>
  </DomainObject.Predmet.StrankaFormatedWithAdress>
  <DomainObject.Predmet.StrankaFormatedWithAdressOIB>
    <izvorni_sadrzaj> IMAL-PLAST d.o.o. za izradu PVC stolarije, OIB 09328067550, Vukovarska 318a , 31000 Osijek</izvorni_sadrzaj>
    <derivirana_varijabla naziv="DomainObject.Predmet.StrankaFormatedWithAdressOIB_1"> IMAL-PLAST d.o.o. za izradu PVC stolarije, OIB 09328067550, Vukovarska 318a , 31000 Osijek</derivirana_varijabla>
  </DomainObject.Predmet.StrankaFormatedWithAdressOIB>
  <DomainObject.Predmet.StrankaWithAdress>
    <izvorni_sadrzaj>IMAL-PLAST d.o.o. za izradu PVC stolarije Vukovarska 318a ,31000 Osijek</izvorni_sadrzaj>
    <derivirana_varijabla naziv="DomainObject.Predmet.StrankaWithAdress_1">IMAL-PLAST d.o.o. za izradu PVC stolarije Vukovarska 318a ,31000 Osijek</derivirana_varijabla>
  </DomainObject.Predmet.StrankaWithAdress>
  <DomainObject.Predmet.StrankaWithAdressOIB>
    <izvorni_sadrzaj>IMAL-PLAST d.o.o. za izradu PVC stolarije, OIB 09328067550, Vukovarska 318a ,31000 Osijek</izvorni_sadrzaj>
    <derivirana_varijabla naziv="DomainObject.Predmet.StrankaWithAdressOIB_1">IMAL-PLAST d.o.o. za izradu PVC stolarije, OIB 09328067550, Vukovarska 318a ,31000 Osijek</derivirana_varijabla>
  </DomainObject.Predmet.StrankaWithAdressOIB>
  <DomainObject.Predmet.StrankaNazivFormated>
    <izvorni_sadrzaj>IMAL-PLAST d.o.o. za izradu PVC stolarije</izvorni_sadrzaj>
    <derivirana_varijabla naziv="DomainObject.Predmet.StrankaNazivFormated_1">IMAL-PLAST d.o.o. za izradu PVC stolarije</derivirana_varijabla>
  </DomainObject.Predmet.StrankaNazivFormated>
  <DomainObject.Predmet.StrankaNazivFormatedOIB>
    <izvorni_sadrzaj>IMAL-PLAST d.o.o. za izradu PVC stolarije, OIB 09328067550</izvorni_sadrzaj>
    <derivirana_varijabla naziv="DomainObject.Predmet.StrankaNazivFormatedOIB_1">IMAL-PLAST d.o.o. za izradu PVC stolarije, OIB 09328067550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IMAL-PLAST d.o.o. za izradu PVC stolarije</item>
    </izvorni_sadrzaj>
    <derivirana_varijabla naziv="DomainObject.Predmet.StrankaListFormated_1">
      <item>IMAL-PLAST d.o.o. za izradu PVC stolarije</item>
    </derivirana_varijabla>
  </DomainObject.Predmet.StrankaListFormated>
  <DomainObject.Predmet.StrankaListFormatedOIB>
    <izvorni_sadrzaj>
      <item>IMAL-PLAST d.o.o. za izradu PVC stolarije, OIB 09328067550</item>
    </izvorni_sadrzaj>
    <derivirana_varijabla naziv="DomainObject.Predmet.StrankaListFormatedOIB_1">
      <item>IMAL-PLAST d.o.o. za izradu PVC stolarije, OIB 09328067550</item>
    </derivirana_varijabla>
  </DomainObject.Predmet.StrankaListFormatedOIB>
  <DomainObject.Predmet.StrankaListFormatedWithAdress>
    <izvorni_sadrzaj>
      <item>IMAL-PLAST d.o.o. za izradu PVC stolarije, Vukovarska 318a , 31000 Osijek</item>
    </izvorni_sadrzaj>
    <derivirana_varijabla naziv="DomainObject.Predmet.StrankaListFormatedWithAdress_1">
      <item>IMAL-PLAST d.o.o. za izradu PVC stolarije, Vukovarska 318a , 31000 Osijek</item>
    </derivirana_varijabla>
  </DomainObject.Predmet.StrankaListFormatedWithAdress>
  <DomainObject.Predmet.StrankaListFormatedWithAdressOIB>
    <izvorni_sadrzaj>
      <item>IMAL-PLAST d.o.o. za izradu PVC stolarije, OIB 09328067550, Vukovarska 318a , 31000 Osijek</item>
    </izvorni_sadrzaj>
    <derivirana_varijabla naziv="DomainObject.Predmet.StrankaListFormatedWithAdressOIB_1">
      <item>IMAL-PLAST d.o.o. za izradu PVC stolarije, OIB 09328067550, Vukovarska 318a , 31000 Osijek</item>
    </derivirana_varijabla>
  </DomainObject.Predmet.StrankaListFormatedWithAdressOIB>
  <DomainObject.Predmet.StrankaListNazivFormated>
    <izvorni_sadrzaj>
      <item>IMAL-PLAST d.o.o. za izradu PVC stolarije</item>
    </izvorni_sadrzaj>
    <derivirana_varijabla naziv="DomainObject.Predmet.StrankaListNazivFormated_1">
      <item>IMAL-PLAST d.o.o. za izradu PVC stolarije</item>
    </derivirana_varijabla>
  </DomainObject.Predmet.StrankaListNazivFormated>
  <DomainObject.Predmet.StrankaListNazivFormatedOIB>
    <izvorni_sadrzaj>
      <item>IMAL-PLAST d.o.o. za izradu PVC stolarije, OIB 09328067550</item>
    </izvorni_sadrzaj>
    <derivirana_varijabla naziv="DomainObject.Predmet.StrankaListNazivFormatedOIB_1">
      <item>IMAL-PLAST d.o.o. za izradu PVC stolarije, OIB 09328067550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IMAL-PLAST d.o.o. za izradu PVC stolarije</izvorni_sadrzaj>
    <derivirana_varijabla naziv="DomainObject.Predmet.StrankaIDrugi_1">IMAL-PLAST d.o.o. za izradu PVC stolarije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IMAL-PLAST d.o.o. za izradu PVC stolarije, OIB 09328067550, Vukovarska 318a , 31000 Osijek</izvorni_sadrzaj>
    <derivirana_varijabla naziv="DomainObject.Predmet.StrankaIDrugiAdressOIB_1">IMAL-PLAST d.o.o. za izradu PVC stolarije, OIB 09328067550, Vukovarska 318a 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IMAL-PLAST d.o.o. za izradu PVC stolarije</item>
    </izvorni_sadrzaj>
    <derivirana_varijabla naziv="DomainObject.Predmet.SudioniciListNaziv_1">
      <item>IMAL-PLAST d.o.o. za izradu PVC stolarije</item>
    </derivirana_varijabla>
  </DomainObject.Predmet.SudioniciListNaziv>
  <DomainObject.Predmet.SudioniciListAdressOIB>
    <izvorni_sadrzaj>
      <item>IMAL-PLAST d.o.o. za izradu PVC stolarije, OIB 09328067550, Vukovarska 318a ,31000 Osijek</item>
    </izvorni_sadrzaj>
    <derivirana_varijabla naziv="DomainObject.Predmet.SudioniciListAdressOIB_1">
      <item>IMAL-PLAST d.o.o. za izradu PVC stolarije, OIB 09328067550, Vukovarska 318a 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09328067550</item>
    </izvorni_sadrzaj>
    <derivirana_varijabla naziv="DomainObject.Predmet.SudioniciListNazivOIB_1">
      <item>, OIB 09328067550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353</properties:Words>
  <properties:Characters>1838</properties:Characters>
  <properties:Lines>70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2016-11-08T09:42:00Z</dcterms:created>
  <dc:creator>korisnik</dc:creator>
  <cp:lastModifiedBy>Snježana Andrijanić</cp:lastModifiedBy>
  <cp:lastPrinted>2016-11-08T09:41:00Z</cp:lastPrinted>
  <dcterms:modified xmlns:xsi="http://www.w3.org/2001/XMLSchema-instance" xsi:type="dcterms:W3CDTF">2016-11-08T11:27:00Z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