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c76c" w14:paraId="1e9c76c" w:rsidRDefault="00CC42E3" w:rsidP="00CC42E3" w:rsidR="00CC42E3" w:rsidRPr="005115F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115FA">
        <w:rPr>
          <w:noProof/>
          <w:sz w:val="24"/>
          <w:szCs w:val="24"/>
          <w:lang w:val="hr-HR"/>
        </w:rPr>
        <w:t xml:space="preserve">                   </w:t>
      </w:r>
      <w:r w:rsidR="002B2F96" w:rsidRPr="005115FA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5115FA">
      <w:pPr>
        <w:tabs>
          <w:tab w:pos="8475" w:val="left"/>
        </w:tabs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REPUBLIKA HRVATSKA</w:t>
      </w:r>
      <w:r w:rsidRPr="005115FA">
        <w:rPr>
          <w:sz w:val="24"/>
          <w:szCs w:val="24"/>
          <w:lang w:val="hr-HR"/>
        </w:rPr>
        <w:tab/>
      </w:r>
    </w:p>
    <w:p w:rsidRDefault="00CC42E3" w:rsidP="00CC42E3" w:rsidR="00CC42E3" w:rsidRPr="005115FA">
      <w:pPr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5115FA">
      <w:pPr>
        <w:ind w:firstLine="720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5115FA">
      <w:pPr>
        <w:rPr>
          <w:sz w:val="24"/>
          <w:szCs w:val="24"/>
          <w:lang w:val="hr-HR"/>
        </w:rPr>
      </w:pPr>
    </w:p>
    <w:p w:rsidRDefault="00CC42E3" w:rsidP="007C2715" w:rsidR="00CC42E3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5115FA">
      <w:pPr>
        <w:rPr>
          <w:sz w:val="24"/>
          <w:szCs w:val="24"/>
          <w:lang w:val="hr-HR"/>
        </w:rPr>
      </w:pPr>
    </w:p>
    <w:p w:rsidRDefault="00CC42E3" w:rsidP="007C2715" w:rsidR="00CC42E3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R J E Š E NJ E</w:t>
      </w:r>
    </w:p>
    <w:p w:rsidRDefault="00100D0F" w:rsidR="00100D0F" w:rsidRPr="005115FA">
      <w:pPr>
        <w:jc w:val="center"/>
        <w:rPr>
          <w:sz w:val="24"/>
          <w:szCs w:val="24"/>
          <w:lang w:val="hr-HR"/>
        </w:rPr>
      </w:pPr>
    </w:p>
    <w:p w:rsidRDefault="00EE144C" w:rsidP="00BF7926" w:rsidR="00C60861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dužnikom AMRA d.o.o., OIB: 10692469363 sa sjedištem u Tome Blažeka 5, Koprivnica, dana 23. ožujka 2017. godine</w:t>
      </w:r>
    </w:p>
    <w:p w:rsidRDefault="00EE144C" w:rsidP="00BF7926" w:rsidR="00EE144C" w:rsidRPr="005115FA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r i j e š i o</w:t>
      </w:r>
      <w:r w:rsidR="001C7BBD" w:rsidRPr="005115FA">
        <w:rPr>
          <w:sz w:val="24"/>
          <w:szCs w:val="24"/>
          <w:lang w:val="hr-HR"/>
        </w:rPr>
        <w:t xml:space="preserve"> </w:t>
      </w:r>
      <w:r w:rsidRPr="005115FA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5115FA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5115FA">
      <w:pPr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ab/>
      </w:r>
      <w:r w:rsidR="00CC42E3" w:rsidRPr="005115FA">
        <w:rPr>
          <w:sz w:val="24"/>
          <w:szCs w:val="24"/>
          <w:lang w:val="hr-HR"/>
        </w:rPr>
        <w:t>I/</w:t>
      </w:r>
      <w:r w:rsidR="00266B3A" w:rsidRPr="005115FA">
        <w:rPr>
          <w:sz w:val="24"/>
          <w:szCs w:val="24"/>
          <w:lang w:val="hr-HR"/>
        </w:rPr>
        <w:t xml:space="preserve"> </w:t>
      </w:r>
      <w:r w:rsidR="00354D99" w:rsidRPr="005115FA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5115FA">
        <w:rPr>
          <w:sz w:val="24"/>
          <w:szCs w:val="24"/>
          <w:lang w:val="hr-HR"/>
        </w:rPr>
        <w:t xml:space="preserve"> </w:t>
      </w:r>
      <w:r w:rsidR="00EE144C" w:rsidRPr="005115FA">
        <w:rPr>
          <w:sz w:val="24"/>
          <w:szCs w:val="24"/>
          <w:lang w:val="hr-HR"/>
        </w:rPr>
        <w:t>AMRA d.o.o., OIB: 10692469363 sa sjedištem u Tome Blažeka 5, Koprivnica</w:t>
      </w:r>
      <w:r w:rsidR="00E02B1B" w:rsidRPr="005115FA">
        <w:rPr>
          <w:sz w:val="24"/>
          <w:szCs w:val="24"/>
          <w:lang w:val="hr-HR"/>
        </w:rPr>
        <w:t xml:space="preserve">. </w:t>
      </w:r>
      <w:r w:rsidR="00EE144C" w:rsidRPr="005115FA">
        <w:rPr>
          <w:sz w:val="24"/>
          <w:szCs w:val="24"/>
          <w:lang w:val="hr-HR"/>
        </w:rPr>
        <w:t xml:space="preserve"> </w:t>
      </w:r>
    </w:p>
    <w:p w:rsidRDefault="00C60861" w:rsidP="00CC42E3" w:rsidR="00C60861" w:rsidRPr="005115FA">
      <w:pPr>
        <w:jc w:val="both"/>
        <w:rPr>
          <w:sz w:val="24"/>
          <w:szCs w:val="24"/>
          <w:lang w:val="hr-HR"/>
        </w:rPr>
      </w:pPr>
    </w:p>
    <w:p w:rsidRDefault="00811E58" w:rsidP="00BF1DA6" w:rsidR="00811E58" w:rsidRPr="005115FA">
      <w:pPr>
        <w:jc w:val="center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Obrazloženje</w:t>
      </w:r>
    </w:p>
    <w:p w:rsidRDefault="00A36C28" w:rsidP="00E238EC" w:rsidR="00A36C28" w:rsidRPr="005115FA">
      <w:pPr>
        <w:rPr>
          <w:sz w:val="24"/>
          <w:szCs w:val="24"/>
          <w:lang w:val="hr-HR"/>
        </w:rPr>
      </w:pPr>
    </w:p>
    <w:p w:rsidRDefault="00EE144C" w:rsidP="00EE144C" w:rsidR="000F4366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Predlagatelj je 10. kolovoza 2016. podnio ovome sudu prijedlog za otvaranje stečajnog postupka nad dužnikom, navodeći da dužnik na dan 15. srpnja 2016. ima evidentirane neizvršene osnove za plaćanje u ukupnom iznosu od 66.038,20 kn.</w:t>
      </w:r>
    </w:p>
    <w:p w:rsidRDefault="00EE144C" w:rsidP="00EE144C" w:rsidR="00EE144C" w:rsidRPr="005115FA">
      <w:pPr>
        <w:ind w:firstLine="720"/>
        <w:jc w:val="both"/>
        <w:rPr>
          <w:sz w:val="24"/>
          <w:szCs w:val="24"/>
          <w:lang w:val="hr-HR"/>
        </w:rPr>
      </w:pPr>
    </w:p>
    <w:p w:rsidRDefault="00A36C28" w:rsidP="00BF7926" w:rsidR="00BF7926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Sud je rješenjem broj 2 St-</w:t>
      </w:r>
      <w:r w:rsidR="00EE144C" w:rsidRPr="005115FA">
        <w:rPr>
          <w:sz w:val="24"/>
          <w:szCs w:val="24"/>
          <w:lang w:val="hr-HR"/>
        </w:rPr>
        <w:t>955/16-3 od 5</w:t>
      </w:r>
      <w:r w:rsidRPr="005115FA">
        <w:rPr>
          <w:sz w:val="24"/>
          <w:szCs w:val="24"/>
          <w:lang w:val="hr-HR"/>
        </w:rPr>
        <w:t xml:space="preserve">. </w:t>
      </w:r>
      <w:r w:rsidR="00EE144C" w:rsidRPr="005115FA">
        <w:rPr>
          <w:sz w:val="24"/>
          <w:szCs w:val="24"/>
          <w:lang w:val="hr-HR"/>
        </w:rPr>
        <w:t xml:space="preserve">prosinca 2017. </w:t>
      </w:r>
      <w:r w:rsidR="00BF7926" w:rsidRPr="005115FA">
        <w:rPr>
          <w:sz w:val="24"/>
          <w:szCs w:val="24"/>
          <w:lang w:val="hr-HR"/>
        </w:rPr>
        <w:t>pokrenuo prethodni postupak radi utvrđivanja uvjeta za otvaranje stečajnog postupka nad dužnikom</w:t>
      </w:r>
      <w:r w:rsidR="00C60861" w:rsidRPr="005115FA">
        <w:rPr>
          <w:sz w:val="24"/>
          <w:szCs w:val="24"/>
          <w:lang w:val="hr-HR"/>
        </w:rPr>
        <w:t>.</w:t>
      </w:r>
    </w:p>
    <w:p w:rsidRDefault="00BF7926" w:rsidP="000F4366" w:rsidR="00BF7926" w:rsidRPr="005115FA">
      <w:pPr>
        <w:jc w:val="both"/>
        <w:rPr>
          <w:sz w:val="24"/>
          <w:szCs w:val="24"/>
          <w:lang w:val="hr-HR"/>
        </w:rPr>
      </w:pPr>
    </w:p>
    <w:p w:rsidRDefault="00557882" w:rsidP="00A36C28" w:rsidR="00557882" w:rsidRPr="005115FA">
      <w:pPr>
        <w:pStyle w:val="Tijeloteksta"/>
        <w:ind w:firstLine="720"/>
      </w:pPr>
      <w:r w:rsidRPr="005115FA">
        <w:t>Tijekom prethodnog postupka radi utvrđivanja uvjeta za otvaranje stečajnog postupka nad dužnikom, dužnik je</w:t>
      </w:r>
      <w:r w:rsidR="00EE144C" w:rsidRPr="005115FA">
        <w:t xml:space="preserve"> dostavio sudu Očevidnik o redoslijedu plaćanja sa obračunatom kamatom koju</w:t>
      </w:r>
      <w:r w:rsidR="005115FA">
        <w:t xml:space="preserve"> je izdala Financijska agencija</w:t>
      </w:r>
      <w:r w:rsidR="00EE144C" w:rsidRPr="005115FA">
        <w:t xml:space="preserve"> iz koje proizlazi da na dan 20. ožujka 2017. dužnik više nije u blokadi.</w:t>
      </w:r>
      <w:r w:rsidR="00CE1D7E" w:rsidRPr="005115FA">
        <w:t xml:space="preserve"> </w:t>
      </w:r>
    </w:p>
    <w:p w:rsidRDefault="00BB7978" w:rsidP="00452E1E" w:rsidR="00BB7978" w:rsidRPr="005115FA">
      <w:pPr>
        <w:pStyle w:val="Tijeloteksta"/>
      </w:pPr>
    </w:p>
    <w:p w:rsidRDefault="0027230C" w:rsidP="00557882" w:rsidR="00CC42E3" w:rsidRPr="005115FA">
      <w:pPr>
        <w:pStyle w:val="Tijeloteksta"/>
      </w:pPr>
      <w:r w:rsidRPr="005115FA">
        <w:tab/>
      </w:r>
      <w:r w:rsidR="00CC42E3" w:rsidRPr="005115FA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5115FA">
      <w:pPr>
        <w:pStyle w:val="Tijeloteksta"/>
      </w:pPr>
    </w:p>
    <w:p w:rsidRDefault="00A36C28" w:rsidP="00BB7978" w:rsidR="00A36C28" w:rsidRPr="005115FA">
      <w:pPr>
        <w:pStyle w:val="Tijeloteksta"/>
        <w:jc w:val="center"/>
      </w:pPr>
    </w:p>
    <w:p w:rsidRDefault="0080169D" w:rsidP="00BB7978" w:rsidR="00543414" w:rsidRPr="005115FA">
      <w:pPr>
        <w:pStyle w:val="Tijeloteksta"/>
        <w:jc w:val="center"/>
      </w:pPr>
      <w:r w:rsidRPr="005115FA">
        <w:t>U Varaždinu</w:t>
      </w:r>
      <w:r w:rsidR="00EE144C" w:rsidRPr="005115FA">
        <w:t xml:space="preserve"> 23</w:t>
      </w:r>
      <w:r w:rsidR="002B2F96" w:rsidRPr="005115FA">
        <w:t xml:space="preserve">. </w:t>
      </w:r>
      <w:r w:rsidR="00A36C28" w:rsidRPr="005115FA">
        <w:t>ožujka 2017</w:t>
      </w:r>
      <w:r w:rsidR="00266B3A" w:rsidRPr="005115FA">
        <w:t>.</w:t>
      </w:r>
    </w:p>
    <w:p w:rsidRDefault="00D93FF0" w:rsidP="00BF1DA6" w:rsidR="00D93FF0" w:rsidRPr="005115FA">
      <w:pPr>
        <w:jc w:val="center"/>
        <w:rPr>
          <w:sz w:val="24"/>
          <w:szCs w:val="24"/>
          <w:lang w:val="hr-HR"/>
        </w:rPr>
      </w:pPr>
    </w:p>
    <w:p w:rsidRDefault="00C60861" w:rsidP="00BF1DA6" w:rsidR="00C60861" w:rsidRPr="005115FA">
      <w:pPr>
        <w:jc w:val="center"/>
        <w:rPr>
          <w:sz w:val="24"/>
          <w:szCs w:val="24"/>
          <w:lang w:val="hr-HR"/>
        </w:rPr>
      </w:pPr>
    </w:p>
    <w:p w:rsidRDefault="00811E58" w:rsidR="004D128C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Pr="005115FA">
        <w:rPr>
          <w:sz w:val="24"/>
          <w:szCs w:val="24"/>
          <w:lang w:val="hr-HR"/>
        </w:rPr>
        <w:tab/>
      </w:r>
      <w:r w:rsidR="00CE521A" w:rsidRPr="005115FA">
        <w:rPr>
          <w:sz w:val="24"/>
          <w:szCs w:val="24"/>
          <w:lang w:val="hr-HR"/>
        </w:rPr>
        <w:tab/>
      </w:r>
      <w:r w:rsidR="007C2715" w:rsidRPr="005115FA">
        <w:rPr>
          <w:sz w:val="24"/>
          <w:szCs w:val="24"/>
          <w:lang w:val="hr-HR"/>
        </w:rPr>
        <w:t>Sutkinja:</w:t>
      </w:r>
    </w:p>
    <w:p w:rsidRDefault="007C2715" w:rsidP="00C575B0" w:rsidR="000F4366" w:rsidRPr="005115FA">
      <w:pPr>
        <w:ind w:firstLine="720" w:left="504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Melita Poljanec Bubaš</w:t>
      </w:r>
      <w:r w:rsidR="009C6E0B" w:rsidRPr="005115FA">
        <w:rPr>
          <w:sz w:val="24"/>
          <w:szCs w:val="24"/>
          <w:lang w:val="hr-HR"/>
        </w:rPr>
        <w:t>,v.r.</w:t>
      </w:r>
    </w:p>
    <w:p w:rsidRDefault="00622F2F" w:rsidP="007C2715" w:rsidR="00622F2F" w:rsidRPr="005115FA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5115FA">
      <w:pPr>
        <w:ind w:firstLine="720" w:left="360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            </w:t>
      </w:r>
    </w:p>
    <w:p w:rsidRDefault="00521C39" w:rsidP="00521C39" w:rsidR="00521C39" w:rsidRPr="005115FA">
      <w:pPr>
        <w:ind w:left="504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 xml:space="preserve"> </w:t>
      </w:r>
    </w:p>
    <w:p w:rsidRDefault="007C2715" w:rsidP="00521C39" w:rsidR="007C2715" w:rsidRPr="005115FA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5115FA">
      <w:pPr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lastRenderedPageBreak/>
        <w:t>UPUTA O PRAVNOM LIJEKU:</w:t>
      </w:r>
    </w:p>
    <w:p w:rsidRDefault="006217EA" w:rsidP="000F4366" w:rsidR="006217EA" w:rsidRPr="005115FA">
      <w:pPr>
        <w:ind w:firstLine="720"/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Protiv ovoga rješenja svaki stečajni vjerovnik i dužnik</w:t>
      </w:r>
      <w:r w:rsidRPr="005115FA">
        <w:rPr>
          <w:b/>
          <w:sz w:val="24"/>
          <w:szCs w:val="24"/>
          <w:lang w:val="hr-HR"/>
        </w:rPr>
        <w:t xml:space="preserve"> </w:t>
      </w:r>
      <w:r w:rsidRPr="005115FA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5115FA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5115FA">
      <w:pPr>
        <w:jc w:val="both"/>
        <w:rPr>
          <w:sz w:val="24"/>
          <w:szCs w:val="24"/>
          <w:lang w:val="hr-HR"/>
        </w:rPr>
      </w:pPr>
      <w:r w:rsidRPr="005115FA">
        <w:rPr>
          <w:sz w:val="24"/>
          <w:szCs w:val="24"/>
          <w:lang w:val="hr-HR"/>
        </w:rPr>
        <w:t>DNA:</w:t>
      </w:r>
    </w:p>
    <w:p w:rsidRDefault="00A36C28" w:rsidP="00C60861" w:rsidR="00C60861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 xml:space="preserve">FINA Varaždin, </w:t>
      </w:r>
      <w:r w:rsidR="00C60861" w:rsidRPr="005115FA">
        <w:rPr>
          <w:sz w:val="24"/>
          <w:szCs w:val="24"/>
        </w:rPr>
        <w:t>Ul. Augusta Cesarca 2</w:t>
      </w:r>
    </w:p>
    <w:p w:rsidRDefault="00C60861" w:rsidP="00A36C28" w:rsidR="00A36C28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 xml:space="preserve">dužnik </w:t>
      </w:r>
      <w:r w:rsidR="005115FA">
        <w:rPr>
          <w:sz w:val="24"/>
          <w:szCs w:val="24"/>
        </w:rPr>
        <w:t>AMRA d.o.o. iz Koprivnice, Tome Blažeka 5</w:t>
      </w:r>
      <w:r w:rsidR="00A36C28" w:rsidRPr="005115FA">
        <w:rPr>
          <w:sz w:val="24"/>
          <w:szCs w:val="24"/>
        </w:rPr>
        <w:t xml:space="preserve"> </w:t>
      </w:r>
    </w:p>
    <w:p w:rsidRDefault="00C60861" w:rsidP="00C60861" w:rsidR="00C60861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5115FA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115FA">
        <w:rPr>
          <w:sz w:val="24"/>
          <w:szCs w:val="24"/>
        </w:rPr>
        <w:t>stečajna e-Oglasna ploča suda</w:t>
      </w:r>
    </w:p>
    <w:p w:rsidRDefault="001E7ABB" w:rsidP="002B2F96" w:rsidR="001E7ABB" w:rsidRPr="005115FA">
      <w:pPr>
        <w:rPr>
          <w:sz w:val="24"/>
          <w:szCs w:val="24"/>
          <w:lang w:val="hr-HR"/>
        </w:rPr>
      </w:pPr>
    </w:p>
    <w:p w:rsidRDefault="001B30AE" w:rsidP="001B30AE" w:rsidR="001B30AE" w:rsidRPr="005115FA">
      <w:pPr>
        <w:jc w:val="both"/>
        <w:rPr>
          <w:sz w:val="24"/>
          <w:szCs w:val="24"/>
          <w:lang w:val="hr-HR"/>
        </w:rPr>
      </w:pPr>
    </w:p>
    <w:sectPr w:rsidSect="00CE521A" w:rsidR="001B30AE" w:rsidRPr="005115F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A9C" w:rsidR="00E60A9C">
      <w:r>
        <w:separator/>
      </w:r>
    </w:p>
  </w:endnote>
  <w:endnote w:id="0" w:type="continuationSeparator">
    <w:p w:rsidRDefault="00E60A9C" w:rsidR="00E60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A9C" w:rsidR="00E60A9C">
      <w:r>
        <w:separator/>
      </w:r>
    </w:p>
  </w:footnote>
  <w:footnote w:id="0" w:type="continuationSeparator">
    <w:p w:rsidRDefault="00E60A9C" w:rsidR="00E60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C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475528" w:rsidP="00475528" w:rsidR="00EF67D2">
    <w:pPr>
      <w:pStyle w:val="Zaglavlje"/>
      <w:jc w:val="right"/>
    </w:pPr>
    <w:r w:rsidRPr="00475528">
      <w:rPr>
        <w:sz w:val="24"/>
        <w:szCs w:val="24"/>
      </w:rPr>
      <w:t>Poslovni broj: 2 St-955/16-11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 w:rsidRPr="00475528">
    <w:pPr>
      <w:pStyle w:val="Zaglavlje"/>
      <w:rPr>
        <w:sz w:val="24"/>
        <w:szCs w:val="24"/>
      </w:rPr>
    </w:pPr>
    <w:r>
      <w:tab/>
    </w:r>
    <w:r>
      <w:tab/>
    </w:r>
    <w:r w:rsidR="00A36C28" w:rsidRPr="00475528">
      <w:rPr>
        <w:sz w:val="24"/>
        <w:szCs w:val="24"/>
      </w:rPr>
      <w:t>Poslovni broj: 2 St-</w:t>
    </w:r>
    <w:r w:rsidR="00EE144C" w:rsidRPr="00475528">
      <w:rPr>
        <w:sz w:val="24"/>
        <w:szCs w:val="24"/>
      </w:rPr>
      <w:t>955/16-11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57CFF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5528"/>
    <w:rsid w:val="0047717C"/>
    <w:rsid w:val="004B6C24"/>
    <w:rsid w:val="004B6DD6"/>
    <w:rsid w:val="004D128C"/>
    <w:rsid w:val="004E5307"/>
    <w:rsid w:val="004E5F00"/>
    <w:rsid w:val="004E761D"/>
    <w:rsid w:val="005115FA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7E494C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36C28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60A9C"/>
    <w:rsid w:val="00E812E1"/>
    <w:rsid w:val="00E83330"/>
    <w:rsid w:val="00E845DB"/>
    <w:rsid w:val="00EA168B"/>
    <w:rsid w:val="00EA1F2C"/>
    <w:rsid w:val="00EA3CEA"/>
    <w:rsid w:val="00EC0C92"/>
    <w:rsid w:val="00ED0444"/>
    <w:rsid w:val="00EE144C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C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CF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C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C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CF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AMRA društvo s ograničenom odgovornošću za čišćenja, trgovinu i usluge</izvorni_sadrzaj>
    <derivirana_varijabla naziv="DomainObject.Predmet.ProtustrankaFormated_1">  AMRA društvo s ograničenom odgovornošću za čišćenja, trgovinu i usluge</derivirana_varijabla>
  </DomainObject.Predmet.ProtustrankaFormated>
  <DomainObject.Predmet.ProtustrankaFormatedOIB>
    <izvorni_sadrzaj>  AMRA društvo s ograničenom odgovornošću za čišćenja, trgovinu i usluge, OIB 10692469363</izvorni_sadrzaj>
    <derivirana_varijabla naziv="DomainObject.Predmet.ProtustrankaFormatedOIB_1">  AMRA društvo s ograničenom odgovornošću za čišćenja, trgovinu i usluge, OIB 10692469363</derivirana_varijabla>
  </DomainObject.Predmet.ProtustrankaFormatedOIB>
  <DomainObject.Predmet.ProtustrankaFormatedWithAdress>
    <izvorni_sadrzaj> AMRA društvo s ograničenom odgovornošću za čišćenja, trgovinu i usluge, Tome Blažeka 5, 48000 Koprivnica</izvorni_sadrzaj>
    <derivirana_varijabla naziv="DomainObject.Predmet.ProtustrankaFormatedWithAdress_1"> AMRA društvo s ograničenom odgovornošću za čišćenja, trgovinu i usluge, Tome Blažeka 5, 48000 Koprivnica</derivirana_varijabla>
  </DomainObject.Predmet.ProtustrankaFormatedWithAdress>
  <DomainObject.Predmet.ProtustrankaFormatedWithAdressOIB>
    <izvorni_sadrzaj> AMRA društvo s ograničenom odgovornošću za čišćenja, trgovinu i usluge, OIB 10692469363, Tome Blažeka 5, 48000 Koprivnica</izvorni_sadrzaj>
    <derivirana_varijabla naziv="DomainObject.Predmet.ProtustrankaFormatedWithAdressOIB_1"> AMRA društvo s ograničenom odgovornošću za čišćenja, trgovinu i usluge, OIB 10692469363, Tome Blažeka 5, 48000 Koprivnica</derivirana_varijabla>
  </DomainObject.Predmet.ProtustrankaFormatedWithAdressOIB>
  <DomainObject.Predmet.ProtustrankaWithAdress>
    <izvorni_sadrzaj>AMRA društvo s ograničenom odgovornošću za čišćenja, trgovinu i usluge Tome Blažeka 5, 48000 Koprivnica</izvorni_sadrzaj>
    <derivirana_varijabla naziv="DomainObject.Predmet.ProtustrankaWithAdress_1">AMRA društvo s ograničenom odgovornošću za čišćenja, trgovinu i usluge Tome Blažeka 5, 48000 Koprivnica</derivirana_varijabla>
  </DomainObject.Predmet.ProtustrankaWithAdress>
  <DomainObject.Predmet.ProtustrankaWithAdressOIB>
    <izvorni_sadrzaj>AMRA društvo s ograničenom odgovornošću za čišćenja, trgovinu i usluge, OIB 10692469363, Tome Blažeka 5, 48000 Koprivnica</izvorni_sadrzaj>
    <derivirana_varijabla naziv="DomainObject.Predmet.ProtustrankaWithAdressOIB_1">AMRA društvo s ograničenom odgovornošću za čišćenja, trgovinu i usluge, OIB 10692469363, Tome Blažeka 5, 48000 Koprivnica</derivirana_varijabla>
  </DomainObject.Predmet.ProtustrankaWithAdressOIB>
  <DomainObject.Predmet.ProtustrankaNazivFormated>
    <izvorni_sadrzaj>AMRA društvo s ograničenom odgovornošću za čišćenja, trgovinu i usluge</izvorni_sadrzaj>
    <derivirana_varijabla naziv="DomainObject.Predmet.ProtustrankaNazivFormated_1">AMRA društvo s ograničenom odgovornošću za čišćenja, trgovinu i usluge</derivirana_varijabla>
  </DomainObject.Predmet.ProtustrankaNazivFormated>
  <DomainObject.Predmet.ProtustrankaNazivFormatedOIB>
    <izvorni_sadrzaj>AMRA društvo s ograničenom odgovornošću za čišćenja, trgovinu i usluge, OIB 10692469363</izvorni_sadrzaj>
    <derivirana_varijabla naziv="DomainObject.Predmet.ProtustrankaNazivFormatedOIB_1">AMRA društvo s ograničenom odgovornošću za čišćenja, trgovinu i usluge, OIB 10692469363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66038.20</izvorni_sadrzaj>
    <derivirana_varijabla naziv="DomainObject.Predmet.TrenutnaVrijednost_1">66038.20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AMRA društvo s ograničenom odgovornošću za čišćenja, trgovinu i usluge</item>
    </izvorni_sadrzaj>
    <derivirana_varijabla naziv="DomainObject.Predmet.ProtuStrankaListFormated_1">
      <item>AMRA društvo s ograničenom odgovornošću za čišćenja, trgovinu i usluge</item>
    </derivirana_varijabla>
  </DomainObject.Predmet.ProtuStrankaListFormated>
  <DomainObject.Predmet.ProtuStrankaListFormatedOIB>
    <izvorni_sadrzaj>
      <item>AMRA društvo s ograničenom odgovornošću za čišćenja, trgovinu i usluge, OIB 10692469363</item>
    </izvorni_sadrzaj>
    <derivirana_varijabla naziv="DomainObject.Predmet.ProtuStrankaListFormatedOIB_1">
      <item>AMRA društvo s ograničenom odgovornošću za čišćenja, trgovinu i usluge, OIB 10692469363</item>
    </derivirana_varijabla>
  </DomainObject.Predmet.ProtuStrankaListFormatedOIB>
  <DomainObject.Predmet.ProtuStrankaListFormatedWithAdress>
    <izvorni_sadrzaj>
      <item>AMRA društvo s ograničenom odgovornošću za čišćenja, trgovinu i usluge, Tome Blažeka 5, 48000 Koprivnica</item>
    </izvorni_sadrzaj>
    <derivirana_varijabla naziv="DomainObject.Predmet.ProtuStrankaListFormatedWithAdress_1">
      <item>AMRA društvo s ograničenom odgovornošću za čišćenja, trgovinu i usluge, Tome Blažeka 5, 48000 Koprivnica</item>
    </derivirana_varijabla>
  </DomainObject.Predmet.ProtuStrankaListFormatedWithAdress>
  <DomainObject.Predmet.ProtuStrankaListFormatedWithAdressOIB>
    <izvorni_sadrzaj>
      <item>AMRA društvo s ograničenom odgovornošću za čišćenja, trgovinu i usluge, OIB 10692469363, Tome Blažeka 5, 48000 Koprivnica</item>
    </izvorni_sadrzaj>
    <derivirana_varijabla naziv="DomainObject.Predmet.ProtuStrankaListFormatedWithAdressOIB_1">
      <item>AMRA društvo s ograničenom odgovornošću za čišćenja, trgovinu i usluge, OIB 10692469363, Tome Blažeka 5, 48000 Koprivnica</item>
    </derivirana_varijabla>
  </DomainObject.Predmet.ProtuStrankaListFormatedWithAdressOIB>
  <DomainObject.Predmet.ProtuStrankaListNazivFormated>
    <izvorni_sadrzaj>
      <item>AMRA društvo s ograničenom odgovornošću za čišćenja, trgovinu i usluge</item>
    </izvorni_sadrzaj>
    <derivirana_varijabla naziv="DomainObject.Predmet.ProtuStrankaListNazivFormated_1">
      <item>AMRA društvo s ograničenom odgovornošću za čišćenja, trgovinu i usluge</item>
    </derivirana_varijabla>
  </DomainObject.Predmet.ProtuStrankaListNazivFormated>
  <DomainObject.Predmet.ProtuStrankaListNazivFormatedOIB>
    <izvorni_sadrzaj>
      <item>AMRA društvo s ograničenom odgovornošću za čišćenja, trgovinu i usluge, OIB 10692469363</item>
    </izvorni_sadrzaj>
    <derivirana_varijabla naziv="DomainObject.Predmet.ProtuStrankaListNazivFormatedOIB_1">
      <item>AMRA društvo s ograničenom odgovornošću za čišćenja, trgovinu i usluge, OIB 10692469363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AMRA društvo s ograničenom odgovornošću za čišćenja, trgovinu i usluge</izvorni_sadrzaj>
    <derivirana_varijabla naziv="DomainObject.Predmet.ProtustrankaIDrugi_1">AMRA društvo s ograničenom odgovornošću za čišćenja,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AMRA društvo s ograničenom odgovornošću za čišćenja, trgovinu i usluge, OIB 10692469363, Tome Blažeka 5, 48000 Koprivnica</izvorni_sadrzaj>
    <derivirana_varijabla naziv="DomainObject.Predmet.ProtustrankaIDrugiAdressOIB_1">AMRA društvo s ograničenom odgovornošću za čišćenja, trgovinu i usluge, OIB 10692469363, Tome Blažeka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AMRA društvo s ograničenom odgovornošću za čišćenja, trgovinu i usluge</item>
      <item>Sudski registar</item>
      <item>e-oglasna ploča</item>
    </izvorni_sadrzaj>
    <derivirana_varijabla naziv="DomainObject.Predmet.SudioniciListNaziv_1">
      <item>Financijska agencija</item>
      <item>AMRA društvo s ograničenom odgovornošću za čišćenja,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10692469363</item>
      <item>, OIB null</item>
      <item>, OIB null</item>
    </izvorni_sadrzaj>
    <derivirana_varijabla naziv="DomainObject.Predmet.SudioniciListNazivOIB_1">
      <item>, OIB 85821130368</item>
      <item>, OIB 10692469363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27FB2-598A-4804-9ECF-8AFA65019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1775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2017-03-23T08:23:00Z</dcterms:created>
  <dc:creator>VOTA NĂO Ŕ REGIONALIZAÇĂO! SIM AO REFORÇO DO MUNICIPALISMO!</dc:creator>
  <dc:description>A REGIONALIZAÇĂO É UM ERRO COLOSSAL!</dc:description>
  <cp:lastModifiedBy>Marko Makaj</cp:lastModifiedBy>
  <cp:lastPrinted>2017-03-23T08:22:00Z</cp:lastPrinted>
  <dcterms:modified xmlns:xsi="http://www.w3.org/2001/XMLSchema-instance" xsi:type="dcterms:W3CDTF">2017-03-23T08:25:00Z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