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810e" w14:paraId="d72810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67844">
        <w:t>15</w:t>
      </w:r>
      <w:r w:rsidR="008155EE">
        <w:t>/</w:t>
      </w:r>
      <w:r w:rsidR="009049E6">
        <w:t>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49E6">
        <w:t>20. siječnja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67844">
        <w:t>GMC INTERNATIONAL d.o.o., OIB: 99492911254, Anina 87 A,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67844">
        <w:t>903.126,32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667844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049E6">
        <w:t>20. siječnja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980E2A">
      <w:pPr>
        <w:jc w:val="right"/>
      </w:pPr>
      <w:r>
        <w:t xml:space="preserve">          </w:t>
      </w:r>
      <w:r w:rsidR="000E3B58">
        <w:t>Ljiljana Tomić</w:t>
      </w:r>
      <w:r w:rsidR="00980E2A">
        <w:t>, v.r.</w:t>
      </w:r>
    </w:p>
    <w:p w:rsidRDefault="00980E2A" w:rsidP="001E4791" w:rsidR="00980E2A">
      <w:pPr>
        <w:jc w:val="right"/>
      </w:pPr>
    </w:p>
    <w:p w:rsidRDefault="00980E2A" w:rsidP="00111BF6" w:rsidR="00980E2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980E2A" w:rsidP="00980E2A" w:rsidR="000C4458">
      <w:pPr>
        <w:pStyle w:val="Bezproreda"/>
        <w:jc w:val="right"/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E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95B2E"/>
    <w:rsid w:val="003D35F9"/>
    <w:rsid w:val="003E3A15"/>
    <w:rsid w:val="003F5CA3"/>
    <w:rsid w:val="00413F4C"/>
    <w:rsid w:val="00444CB1"/>
    <w:rsid w:val="004639AC"/>
    <w:rsid w:val="00481103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844"/>
    <w:rsid w:val="00667C87"/>
    <w:rsid w:val="00675610"/>
    <w:rsid w:val="0069482D"/>
    <w:rsid w:val="006A10DF"/>
    <w:rsid w:val="006A4BD0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980E2A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0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E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E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E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E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0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E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E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E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E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St-15/2016</izvorni_sadrzaj>
    <derivirana_varijabla naziv="DomainObject.Predmet.OznakaBroj_1">St-15/2016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GMC INTERNATIONAL d.o.o.</izvorni_sadrzaj>
    <derivirana_varijabla naziv="DomainObject.Predmet.ProtustrankaFormated_1">  GMC INTERNATIONAL d.o.o.</derivirana_varijabla>
  </DomainObject.Predmet.ProtustrankaFormated>
  <DomainObject.Predmet.ProtustrankaFormatedOIB>
    <izvorni_sadrzaj>  GMC INTERNATIONAL d.o.o., OIB 99492911254</izvorni_sadrzaj>
    <derivirana_varijabla naziv="DomainObject.Predmet.ProtustrankaFormatedOIB_1">  GMC INTERNATIONAL d.o.o., OIB 99492911254</derivirana_varijabla>
  </DomainObject.Predmet.ProtustrankaFormatedOIB>
  <DomainObject.Predmet.ProtustrankaFormatedWithAdress>
    <izvorni_sadrzaj> GMC INTERNATIONAL d.o.o., Anina 87 A, 10000 Zagreb</izvorni_sadrzaj>
    <derivirana_varijabla naziv="DomainObject.Predmet.ProtustrankaFormatedWithAdress_1"> GMC INTERNATIONAL d.o.o., Anina 87 A, 10000 Zagreb</derivirana_varijabla>
  </DomainObject.Predmet.ProtustrankaFormatedWithAdress>
  <DomainObject.Predmet.ProtustrankaFormatedWithAdressOIB>
    <izvorni_sadrzaj> GMC INTERNATIONAL d.o.o., OIB 99492911254, Anina 87 A, 10000 Zagreb</izvorni_sadrzaj>
    <derivirana_varijabla naziv="DomainObject.Predmet.ProtustrankaFormatedWithAdressOIB_1"> GMC INTERNATIONAL d.o.o., OIB 99492911254, Anina 87 A, 10000 Zagreb</derivirana_varijabla>
  </DomainObject.Predmet.ProtustrankaFormatedWithAdressOIB>
  <DomainObject.Predmet.ProtustrankaWithAdress>
    <izvorni_sadrzaj>GMC INTERNATIONAL d.o.o. Anina 87 A, 10000 Zagreb</izvorni_sadrzaj>
    <derivirana_varijabla naziv="DomainObject.Predmet.ProtustrankaWithAdress_1">GMC INTERNATIONAL d.o.o. Anina 87 A, 10000 Zagreb</derivirana_varijabla>
  </DomainObject.Predmet.ProtustrankaWithAdress>
  <DomainObject.Predmet.ProtustrankaWithAdressOIB>
    <izvorni_sadrzaj>GMC INTERNATIONAL d.o.o., OIB 99492911254, Anina 87 A, 10000 Zagreb</izvorni_sadrzaj>
    <derivirana_varijabla naziv="DomainObject.Predmet.ProtustrankaWithAdressOIB_1">GMC INTERNATIONAL d.o.o., OIB 99492911254, Anina 87 A, 10000 Zagreb</derivirana_varijabla>
  </DomainObject.Predmet.ProtustrankaWithAdressOIB>
  <DomainObject.Predmet.ProtustrankaNazivFormated>
    <izvorni_sadrzaj>GMC INTERNATIONAL d.o.o.</izvorni_sadrzaj>
    <derivirana_varijabla naziv="DomainObject.Predmet.ProtustrankaNazivFormated_1">GMC INTERNATIONAL d.o.o.</derivirana_varijabla>
  </DomainObject.Predmet.ProtustrankaNazivFormated>
  <DomainObject.Predmet.ProtustrankaNazivFormatedOIB>
    <izvorni_sadrzaj>GMC INTERNATIONAL d.o.o., OIB 99492911254</izvorni_sadrzaj>
    <derivirana_varijabla naziv="DomainObject.Predmet.ProtustrankaNazivFormatedOIB_1">GMC INTERNATIONAL d.o.o., OIB 99492911254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GMC INTERNATIONAL d.o.o.</item>
    </izvorni_sadrzaj>
    <derivirana_varijabla naziv="DomainObject.Predmet.ProtuStrankaListFormated_1">
      <item>GMC INTERNATIONAL d.o.o.</item>
    </derivirana_varijabla>
  </DomainObject.Predmet.ProtuStrankaListFormated>
  <DomainObject.Predmet.ProtuStrankaListFormatedOIB>
    <izvorni_sadrzaj>
      <item>GMC INTERNATIONAL d.o.o., OIB 99492911254</item>
    </izvorni_sadrzaj>
    <derivirana_varijabla naziv="DomainObject.Predmet.ProtuStrankaListFormatedOIB_1">
      <item>GMC INTERNATIONAL d.o.o., OIB 99492911254</item>
    </derivirana_varijabla>
  </DomainObject.Predmet.ProtuStrankaListFormatedOIB>
  <DomainObject.Predmet.ProtuStrankaListFormatedWithAdress>
    <izvorni_sadrzaj>
      <item>GMC INTERNATIONAL d.o.o., Anina 87 A, 10000 Zagreb</item>
    </izvorni_sadrzaj>
    <derivirana_varijabla naziv="DomainObject.Predmet.ProtuStrankaListFormatedWithAdress_1">
      <item>GMC INTERNATIONAL d.o.o., Anina 87 A, 10000 Zagreb</item>
    </derivirana_varijabla>
  </DomainObject.Predmet.ProtuStrankaListFormatedWithAdress>
  <DomainObject.Predmet.ProtuStrankaListFormatedWithAdressOIB>
    <izvorni_sadrzaj>
      <item>GMC INTERNATIONAL d.o.o., OIB 99492911254, Anina 87 A, 10000 Zagreb</item>
    </izvorni_sadrzaj>
    <derivirana_varijabla naziv="DomainObject.Predmet.ProtuStrankaListFormatedWithAdressOIB_1">
      <item>GMC INTERNATIONAL d.o.o., OIB 99492911254, Anina 87 A, 10000 Zagreb</item>
    </derivirana_varijabla>
  </DomainObject.Predmet.ProtuStrankaListFormatedWithAdressOIB>
  <DomainObject.Predmet.ProtuStrankaListNazivFormated>
    <izvorni_sadrzaj>
      <item>GMC INTERNATIONAL d.o.o.</item>
    </izvorni_sadrzaj>
    <derivirana_varijabla naziv="DomainObject.Predmet.ProtuStrankaListNazivFormated_1">
      <item>GMC INTERNATIONAL d.o.o.</item>
    </derivirana_varijabla>
  </DomainObject.Predmet.ProtuStrankaListNazivFormated>
  <DomainObject.Predmet.ProtuStrankaListNazivFormatedOIB>
    <izvorni_sadrzaj>
      <item>GMC INTERNATIONAL d.o.o., OIB 99492911254</item>
    </izvorni_sadrzaj>
    <derivirana_varijabla naziv="DomainObject.Predmet.ProtuStrankaListNazivFormatedOIB_1">
      <item>GMC INTERNATIONAL d.o.o., OIB 99492911254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GMC INTERNATIONAL d.o.o.</izvorni_sadrzaj>
    <derivirana_varijabla naziv="DomainObject.Predmet.ProtustrankaIDrugi_1">GMC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GMC INTERNATIONAL d.o.o., OIB 99492911254, Anina 87 A, 10000 Zagreb</izvorni_sadrzaj>
    <derivirana_varijabla naziv="DomainObject.Predmet.ProtustrankaIDrugiAdressOIB_1">GMC INTERNATIONAL d.o.o., OIB 99492911254, Anina 87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GMC INTERNATIONAL d.o.o.</item>
    </izvorni_sadrzaj>
    <derivirana_varijabla naziv="DomainObject.Predmet.SudioniciListNaziv_1">
      <item>FINA Regionalni centar Zagreb</item>
      <item>GMC INTERNATIONAL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GMC INTERNATIONAL d.o.o., OIB 99492911254, Anina 87 A,10000 Zagreb</item>
    </izvorni_sadrzaj>
    <derivirana_varijabla naziv="DomainObject.Predmet.SudioniciListAdressOIB_1">
      <item>FINA Regionalni centar Zagreb, OIB 85821130368, Trg svibanjskih žrtava 1995. 1,10000 Zagreb</item>
      <item>GMC INTERNATIONAL d.o.o., OIB 99492911254, Anina 87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99492911254</item>
    </izvorni_sadrzaj>
    <derivirana_varijabla naziv="DomainObject.Predmet.SudioniciListNazivOIB_1">
      <item>, OIB 85821130368</item>
      <item>, OIB 99492911254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1340</properties:Characters>
  <properties:Lines>44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2016-01-20T13:16:00Z</cp:lastPrinted>
  <dcterms:modified xmlns:xsi="http://www.w3.org/2001/XMLSchema-instance" xsi:type="dcterms:W3CDTF">2016-01-20T13:16:00Z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