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26A0B" w:rsidR="00C22444" w:rsidRPr="00A05152">
        <w:tc>
          <w:tcPr>
            <w:tcW w:type="dxa" w:w="2829"/>
            <w:shd w:fill="auto" w:color="auto" w:val="clear"/>
          </w:tcPr>
          <w:p w:rsidRDefault="00C22444" w:rsidP="00226A0B" w:rsidR="00C22444" w:rsidRPr="00A05152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A05152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22444" w:rsidP="00226A0B" w:rsidR="00C22444" w:rsidRPr="00A05152">
            <w:pPr>
              <w:spacing w:before="120"/>
              <w:jc w:val="center"/>
              <w:rPr>
                <w:sz w:val="24"/>
                <w:szCs w:val="24"/>
              </w:rPr>
            </w:pPr>
            <w:r w:rsidRPr="00A05152">
              <w:rPr>
                <w:sz w:val="24"/>
                <w:szCs w:val="24"/>
              </w:rPr>
              <w:t>Republika Hrvatska</w:t>
            </w:r>
          </w:p>
          <w:p w:rsidRDefault="00C22444" w:rsidP="00226A0B" w:rsidR="00C22444" w:rsidRPr="00A05152">
            <w:pPr>
              <w:jc w:val="center"/>
              <w:rPr>
                <w:sz w:val="24"/>
                <w:szCs w:val="24"/>
              </w:rPr>
            </w:pPr>
            <w:r w:rsidRPr="00A05152">
              <w:rPr>
                <w:sz w:val="24"/>
                <w:szCs w:val="24"/>
              </w:rPr>
              <w:t>Trgovački sud u Varaždinu</w:t>
            </w:r>
          </w:p>
          <w:p w:rsidRDefault="00C22444" w:rsidP="00226A0B" w:rsidR="00C22444" w:rsidRPr="00A05152">
            <w:pPr>
              <w:jc w:val="center"/>
              <w:rPr>
                <w:sz w:val="24"/>
                <w:szCs w:val="24"/>
              </w:rPr>
            </w:pPr>
            <w:r w:rsidRPr="00A05152">
              <w:rPr>
                <w:sz w:val="24"/>
                <w:szCs w:val="24"/>
              </w:rPr>
              <w:t>Varaždin, Braće Radić 2</w:t>
            </w:r>
          </w:p>
        </w:tc>
      </w:tr>
    </w:tbl>
    <w:p w14:textId="1015cbe" w14:paraId="1015cbe" w:rsidRDefault="00C22444" w:rsidP="00C22444" w:rsidR="00C22444" w:rsidRPr="00A05152">
      <w:pPr>
        <w:jc w:val="right"/>
        <w15:collapsed w:val="false"/>
        <w:rPr>
          <w:sz w:val="24"/>
          <w:szCs w:val="24"/>
        </w:rPr>
      </w:pPr>
      <w:r w:rsidRPr="00A05152">
        <w:rPr>
          <w:sz w:val="24"/>
          <w:szCs w:val="24"/>
        </w:rPr>
        <w:t>Poslovni broj: St-25/12-568</w:t>
      </w:r>
    </w:p>
    <w:p w:rsidRDefault="00324F1A" w:rsidP="00324F1A" w:rsidR="00324F1A" w:rsidRPr="00A05152">
      <w:pPr>
        <w:rPr>
          <w:sz w:val="24"/>
          <w:szCs w:val="24"/>
          <w:lang w:eastAsia="en-US" w:val="hr-HR"/>
        </w:rPr>
      </w:pPr>
    </w:p>
    <w:p w:rsidRDefault="002D060B" w:rsidP="002D060B" w:rsidR="002D060B">
      <w:pPr>
        <w:rPr>
          <w:sz w:val="24"/>
          <w:szCs w:val="24"/>
          <w:lang w:val="hr-HR"/>
        </w:rPr>
      </w:pPr>
    </w:p>
    <w:p w:rsidRDefault="00A05152" w:rsidP="002D060B" w:rsidR="00A05152" w:rsidRPr="00A05152">
      <w:pPr>
        <w:rPr>
          <w:sz w:val="24"/>
          <w:szCs w:val="24"/>
          <w:lang w:val="hr-HR"/>
        </w:rPr>
      </w:pPr>
    </w:p>
    <w:p w:rsidRDefault="00C22444" w:rsidP="00C22444" w:rsidR="00FD0492" w:rsidRPr="00A05152">
      <w:pPr>
        <w:ind w:firstLine="708"/>
        <w:jc w:val="both"/>
        <w:rPr>
          <w:b/>
          <w:sz w:val="24"/>
          <w:szCs w:val="24"/>
          <w:lang w:val="hr-HR"/>
        </w:rPr>
      </w:pPr>
      <w:r w:rsidRPr="00A05152">
        <w:rPr>
          <w:sz w:val="24"/>
          <w:szCs w:val="24"/>
        </w:rPr>
        <w:t>Trgovački sud u Varaždinu, po sucu toga suda Iris Hatvalić Nemec kao stečajnom sucu, u stečajnom postupku nad Validus d.d. u stečaju, Varaždin, Anina 2, OIB: 07838648475, zastupanom po stečajnom upravitelju Nenadu Homaru, dana 17. listopada 2017.</w:t>
      </w:r>
    </w:p>
    <w:p w:rsidRDefault="00324F1A" w:rsidP="0083743F" w:rsidR="00324F1A" w:rsidRPr="00A05152">
      <w:pPr>
        <w:jc w:val="both"/>
        <w:rPr>
          <w:b/>
          <w:sz w:val="24"/>
          <w:szCs w:val="24"/>
          <w:lang w:val="hr-HR"/>
        </w:rPr>
      </w:pPr>
    </w:p>
    <w:p w:rsidRDefault="00240D13" w:rsidP="00240D13" w:rsidR="00240D13" w:rsidRPr="00A05152">
      <w:pPr>
        <w:jc w:val="center"/>
        <w:rPr>
          <w:sz w:val="24"/>
          <w:szCs w:val="24"/>
          <w:lang w:val="hr-HR"/>
        </w:rPr>
      </w:pPr>
      <w:r w:rsidRPr="00A05152">
        <w:rPr>
          <w:sz w:val="24"/>
          <w:szCs w:val="24"/>
          <w:lang w:val="hr-HR"/>
        </w:rPr>
        <w:t>r i j e š i o   j e :</w:t>
      </w:r>
    </w:p>
    <w:p w:rsidRDefault="00324F1A" w:rsidP="00240D13" w:rsidR="00324F1A" w:rsidRPr="00A05152">
      <w:pPr>
        <w:jc w:val="center"/>
        <w:rPr>
          <w:sz w:val="24"/>
          <w:szCs w:val="24"/>
          <w:lang w:val="hr-HR"/>
        </w:rPr>
      </w:pPr>
    </w:p>
    <w:p w:rsidRDefault="006A1A8D" w:rsidP="00240D13" w:rsidR="006A1A8D" w:rsidRPr="00A05152">
      <w:pPr>
        <w:jc w:val="center"/>
        <w:rPr>
          <w:sz w:val="24"/>
          <w:szCs w:val="24"/>
          <w:lang w:val="hr-HR"/>
        </w:rPr>
      </w:pPr>
    </w:p>
    <w:p w:rsidRDefault="0066127C" w:rsidP="00C22444" w:rsidR="003618F9" w:rsidRPr="00A05152">
      <w:pPr>
        <w:numPr>
          <w:ilvl w:val="0"/>
          <w:numId w:val="4"/>
        </w:numPr>
        <w:tabs>
          <w:tab w:pos="1428" w:val="clear"/>
          <w:tab w:pos="0" w:val="num"/>
        </w:tabs>
        <w:ind w:firstLine="0" w:left="0"/>
        <w:jc w:val="both"/>
        <w:rPr>
          <w:b/>
          <w:sz w:val="24"/>
          <w:szCs w:val="24"/>
          <w:u w:val="single"/>
          <w:lang w:val="hr-HR"/>
        </w:rPr>
      </w:pPr>
      <w:r w:rsidRPr="00A05152">
        <w:rPr>
          <w:sz w:val="24"/>
          <w:szCs w:val="24"/>
          <w:lang w:val="hr-HR"/>
        </w:rPr>
        <w:t xml:space="preserve">Ispravlja se </w:t>
      </w:r>
      <w:r w:rsidR="00C22444" w:rsidRPr="00A05152">
        <w:rPr>
          <w:sz w:val="24"/>
          <w:szCs w:val="24"/>
          <w:lang w:val="hr-HR"/>
        </w:rPr>
        <w:t>ovosudni Zaključak o prodaji</w:t>
      </w:r>
      <w:r w:rsidR="006D0F49" w:rsidRPr="00A05152">
        <w:rPr>
          <w:sz w:val="24"/>
          <w:szCs w:val="24"/>
          <w:lang w:val="hr-HR"/>
        </w:rPr>
        <w:t xml:space="preserve"> broj </w:t>
      </w:r>
      <w:r w:rsidR="00B40BC6" w:rsidRPr="00A05152">
        <w:rPr>
          <w:sz w:val="24"/>
          <w:szCs w:val="24"/>
          <w:lang w:val="hr-HR"/>
        </w:rPr>
        <w:t xml:space="preserve">4 </w:t>
      </w:r>
      <w:r w:rsidR="00D15D73" w:rsidRPr="00A05152">
        <w:rPr>
          <w:sz w:val="24"/>
          <w:szCs w:val="24"/>
        </w:rPr>
        <w:t>St-</w:t>
      </w:r>
      <w:r w:rsidR="00C22444" w:rsidRPr="00A05152">
        <w:rPr>
          <w:sz w:val="24"/>
          <w:szCs w:val="24"/>
        </w:rPr>
        <w:t>25/12-567</w:t>
      </w:r>
      <w:r w:rsidR="00D15D73" w:rsidRPr="00A05152">
        <w:rPr>
          <w:sz w:val="24"/>
          <w:szCs w:val="24"/>
        </w:rPr>
        <w:t xml:space="preserve"> </w:t>
      </w:r>
      <w:r w:rsidR="00B40BC6" w:rsidRPr="00A05152">
        <w:rPr>
          <w:sz w:val="24"/>
          <w:szCs w:val="24"/>
          <w:lang w:val="hr-HR"/>
        </w:rPr>
        <w:t xml:space="preserve">od </w:t>
      </w:r>
      <w:r w:rsidR="00C22444" w:rsidRPr="00A05152">
        <w:rPr>
          <w:sz w:val="24"/>
          <w:szCs w:val="24"/>
          <w:lang w:val="hr-HR"/>
        </w:rPr>
        <w:t>13. listopada</w:t>
      </w:r>
      <w:r w:rsidR="00D15D73" w:rsidRPr="00A05152">
        <w:rPr>
          <w:sz w:val="24"/>
          <w:szCs w:val="24"/>
        </w:rPr>
        <w:t xml:space="preserve"> 2017</w:t>
      </w:r>
      <w:r w:rsidR="00B40BC6" w:rsidRPr="00A05152">
        <w:rPr>
          <w:sz w:val="24"/>
          <w:szCs w:val="24"/>
          <w:lang w:val="hr-HR"/>
        </w:rPr>
        <w:t>.</w:t>
      </w:r>
      <w:r w:rsidR="00C772D2" w:rsidRPr="00A05152">
        <w:rPr>
          <w:sz w:val="24"/>
          <w:szCs w:val="24"/>
          <w:lang w:val="hr-HR"/>
        </w:rPr>
        <w:t xml:space="preserve"> tako da </w:t>
      </w:r>
      <w:r w:rsidR="00C22444" w:rsidRPr="00A05152">
        <w:rPr>
          <w:sz w:val="24"/>
          <w:szCs w:val="24"/>
          <w:lang w:val="hr-HR"/>
        </w:rPr>
        <w:t>2. točka</w:t>
      </w:r>
      <w:r w:rsidR="00841BAB" w:rsidRPr="00A05152">
        <w:rPr>
          <w:sz w:val="24"/>
          <w:szCs w:val="24"/>
          <w:lang w:val="hr-HR"/>
        </w:rPr>
        <w:t xml:space="preserve"> </w:t>
      </w:r>
      <w:r w:rsidR="00C22444" w:rsidRPr="00A05152">
        <w:rPr>
          <w:sz w:val="24"/>
          <w:szCs w:val="24"/>
          <w:lang w:val="hr-HR"/>
        </w:rPr>
        <w:t xml:space="preserve">izreke Zaključka ispravno treba glasiti: </w:t>
      </w:r>
    </w:p>
    <w:p w:rsidRDefault="00C22444" w:rsidP="00C22444" w:rsidR="00C22444" w:rsidRPr="00A05152">
      <w:pPr>
        <w:jc w:val="both"/>
        <w:rPr>
          <w:sz w:val="24"/>
          <w:szCs w:val="24"/>
        </w:rPr>
      </w:pPr>
    </w:p>
    <w:p w:rsidRDefault="00A05152" w:rsidP="00C22444" w:rsidR="00A051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"2.) </w:t>
      </w:r>
      <w:r w:rsidR="00C22444" w:rsidRPr="00A05152">
        <w:rPr>
          <w:sz w:val="24"/>
          <w:szCs w:val="24"/>
        </w:rPr>
        <w:t xml:space="preserve">a) Utvrđuje se vrijednost nekretnine iz točke 1.a) izreke ovog zaključka u iznosu od </w:t>
      </w:r>
      <w:r>
        <w:rPr>
          <w:sz w:val="24"/>
          <w:szCs w:val="24"/>
        </w:rPr>
        <w:t xml:space="preserve">  </w:t>
      </w:r>
    </w:p>
    <w:p w:rsidRDefault="00A05152" w:rsidP="00C22444" w:rsidR="00A051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A05152">
        <w:rPr>
          <w:sz w:val="24"/>
          <w:szCs w:val="24"/>
        </w:rPr>
        <w:t>3.476.497,00 kn.</w:t>
      </w:r>
    </w:p>
    <w:p w:rsidRDefault="00A05152" w:rsidP="00C22444" w:rsidR="00A051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22444" w:rsidRPr="00A05152">
        <w:rPr>
          <w:sz w:val="24"/>
          <w:szCs w:val="24"/>
        </w:rPr>
        <w:t xml:space="preserve">b) Utvrđuje se vrijednost nekretnine iz točke 1.b) izreke ovog zaključka u iznosu od </w:t>
      </w:r>
      <w:r>
        <w:rPr>
          <w:sz w:val="24"/>
          <w:szCs w:val="24"/>
        </w:rPr>
        <w:t xml:space="preserve"> </w:t>
      </w:r>
    </w:p>
    <w:p w:rsidRDefault="00A05152" w:rsidP="00C22444" w:rsidR="00A051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A05152">
        <w:rPr>
          <w:sz w:val="24"/>
          <w:szCs w:val="24"/>
        </w:rPr>
        <w:t>1.382.723,00 kn.</w:t>
      </w:r>
    </w:p>
    <w:p w:rsidRDefault="00A05152" w:rsidP="00C22444" w:rsidR="00C224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22444" w:rsidRPr="00A05152">
        <w:rPr>
          <w:sz w:val="24"/>
          <w:szCs w:val="24"/>
        </w:rPr>
        <w:t xml:space="preserve">c) Utvrđuje se vrijednost nekretnine iz točke 1.c) izreke ovog zaključka u iznosu od </w:t>
      </w:r>
    </w:p>
    <w:p w:rsidRDefault="00A05152" w:rsidP="00376066" w:rsidR="00376066" w:rsidRPr="00A051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05152">
        <w:rPr>
          <w:sz w:val="24"/>
          <w:szCs w:val="24"/>
        </w:rPr>
        <w:t>2.021.703,00 kn.</w:t>
      </w:r>
      <w:r>
        <w:rPr>
          <w:sz w:val="24"/>
          <w:szCs w:val="24"/>
        </w:rPr>
        <w:t>"</w:t>
      </w:r>
    </w:p>
    <w:p w:rsidRDefault="00C22444" w:rsidP="00C22444" w:rsidR="00C22444" w:rsidRPr="00A05152">
      <w:pPr>
        <w:jc w:val="both"/>
        <w:rPr>
          <w:sz w:val="24"/>
          <w:szCs w:val="24"/>
          <w:lang w:val="hr-HR"/>
        </w:rPr>
      </w:pPr>
    </w:p>
    <w:p w:rsidRDefault="00B93E6E" w:rsidP="00C22444" w:rsidR="00324F1A" w:rsidRPr="00A05152">
      <w:pPr>
        <w:pStyle w:val="Odlomakpopisa"/>
        <w:numPr>
          <w:ilvl w:val="0"/>
          <w:numId w:val="4"/>
        </w:numPr>
        <w:tabs>
          <w:tab w:pos="1428" w:val="clear"/>
          <w:tab w:pos="709" w:val="num"/>
        </w:tabs>
        <w:spacing w:after="0"/>
        <w:ind w:firstLine="0" w:left="0"/>
        <w:jc w:val="both"/>
        <w:rPr>
          <w:rFonts w:cs="Times New Roman"/>
        </w:rPr>
      </w:pPr>
      <w:r w:rsidRPr="00A05152">
        <w:rPr>
          <w:rFonts w:cs="Times New Roman"/>
        </w:rPr>
        <w:t>U preostalom dijelu</w:t>
      </w:r>
      <w:r w:rsidR="00376066" w:rsidRPr="00A05152">
        <w:rPr>
          <w:rFonts w:cs="Times New Roman"/>
        </w:rPr>
        <w:t>,</w:t>
      </w:r>
      <w:r w:rsidRPr="00A05152">
        <w:rPr>
          <w:rFonts w:cs="Times New Roman"/>
        </w:rPr>
        <w:t xml:space="preserve"> </w:t>
      </w:r>
      <w:r w:rsidR="00C22444" w:rsidRPr="00A05152">
        <w:rPr>
          <w:rFonts w:cs="Times New Roman"/>
        </w:rPr>
        <w:t>Zaključak o prodaji broj 4 St-25/12-567 od 13. listopada 2017.</w:t>
      </w:r>
      <w:r w:rsidR="00B40BC6" w:rsidRPr="00A05152">
        <w:rPr>
          <w:rFonts w:cs="Times New Roman"/>
        </w:rPr>
        <w:t xml:space="preserve"> </w:t>
      </w:r>
      <w:r w:rsidR="00C772D2" w:rsidRPr="00A05152">
        <w:rPr>
          <w:rFonts w:cs="Times New Roman"/>
        </w:rPr>
        <w:t xml:space="preserve">ostaje  neizmijenjen. </w:t>
      </w:r>
    </w:p>
    <w:p w:rsidRDefault="00C22444" w:rsidP="00C22444" w:rsidR="00C22444" w:rsidRPr="00A05152">
      <w:pPr>
        <w:pStyle w:val="Odlomakpopisa"/>
        <w:spacing w:after="0"/>
        <w:ind w:left="0"/>
        <w:jc w:val="both"/>
        <w:rPr>
          <w:rFonts w:cs="Times New Roman"/>
        </w:rPr>
      </w:pPr>
    </w:p>
    <w:p w:rsidRDefault="004A6926" w:rsidP="00240D13" w:rsidR="00240D13" w:rsidRPr="00A05152">
      <w:pPr>
        <w:jc w:val="center"/>
        <w:rPr>
          <w:sz w:val="24"/>
          <w:szCs w:val="24"/>
          <w:lang w:val="hr-HR"/>
        </w:rPr>
      </w:pPr>
      <w:r w:rsidRPr="00A05152">
        <w:rPr>
          <w:sz w:val="24"/>
          <w:szCs w:val="24"/>
          <w:lang w:val="hr-HR"/>
        </w:rPr>
        <w:t>Obrazloženje</w:t>
      </w:r>
      <w:r w:rsidR="00240D13" w:rsidRPr="00A05152">
        <w:rPr>
          <w:sz w:val="24"/>
          <w:szCs w:val="24"/>
          <w:lang w:val="hr-HR"/>
        </w:rPr>
        <w:t>:</w:t>
      </w:r>
    </w:p>
    <w:p w:rsidRDefault="00324F1A" w:rsidP="00240D13" w:rsidR="00324F1A" w:rsidRPr="00A05152">
      <w:pPr>
        <w:jc w:val="center"/>
        <w:rPr>
          <w:sz w:val="24"/>
          <w:szCs w:val="24"/>
          <w:lang w:val="hr-HR"/>
        </w:rPr>
      </w:pPr>
    </w:p>
    <w:p w:rsidRDefault="006A1A8D" w:rsidP="00240D13" w:rsidR="006A1A8D" w:rsidRPr="00A05152">
      <w:pPr>
        <w:jc w:val="center"/>
        <w:rPr>
          <w:sz w:val="24"/>
          <w:szCs w:val="24"/>
          <w:lang w:val="hr-HR"/>
        </w:rPr>
      </w:pPr>
    </w:p>
    <w:p w:rsidRDefault="00446315" w:rsidP="00446315" w:rsidR="00F87110" w:rsidRPr="00A05152">
      <w:pPr>
        <w:jc w:val="both"/>
        <w:rPr>
          <w:sz w:val="24"/>
          <w:szCs w:val="24"/>
        </w:rPr>
      </w:pPr>
      <w:r w:rsidRPr="00A05152">
        <w:rPr>
          <w:sz w:val="24"/>
          <w:szCs w:val="24"/>
          <w:lang w:val="hr-HR"/>
        </w:rPr>
        <w:tab/>
      </w:r>
      <w:r w:rsidR="00B6798C" w:rsidRPr="00A05152">
        <w:rPr>
          <w:sz w:val="24"/>
          <w:szCs w:val="24"/>
          <w:lang w:val="hr-HR"/>
        </w:rPr>
        <w:t xml:space="preserve">Pri </w:t>
      </w:r>
      <w:r w:rsidR="00C772D2" w:rsidRPr="00A05152">
        <w:rPr>
          <w:sz w:val="24"/>
          <w:szCs w:val="24"/>
          <w:lang w:val="hr-HR"/>
        </w:rPr>
        <w:t xml:space="preserve">pisanju </w:t>
      </w:r>
      <w:r w:rsidR="00C22444" w:rsidRPr="00A05152">
        <w:rPr>
          <w:sz w:val="24"/>
          <w:szCs w:val="24"/>
          <w:lang w:val="hr-HR"/>
        </w:rPr>
        <w:t xml:space="preserve">Zaključka o prodaji broj 4 </w:t>
      </w:r>
      <w:r w:rsidR="00C22444" w:rsidRPr="00A05152">
        <w:rPr>
          <w:sz w:val="24"/>
          <w:szCs w:val="24"/>
        </w:rPr>
        <w:t xml:space="preserve">St-25/12-567 </w:t>
      </w:r>
      <w:r w:rsidR="00C22444" w:rsidRPr="00A05152">
        <w:rPr>
          <w:sz w:val="24"/>
          <w:szCs w:val="24"/>
          <w:lang w:val="hr-HR"/>
        </w:rPr>
        <w:t>od 13. listopada</w:t>
      </w:r>
      <w:r w:rsidR="00C22444" w:rsidRPr="00A05152">
        <w:rPr>
          <w:sz w:val="24"/>
          <w:szCs w:val="24"/>
        </w:rPr>
        <w:t xml:space="preserve"> 2017</w:t>
      </w:r>
      <w:r w:rsidR="00B40BC6" w:rsidRPr="00A05152">
        <w:rPr>
          <w:sz w:val="24"/>
          <w:szCs w:val="24"/>
          <w:lang w:val="hr-HR"/>
        </w:rPr>
        <w:t xml:space="preserve"> </w:t>
      </w:r>
      <w:r w:rsidR="00C772D2" w:rsidRPr="00A05152">
        <w:rPr>
          <w:sz w:val="24"/>
          <w:szCs w:val="24"/>
          <w:lang w:val="hr-HR"/>
        </w:rPr>
        <w:t>došlo je do očite pogreške u pisanju</w:t>
      </w:r>
      <w:r w:rsidR="00706514" w:rsidRPr="00A05152">
        <w:rPr>
          <w:sz w:val="24"/>
          <w:szCs w:val="24"/>
          <w:lang w:val="hr-HR"/>
        </w:rPr>
        <w:t xml:space="preserve"> </w:t>
      </w:r>
      <w:r w:rsidR="006D0F49" w:rsidRPr="00A05152">
        <w:rPr>
          <w:sz w:val="24"/>
          <w:szCs w:val="24"/>
          <w:lang w:val="hr-HR"/>
        </w:rPr>
        <w:t>djela teksta</w:t>
      </w:r>
      <w:r w:rsidR="00C7706B" w:rsidRPr="00A05152">
        <w:rPr>
          <w:sz w:val="24"/>
          <w:szCs w:val="24"/>
          <w:lang w:val="hr-HR"/>
        </w:rPr>
        <w:t xml:space="preserve"> </w:t>
      </w:r>
      <w:r w:rsidR="00C22444" w:rsidRPr="00A05152">
        <w:rPr>
          <w:sz w:val="24"/>
          <w:szCs w:val="24"/>
          <w:lang w:val="hr-HR"/>
        </w:rPr>
        <w:t>2. točke izreke Zaključka</w:t>
      </w:r>
      <w:r w:rsidR="00C22444" w:rsidRPr="00A05152">
        <w:rPr>
          <w:sz w:val="24"/>
          <w:szCs w:val="24"/>
        </w:rPr>
        <w:t xml:space="preserve">. </w:t>
      </w:r>
    </w:p>
    <w:p w:rsidRDefault="00C22444" w:rsidP="00446315" w:rsidR="00C22444" w:rsidRPr="00A05152">
      <w:pPr>
        <w:jc w:val="both"/>
        <w:rPr>
          <w:sz w:val="24"/>
          <w:szCs w:val="24"/>
          <w:lang w:val="hr-HR"/>
        </w:rPr>
      </w:pPr>
    </w:p>
    <w:p w:rsidRDefault="00F87110" w:rsidP="00582669" w:rsidR="00F87110" w:rsidRPr="00A05152">
      <w:pPr>
        <w:jc w:val="both"/>
        <w:rPr>
          <w:sz w:val="24"/>
          <w:szCs w:val="24"/>
          <w:lang w:val="hr-HR"/>
        </w:rPr>
      </w:pPr>
      <w:r w:rsidRPr="00A05152">
        <w:rPr>
          <w:sz w:val="24"/>
          <w:szCs w:val="24"/>
          <w:lang w:val="hr-HR"/>
        </w:rPr>
        <w:tab/>
        <w:t>Budući</w:t>
      </w:r>
      <w:r w:rsidR="0066127C" w:rsidRPr="00A05152">
        <w:rPr>
          <w:sz w:val="24"/>
          <w:szCs w:val="24"/>
          <w:lang w:val="hr-HR"/>
        </w:rPr>
        <w:t xml:space="preserve"> se radi o očitoj pogrešci prilikom</w:t>
      </w:r>
      <w:r w:rsidR="00706514" w:rsidRPr="00A05152">
        <w:rPr>
          <w:sz w:val="24"/>
          <w:szCs w:val="24"/>
          <w:lang w:val="hr-HR"/>
        </w:rPr>
        <w:t xml:space="preserve"> pisanja </w:t>
      </w:r>
      <w:r w:rsidR="00376066" w:rsidRPr="00A05152">
        <w:rPr>
          <w:sz w:val="24"/>
          <w:szCs w:val="24"/>
          <w:lang w:val="hr-HR"/>
        </w:rPr>
        <w:t>dijela teksta</w:t>
      </w:r>
      <w:r w:rsidR="00CD580D" w:rsidRPr="00A05152">
        <w:rPr>
          <w:sz w:val="24"/>
          <w:szCs w:val="24"/>
          <w:lang w:val="hr-HR"/>
        </w:rPr>
        <w:t xml:space="preserve">, valjalo je donijeti rješenje kojim se ispravlja </w:t>
      </w:r>
      <w:r w:rsidR="00C22444" w:rsidRPr="00A05152">
        <w:rPr>
          <w:sz w:val="24"/>
          <w:szCs w:val="24"/>
          <w:lang w:val="hr-HR"/>
        </w:rPr>
        <w:t xml:space="preserve">Zaključak o prodaji broj 4 </w:t>
      </w:r>
      <w:r w:rsidR="00C22444" w:rsidRPr="00A05152">
        <w:rPr>
          <w:sz w:val="24"/>
          <w:szCs w:val="24"/>
        </w:rPr>
        <w:t xml:space="preserve">St-25/12-567 </w:t>
      </w:r>
      <w:r w:rsidR="00C22444" w:rsidRPr="00A05152">
        <w:rPr>
          <w:sz w:val="24"/>
          <w:szCs w:val="24"/>
          <w:lang w:val="hr-HR"/>
        </w:rPr>
        <w:t>od 13. listopada</w:t>
      </w:r>
      <w:r w:rsidR="00C22444" w:rsidRPr="00A05152">
        <w:rPr>
          <w:sz w:val="24"/>
          <w:szCs w:val="24"/>
        </w:rPr>
        <w:t xml:space="preserve"> 2017</w:t>
      </w:r>
      <w:r w:rsidR="00B40BC6" w:rsidRPr="00A05152">
        <w:rPr>
          <w:sz w:val="24"/>
          <w:szCs w:val="24"/>
          <w:lang w:val="hr-HR"/>
        </w:rPr>
        <w:t xml:space="preserve">. </w:t>
      </w:r>
      <w:r w:rsidRPr="00A05152">
        <w:rPr>
          <w:sz w:val="24"/>
          <w:szCs w:val="24"/>
          <w:lang w:val="hr-HR"/>
        </w:rPr>
        <w:t>u smislu čl. 342. Zakona o parničnom postupku (NN 53/91, 91/92, 112/99, 88/01, 117/03, 88/05, 2/07, 84/08, 123/08, 57/11, 148/11 i 25/13, dalje ZPP).</w:t>
      </w:r>
    </w:p>
    <w:p w:rsidRDefault="0078355D" w:rsidP="00446315" w:rsidR="0078355D" w:rsidRPr="00A05152">
      <w:pPr>
        <w:jc w:val="both"/>
        <w:rPr>
          <w:sz w:val="24"/>
          <w:szCs w:val="24"/>
          <w:lang w:val="hr-HR"/>
        </w:rPr>
      </w:pPr>
    </w:p>
    <w:p w:rsidRDefault="00240D13" w:rsidP="00820C0D" w:rsidR="00B40BC6" w:rsidRPr="00A05152">
      <w:pPr>
        <w:jc w:val="center"/>
        <w:rPr>
          <w:b/>
          <w:sz w:val="24"/>
          <w:szCs w:val="24"/>
          <w:lang w:val="hr-HR"/>
        </w:rPr>
      </w:pPr>
      <w:r w:rsidRPr="00A05152">
        <w:rPr>
          <w:sz w:val="24"/>
          <w:szCs w:val="24"/>
          <w:lang w:val="hr-HR"/>
        </w:rPr>
        <w:t xml:space="preserve">U </w:t>
      </w:r>
      <w:r w:rsidR="00F87110" w:rsidRPr="00A05152">
        <w:rPr>
          <w:sz w:val="24"/>
          <w:szCs w:val="24"/>
          <w:lang w:val="hr-HR"/>
        </w:rPr>
        <w:t xml:space="preserve">Varaždinu, </w:t>
      </w:r>
      <w:r w:rsidR="00C22444" w:rsidRPr="00A05152">
        <w:rPr>
          <w:sz w:val="24"/>
          <w:szCs w:val="24"/>
          <w:lang w:val="hr-HR"/>
        </w:rPr>
        <w:t>17. listopada</w:t>
      </w:r>
      <w:r w:rsidR="00376066" w:rsidRPr="00A05152">
        <w:rPr>
          <w:sz w:val="24"/>
          <w:szCs w:val="24"/>
          <w:lang w:val="hr-HR"/>
        </w:rPr>
        <w:t xml:space="preserve"> 2017</w:t>
      </w:r>
      <w:r w:rsidR="00F87110" w:rsidRPr="00A05152">
        <w:rPr>
          <w:sz w:val="24"/>
          <w:szCs w:val="24"/>
          <w:lang w:val="hr-HR"/>
        </w:rPr>
        <w:t>.</w:t>
      </w:r>
      <w:r w:rsidRPr="00A05152">
        <w:rPr>
          <w:b/>
          <w:sz w:val="24"/>
          <w:szCs w:val="24"/>
          <w:lang w:val="hr-HR"/>
        </w:rPr>
        <w:t xml:space="preserve"> </w:t>
      </w:r>
    </w:p>
    <w:p w:rsidRDefault="00820C0D" w:rsidP="00820C0D" w:rsidR="00820C0D" w:rsidRPr="00A05152">
      <w:pPr>
        <w:jc w:val="center"/>
        <w:rPr>
          <w:b/>
          <w:sz w:val="24"/>
          <w:szCs w:val="24"/>
          <w:lang w:val="hr-HR"/>
        </w:rPr>
      </w:pPr>
    </w:p>
    <w:p w:rsidRDefault="00240D13" w:rsidP="00240D13" w:rsidR="00240D13" w:rsidRPr="00A05152">
      <w:pPr>
        <w:ind w:firstLine="720"/>
        <w:jc w:val="center"/>
        <w:rPr>
          <w:sz w:val="24"/>
          <w:szCs w:val="24"/>
          <w:lang w:val="hr-HR"/>
        </w:rPr>
      </w:pPr>
      <w:r w:rsidRPr="00A05152">
        <w:rPr>
          <w:b/>
          <w:sz w:val="24"/>
          <w:szCs w:val="24"/>
          <w:lang w:val="hr-HR"/>
        </w:rPr>
        <w:t xml:space="preserve">                                                                        </w:t>
      </w:r>
      <w:r w:rsidR="0090616A" w:rsidRPr="00A05152">
        <w:rPr>
          <w:sz w:val="24"/>
          <w:szCs w:val="24"/>
          <w:lang w:val="hr-HR"/>
        </w:rPr>
        <w:t>SUDAC</w:t>
      </w:r>
      <w:r w:rsidR="00B40BC6" w:rsidRPr="00A05152">
        <w:rPr>
          <w:sz w:val="24"/>
          <w:szCs w:val="24"/>
          <w:lang w:val="hr-HR"/>
        </w:rPr>
        <w:t xml:space="preserve">: </w:t>
      </w:r>
    </w:p>
    <w:p w:rsidRDefault="00790C23" w:rsidP="00D40337" w:rsidR="00790C23" w:rsidRPr="00A05152">
      <w:pPr>
        <w:ind w:firstLine="708" w:left="4956"/>
        <w:rPr>
          <w:sz w:val="24"/>
          <w:szCs w:val="24"/>
          <w:lang w:val="hr-HR"/>
        </w:rPr>
      </w:pPr>
    </w:p>
    <w:p w:rsidRDefault="00FD0492" w:rsidP="00FF71EF" w:rsidR="00FF71EF">
      <w:pPr>
        <w:ind w:firstLine="708" w:left="4956"/>
        <w:rPr>
          <w:sz w:val="24"/>
          <w:szCs w:val="24"/>
          <w:lang w:val="hr-HR"/>
        </w:rPr>
      </w:pPr>
      <w:r w:rsidRPr="00A05152">
        <w:rPr>
          <w:sz w:val="24"/>
          <w:szCs w:val="24"/>
          <w:lang w:val="hr-HR"/>
        </w:rPr>
        <w:t xml:space="preserve">  </w:t>
      </w:r>
      <w:r w:rsidR="00902BF8" w:rsidRPr="00A05152">
        <w:rPr>
          <w:sz w:val="24"/>
          <w:szCs w:val="24"/>
          <w:lang w:val="hr-HR"/>
        </w:rPr>
        <w:t xml:space="preserve">  </w:t>
      </w:r>
      <w:r w:rsidRPr="00A05152">
        <w:rPr>
          <w:sz w:val="24"/>
          <w:szCs w:val="24"/>
          <w:lang w:val="hr-HR"/>
        </w:rPr>
        <w:t xml:space="preserve"> </w:t>
      </w:r>
      <w:r w:rsidR="00A05152">
        <w:rPr>
          <w:sz w:val="24"/>
          <w:szCs w:val="24"/>
          <w:lang w:val="hr-HR"/>
        </w:rPr>
        <w:t>Iris Hatvalić Neme</w:t>
      </w:r>
      <w:r w:rsidR="00FF71EF">
        <w:rPr>
          <w:sz w:val="24"/>
          <w:szCs w:val="24"/>
          <w:lang w:val="hr-HR"/>
        </w:rPr>
        <w:t>c</w:t>
      </w:r>
    </w:p>
    <w:p w:rsidRDefault="00A05152" w:rsidP="00FF71EF" w:rsidR="00A05152" w:rsidRPr="00A05152">
      <w:pPr>
        <w:ind w:firstLine="708"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AB7E12" w:rsidP="00A05152" w:rsidR="00D15D73" w:rsidRPr="00A05152">
      <w:pPr>
        <w:rPr>
          <w:sz w:val="24"/>
          <w:szCs w:val="24"/>
          <w:lang w:val="hr-HR"/>
        </w:rPr>
      </w:pPr>
      <w:r w:rsidRPr="00A05152">
        <w:rPr>
          <w:sz w:val="24"/>
          <w:szCs w:val="24"/>
          <w:lang w:val="hr-HR"/>
        </w:rPr>
        <w:t xml:space="preserve"> </w:t>
      </w:r>
    </w:p>
    <w:p w:rsidRDefault="00C22444" w:rsidP="00A05152" w:rsidR="00C22444" w:rsidRPr="00A05152">
      <w:pPr>
        <w:jc w:val="both"/>
        <w:rPr>
          <w:b/>
          <w:sz w:val="24"/>
          <w:szCs w:val="24"/>
          <w:u w:val="single"/>
        </w:rPr>
      </w:pPr>
      <w:r w:rsidRPr="00A05152">
        <w:rPr>
          <w:b/>
          <w:sz w:val="24"/>
          <w:szCs w:val="24"/>
          <w:u w:val="single"/>
        </w:rPr>
        <w:lastRenderedPageBreak/>
        <w:t>POUKA   O   PRAVNOM  LIJEKU  :</w:t>
      </w:r>
    </w:p>
    <w:p w:rsidRDefault="00C22444" w:rsidP="00A05152" w:rsidR="00C22444" w:rsidRPr="00A05152">
      <w:pPr>
        <w:pStyle w:val="Tijeloteksta"/>
        <w:rPr>
          <w:rFonts w:hAnsi="Times New Roman" w:ascii="Times New Roman"/>
          <w:szCs w:val="24"/>
          <w:lang w:val="en-US"/>
        </w:rPr>
      </w:pPr>
      <w:r w:rsidRPr="00A05152">
        <w:rPr>
          <w:rFonts w:hAnsi="Times New Roman" w:ascii="Times New Roman"/>
          <w:szCs w:val="24"/>
          <w:lang w:val="en-US"/>
        </w:rPr>
        <w:t>Protiv ovog rješenja sukladno odredbi članka 278. st. 2. ZPP-a nije dopuštena žalba.</w:t>
      </w:r>
    </w:p>
    <w:p w:rsidRDefault="0078355D" w:rsidP="00D15D73" w:rsidR="0078355D" w:rsidRPr="00A05152">
      <w:pPr>
        <w:jc w:val="both"/>
        <w:rPr>
          <w:sz w:val="24"/>
          <w:szCs w:val="24"/>
        </w:rPr>
      </w:pPr>
    </w:p>
    <w:p w:rsidRDefault="00A05152" w:rsidP="00A05152" w:rsidR="00A05152" w:rsidRPr="00A05152">
      <w:pPr>
        <w:jc w:val="both"/>
        <w:rPr>
          <w:sz w:val="24"/>
          <w:szCs w:val="24"/>
        </w:rPr>
      </w:pPr>
      <w:r w:rsidRPr="00A05152">
        <w:rPr>
          <w:sz w:val="24"/>
          <w:szCs w:val="24"/>
        </w:rPr>
        <w:t xml:space="preserve">DNA: </w:t>
      </w:r>
    </w:p>
    <w:p w:rsidRDefault="00A05152" w:rsidP="00A05152" w:rsidR="00A05152" w:rsidRPr="00A05152">
      <w:pPr>
        <w:numPr>
          <w:ilvl w:val="0"/>
          <w:numId w:val="10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05152">
        <w:rPr>
          <w:sz w:val="24"/>
          <w:szCs w:val="24"/>
        </w:rPr>
        <w:t>Stečajni upravitelj, Nenad Homar, dipl. oec. iz Koprivnice, Dravska br. 1</w:t>
      </w:r>
    </w:p>
    <w:p w:rsidRDefault="00A05152" w:rsidP="00A05152" w:rsidR="00A05152" w:rsidRPr="00A05152">
      <w:pPr>
        <w:numPr>
          <w:ilvl w:val="0"/>
          <w:numId w:val="10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05152">
        <w:rPr>
          <w:sz w:val="24"/>
          <w:szCs w:val="24"/>
        </w:rPr>
        <w:t>Razlučni vjerovnik Addiko bank d.d. Zagreb, Slavonska avenija 6</w:t>
      </w:r>
    </w:p>
    <w:p w:rsidRDefault="00A05152" w:rsidP="00A05152" w:rsidR="00A05152" w:rsidRPr="00A05152">
      <w:pPr>
        <w:numPr>
          <w:ilvl w:val="0"/>
          <w:numId w:val="10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05152">
        <w:rPr>
          <w:sz w:val="24"/>
          <w:szCs w:val="24"/>
        </w:rPr>
        <w:t>Razlučni vjerovnik Republika Hrvatska zastupana po ŽDO Varaždin, građansko upravni odjel</w:t>
      </w:r>
    </w:p>
    <w:p w:rsidRDefault="00A05152" w:rsidP="00A05152" w:rsidR="00A05152" w:rsidRPr="00A05152">
      <w:pPr>
        <w:numPr>
          <w:ilvl w:val="0"/>
          <w:numId w:val="10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05152">
        <w:rPr>
          <w:sz w:val="24"/>
          <w:szCs w:val="24"/>
        </w:rPr>
        <w:t>e-Oglasna ploča suda</w:t>
      </w:r>
    </w:p>
    <w:p w:rsidRDefault="00A05152" w:rsidP="00A05152" w:rsidR="00A05152" w:rsidRPr="00A05152">
      <w:pPr>
        <w:numPr>
          <w:ilvl w:val="0"/>
          <w:numId w:val="10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05152">
        <w:rPr>
          <w:sz w:val="24"/>
          <w:szCs w:val="24"/>
        </w:rPr>
        <w:t>FINA</w:t>
      </w:r>
      <w:r>
        <w:rPr>
          <w:sz w:val="24"/>
          <w:szCs w:val="24"/>
        </w:rPr>
        <w:t>,</w:t>
      </w:r>
      <w:r w:rsidRPr="00A05152">
        <w:rPr>
          <w:sz w:val="24"/>
          <w:szCs w:val="24"/>
        </w:rPr>
        <w:t xml:space="preserve"> Zagreb</w:t>
      </w:r>
      <w:r>
        <w:rPr>
          <w:sz w:val="24"/>
          <w:szCs w:val="24"/>
        </w:rPr>
        <w:t>,</w:t>
      </w:r>
      <w:r w:rsidRPr="00A05152">
        <w:rPr>
          <w:sz w:val="24"/>
          <w:szCs w:val="24"/>
        </w:rPr>
        <w:t xml:space="preserve"> Vrtni put 3</w:t>
      </w:r>
    </w:p>
    <w:p w:rsidRDefault="0078355D" w:rsidP="0078355D" w:rsidR="0078355D" w:rsidRPr="00A05152">
      <w:pPr>
        <w:jc w:val="both"/>
        <w:rPr>
          <w:sz w:val="24"/>
          <w:szCs w:val="24"/>
        </w:rPr>
      </w:pPr>
    </w:p>
    <w:p w:rsidRDefault="00CD580D" w:rsidP="00D15D73" w:rsidR="00CD580D" w:rsidRPr="00A05152">
      <w:pPr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CD580D" w:rsidP="00240D13" w:rsidR="00CD580D" w:rsidRPr="00A05152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A05152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A05152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A05152">
      <w:pPr>
        <w:jc w:val="both"/>
        <w:rPr>
          <w:sz w:val="24"/>
          <w:szCs w:val="24"/>
          <w:lang w:val="hr-HR"/>
        </w:rPr>
      </w:pPr>
    </w:p>
    <w:p w:rsidRDefault="00DC005E" w:rsidP="00240D13" w:rsidR="00DC005E" w:rsidRPr="00A05152">
      <w:pPr>
        <w:jc w:val="both"/>
        <w:rPr>
          <w:sz w:val="24"/>
          <w:szCs w:val="24"/>
          <w:lang w:val="hr-HR"/>
        </w:rPr>
      </w:pPr>
    </w:p>
    <w:p w:rsidRDefault="007F2C29" w:rsidP="00240D13" w:rsidR="007F2C29" w:rsidRPr="00A05152">
      <w:pPr>
        <w:jc w:val="both"/>
        <w:rPr>
          <w:sz w:val="24"/>
          <w:szCs w:val="24"/>
          <w:lang w:val="hr-HR"/>
        </w:rPr>
      </w:pPr>
    </w:p>
    <w:sectPr w:rsidSect="00C22444" w:rsidR="007F2C29" w:rsidRPr="00A0515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3C9" w:rsidR="00F333C9">
      <w:r>
        <w:separator/>
      </w:r>
    </w:p>
  </w:endnote>
  <w:endnote w:id="0" w:type="continuationSeparator">
    <w:p w:rsidRDefault="00F333C9" w:rsidR="00F33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3C9" w:rsidR="00F333C9">
      <w:r>
        <w:separator/>
      </w:r>
    </w:p>
  </w:footnote>
  <w:footnote w:id="0" w:type="continuationSeparator">
    <w:p w:rsidRDefault="00F333C9" w:rsidR="00F333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0F33" w:rsidR="00A70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F33" w:rsidP="002F6640" w:rsidR="00A70F33" w:rsidRPr="0090616A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90616A">
      <w:rPr>
        <w:rStyle w:val="Brojstranice"/>
        <w:sz w:val="24"/>
        <w:szCs w:val="24"/>
      </w:rPr>
      <w:fldChar w:fldCharType="begin"/>
    </w:r>
    <w:r w:rsidRPr="0090616A">
      <w:rPr>
        <w:rStyle w:val="Brojstranice"/>
        <w:sz w:val="24"/>
        <w:szCs w:val="24"/>
      </w:rPr>
      <w:instrText xml:space="preserve">PAGE  </w:instrText>
    </w:r>
    <w:r w:rsidRPr="0090616A">
      <w:rPr>
        <w:rStyle w:val="Brojstranice"/>
        <w:sz w:val="24"/>
        <w:szCs w:val="24"/>
      </w:rPr>
      <w:fldChar w:fldCharType="separate"/>
    </w:r>
    <w:r w:rsidR="00FF71EF">
      <w:rPr>
        <w:rStyle w:val="Brojstranice"/>
        <w:noProof/>
        <w:sz w:val="24"/>
        <w:szCs w:val="24"/>
      </w:rPr>
      <w:t>1</w:t>
    </w:r>
    <w:r w:rsidRPr="0090616A">
      <w:rPr>
        <w:rStyle w:val="Brojstranice"/>
        <w:sz w:val="24"/>
        <w:szCs w:val="24"/>
      </w:rPr>
      <w:fldChar w:fldCharType="end"/>
    </w:r>
  </w:p>
  <w:p w:rsidRDefault="00A70F33" w:rsidP="007F2C29" w:rsidR="00A70F33" w:rsidRPr="00A965C4">
    <w:pPr>
      <w:pStyle w:val="Zaglavlje"/>
      <w:tabs>
        <w:tab w:pos="6750" w:val="left"/>
      </w:tabs>
      <w:rPr>
        <w:b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16A" w:rsidR="009061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2444" w:rsidRPr="00C22444">
      <w:rPr>
        <w:noProof/>
        <w:lang w:val="hr-HR"/>
      </w:rPr>
      <w:t>1</w:t>
    </w:r>
    <w:r>
      <w:fldChar w:fldCharType="end"/>
    </w:r>
  </w:p>
  <w:p w:rsidRDefault="0090616A" w:rsidR="0090616A" w:rsidRPr="0090616A">
    <w:pPr>
      <w:pStyle w:val="Zaglavlje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287162" w:rsidRPr="002D060B">
      <w:rPr>
        <w:sz w:val="24"/>
        <w:szCs w:val="24"/>
        <w:lang w:val="hr-HR"/>
      </w:rPr>
      <w:t xml:space="preserve">Poslovni broj: 4 </w:t>
    </w:r>
    <w:r w:rsidR="00902BF8">
      <w:rPr>
        <w:sz w:val="24"/>
        <w:szCs w:val="24"/>
        <w:lang w:val="hr-HR"/>
      </w:rPr>
      <w:t>St-</w:t>
    </w:r>
    <w:r w:rsidR="00841BAB">
      <w:rPr>
        <w:sz w:val="24"/>
        <w:szCs w:val="24"/>
        <w:lang w:val="hr-HR"/>
      </w:rPr>
      <w:t>723/16-22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F19"/>
    <w:multiLevelType w:val="hybridMultilevel"/>
    <w:tmpl w:val="4112B6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B33AAF"/>
    <w:multiLevelType w:val="hybridMultilevel"/>
    <w:tmpl w:val="918E7DD6"/>
    <w:lvl w:tplc="2EFA9AC8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7D74C21"/>
    <w:multiLevelType w:val="hybridMultilevel"/>
    <w:tmpl w:val="E0AE1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135E3C"/>
    <w:multiLevelType w:val="hybridMultilevel"/>
    <w:tmpl w:val="0220DD9E"/>
    <w:lvl w:tplc="DAFE002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50767A22"/>
    <w:multiLevelType w:val="hybridMultilevel"/>
    <w:tmpl w:val="99BAF69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D501B5"/>
    <w:multiLevelType w:val="hybridMultilevel"/>
    <w:tmpl w:val="DA8CCD04"/>
    <w:lvl w:tplc="987677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E31CDF"/>
    <w:multiLevelType w:val="hybridMultilevel"/>
    <w:tmpl w:val="6E261CD8"/>
    <w:lvl w:tplc="12A6EEE4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48177EA"/>
    <w:multiLevelType w:val="hybridMultilevel"/>
    <w:tmpl w:val="201C26EA"/>
    <w:lvl w:tplc="45403896" w:ilvl="0">
      <w:start w:val="1"/>
      <w:numFmt w:val="decimal"/>
      <w:lvlText w:val="%1."/>
      <w:lvlJc w:val="left"/>
      <w:pPr>
        <w:ind w:hanging="360" w:left="720"/>
      </w:pPr>
      <w:rPr>
        <w:rFonts w:cs="Mangal" w:eastAsia="SimSu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9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0D13"/>
    <w:rsid w:val="00012AE6"/>
    <w:rsid w:val="000357FD"/>
    <w:rsid w:val="000444D6"/>
    <w:rsid w:val="00051A5C"/>
    <w:rsid w:val="00051B7B"/>
    <w:rsid w:val="00064E79"/>
    <w:rsid w:val="00097244"/>
    <w:rsid w:val="000C7A4D"/>
    <w:rsid w:val="00110A9B"/>
    <w:rsid w:val="00110DB2"/>
    <w:rsid w:val="00157F35"/>
    <w:rsid w:val="00180D7E"/>
    <w:rsid w:val="001D1C0D"/>
    <w:rsid w:val="001E310D"/>
    <w:rsid w:val="002031C1"/>
    <w:rsid w:val="00210903"/>
    <w:rsid w:val="002127B3"/>
    <w:rsid w:val="00240D13"/>
    <w:rsid w:val="00272B97"/>
    <w:rsid w:val="0027331F"/>
    <w:rsid w:val="00287162"/>
    <w:rsid w:val="002D060B"/>
    <w:rsid w:val="002D109A"/>
    <w:rsid w:val="002D6FC2"/>
    <w:rsid w:val="002F6640"/>
    <w:rsid w:val="002F783B"/>
    <w:rsid w:val="00316EB2"/>
    <w:rsid w:val="00324F1A"/>
    <w:rsid w:val="00331BB5"/>
    <w:rsid w:val="00350F26"/>
    <w:rsid w:val="003618F9"/>
    <w:rsid w:val="00373A28"/>
    <w:rsid w:val="00376066"/>
    <w:rsid w:val="0038496D"/>
    <w:rsid w:val="00424860"/>
    <w:rsid w:val="00446315"/>
    <w:rsid w:val="00462A91"/>
    <w:rsid w:val="00463606"/>
    <w:rsid w:val="004A2F22"/>
    <w:rsid w:val="004A6926"/>
    <w:rsid w:val="004C3D0D"/>
    <w:rsid w:val="004E56D1"/>
    <w:rsid w:val="004F6599"/>
    <w:rsid w:val="00582669"/>
    <w:rsid w:val="005B2280"/>
    <w:rsid w:val="005D3684"/>
    <w:rsid w:val="00645623"/>
    <w:rsid w:val="0066127C"/>
    <w:rsid w:val="00697428"/>
    <w:rsid w:val="00697980"/>
    <w:rsid w:val="006A1A8D"/>
    <w:rsid w:val="006B1215"/>
    <w:rsid w:val="006D0F49"/>
    <w:rsid w:val="00706514"/>
    <w:rsid w:val="00724DE9"/>
    <w:rsid w:val="0078355D"/>
    <w:rsid w:val="00790C23"/>
    <w:rsid w:val="007A700A"/>
    <w:rsid w:val="007F2C29"/>
    <w:rsid w:val="00820C0D"/>
    <w:rsid w:val="00821499"/>
    <w:rsid w:val="0083743F"/>
    <w:rsid w:val="00841BAB"/>
    <w:rsid w:val="00843B9D"/>
    <w:rsid w:val="008C43CA"/>
    <w:rsid w:val="008F7C91"/>
    <w:rsid w:val="00902BF8"/>
    <w:rsid w:val="0090616A"/>
    <w:rsid w:val="00912B28"/>
    <w:rsid w:val="00951937"/>
    <w:rsid w:val="009A2802"/>
    <w:rsid w:val="009D72BD"/>
    <w:rsid w:val="00A05152"/>
    <w:rsid w:val="00A304CF"/>
    <w:rsid w:val="00A70F33"/>
    <w:rsid w:val="00A76B40"/>
    <w:rsid w:val="00A965C4"/>
    <w:rsid w:val="00AB418D"/>
    <w:rsid w:val="00AB7E12"/>
    <w:rsid w:val="00AE787B"/>
    <w:rsid w:val="00AF7FF4"/>
    <w:rsid w:val="00B00CCD"/>
    <w:rsid w:val="00B077F7"/>
    <w:rsid w:val="00B3403E"/>
    <w:rsid w:val="00B40BC6"/>
    <w:rsid w:val="00B51055"/>
    <w:rsid w:val="00B6798C"/>
    <w:rsid w:val="00B93E6E"/>
    <w:rsid w:val="00BB17F5"/>
    <w:rsid w:val="00BE028A"/>
    <w:rsid w:val="00C12840"/>
    <w:rsid w:val="00C22444"/>
    <w:rsid w:val="00C2629A"/>
    <w:rsid w:val="00C75FDC"/>
    <w:rsid w:val="00C7706B"/>
    <w:rsid w:val="00C772D2"/>
    <w:rsid w:val="00C87AF6"/>
    <w:rsid w:val="00CA6D9C"/>
    <w:rsid w:val="00CD580D"/>
    <w:rsid w:val="00D05737"/>
    <w:rsid w:val="00D15D73"/>
    <w:rsid w:val="00D36768"/>
    <w:rsid w:val="00D40337"/>
    <w:rsid w:val="00D55018"/>
    <w:rsid w:val="00D62D6C"/>
    <w:rsid w:val="00D80B92"/>
    <w:rsid w:val="00D85233"/>
    <w:rsid w:val="00DB55F3"/>
    <w:rsid w:val="00DC005E"/>
    <w:rsid w:val="00DC36AD"/>
    <w:rsid w:val="00DF51E5"/>
    <w:rsid w:val="00DF5569"/>
    <w:rsid w:val="00E147E4"/>
    <w:rsid w:val="00E6779D"/>
    <w:rsid w:val="00E67B3E"/>
    <w:rsid w:val="00E82D1B"/>
    <w:rsid w:val="00EE629B"/>
    <w:rsid w:val="00F333C9"/>
    <w:rsid w:val="00F45F20"/>
    <w:rsid w:val="00F87110"/>
    <w:rsid w:val="00FA32FF"/>
    <w:rsid w:val="00FC61C3"/>
    <w:rsid w:val="00FD0492"/>
    <w:rsid w:val="00FF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D13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true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rsid w:val="002D060B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cs="Courier New" w:hAnsi="Courier New" w:ascii="Courier New"/>
      <w:lang w:eastAsia="en-US" w:val="hr-HR"/>
    </w:rPr>
  </w:style>
  <w:style w:customStyle="true" w:styleId="ObinitekstChar" w:type="character">
    <w:name w:val="Obični tekst Char"/>
    <w:link w:val="Obinitekst"/>
    <w:uiPriority w:val="99"/>
    <w:rsid w:val="00C772D2"/>
    <w:rPr>
      <w:rFonts w:cs="Courier New" w:hAnsi="Courier New" w:asci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772D2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false"/>
      <w:suppressAutoHyphens/>
      <w:overflowPunct/>
      <w:autoSpaceDE/>
      <w:adjustRightInd/>
      <w:spacing w:lineRule="auto" w:line="276" w:after="200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true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true" w:styleId="xbe" w:type="character">
    <w:name w:val="_xbe"/>
    <w:rsid w:val="00376066"/>
  </w:style>
  <w:style w:styleId="Tijeloteksta" w:type="paragraph">
    <w:name w:val="Body Text"/>
    <w:basedOn w:val="Normal"/>
    <w:link w:val="TijelotekstaChar"/>
    <w:rsid w:val="00C22444"/>
    <w:pPr>
      <w:jc w:val="both"/>
    </w:pPr>
    <w:rPr>
      <w:rFonts w:hAnsi="Arial Narrow" w:ascii="Arial Narrow"/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2444"/>
    <w:rPr>
      <w:rFonts w:hAnsi="Arial Narrow" w:asci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FF71EF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FF71E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1EF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71EF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D1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5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965C4"/>
  </w:style>
  <w:style w:styleId="Podnoje" w:type="paragraph">
    <w:name w:val="footer"/>
    <w:basedOn w:val="Normal"/>
    <w:rsid w:val="00A965C4"/>
    <w:pPr>
      <w:tabs>
        <w:tab w:pos="4536" w:val="center"/>
        <w:tab w:pos="9072" w:val="right"/>
      </w:tabs>
    </w:pPr>
  </w:style>
  <w:style w:customStyle="1" w:styleId="ABCNaslov" w:type="paragraph">
    <w:name w:val="ABC_Naslov"/>
    <w:basedOn w:val="Normal"/>
    <w:next w:val="Normal"/>
    <w:link w:val="ABCNaslovChar"/>
    <w:qFormat/>
    <w:rsid w:val="002D060B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eastAsia="Calibri"/>
      <w:caps/>
      <w:spacing w:val="100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rsid w:val="002D060B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ABCNaslovChar" w:type="character">
    <w:name w:val="ABC_Naslov Char"/>
    <w:link w:val="ABCNaslov"/>
    <w:rsid w:val="002D060B"/>
    <w:rPr>
      <w:rFonts w:eastAsia="Calibri"/>
      <w:caps/>
      <w:spacing w:val="100"/>
      <w:sz w:val="24"/>
      <w:szCs w:val="24"/>
      <w:lang w:eastAsia="en-US"/>
    </w:rPr>
  </w:style>
  <w:style w:styleId="Obinitekst" w:type="paragraph">
    <w:name w:val="Plain Text"/>
    <w:basedOn w:val="Normal"/>
    <w:link w:val="ObinitekstChar"/>
    <w:uiPriority w:val="99"/>
    <w:rsid w:val="00C772D2"/>
    <w:pPr>
      <w:overflowPunct/>
      <w:autoSpaceDE/>
      <w:autoSpaceDN/>
      <w:adjustRightInd/>
      <w:textAlignment w:val="auto"/>
    </w:pPr>
    <w:rPr>
      <w:rFonts w:ascii="Courier New" w:cs="Courier New" w:hAnsi="Courier New"/>
      <w:lang w:eastAsia="en-US" w:val="hr-HR"/>
    </w:rPr>
  </w:style>
  <w:style w:customStyle="1" w:styleId="ObinitekstChar" w:type="character">
    <w:name w:val="Obični tekst Char"/>
    <w:link w:val="Obinitekst"/>
    <w:uiPriority w:val="99"/>
    <w:rsid w:val="00C772D2"/>
    <w:rPr>
      <w:rFonts w:ascii="Courier New" w:cs="Courier New" w:hAnsi="Courier New"/>
      <w:lang w:eastAsia="en-US"/>
    </w:rPr>
  </w:style>
  <w:style w:styleId="Tekstbalonia" w:type="paragraph">
    <w:name w:val="Balloon Text"/>
    <w:basedOn w:val="Normal"/>
    <w:link w:val="TekstbaloniaChar"/>
    <w:rsid w:val="00C77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772D2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link w:val="Zaglavlje"/>
    <w:uiPriority w:val="99"/>
    <w:rsid w:val="0090616A"/>
    <w:rPr>
      <w:lang w:val="en-GB"/>
    </w:rPr>
  </w:style>
  <w:style w:styleId="Odlomakpopisa" w:type="paragraph">
    <w:name w:val="List Paragraph"/>
    <w:basedOn w:val="Normal"/>
    <w:link w:val="OdlomakpopisaChar"/>
    <w:uiPriority w:val="34"/>
    <w:qFormat/>
    <w:rsid w:val="00902BF8"/>
    <w:pPr>
      <w:widowControl w:val="0"/>
      <w:suppressAutoHyphens/>
      <w:overflowPunct/>
      <w:autoSpaceDE/>
      <w:adjustRightInd/>
      <w:spacing w:after="200" w:line="276" w:lineRule="auto"/>
      <w:ind w:left="720"/>
    </w:pPr>
    <w:rPr>
      <w:rFonts w:cs="Mangal" w:eastAsia="SimSun"/>
      <w:kern w:val="3"/>
      <w:sz w:val="24"/>
      <w:szCs w:val="24"/>
      <w:lang w:bidi="hi-IN" w:eastAsia="zh-CN" w:val="hr-HR"/>
    </w:rPr>
  </w:style>
  <w:style w:customStyle="1" w:styleId="OdlomakpopisaChar" w:type="character">
    <w:name w:val="Odlomak popisa Char"/>
    <w:link w:val="Odlomakpopisa"/>
    <w:uiPriority w:val="34"/>
    <w:locked/>
    <w:rsid w:val="00376066"/>
    <w:rPr>
      <w:rFonts w:cs="Mangal" w:eastAsia="SimSun"/>
      <w:kern w:val="3"/>
      <w:sz w:val="24"/>
      <w:szCs w:val="24"/>
      <w:lang w:bidi="hi-IN" w:eastAsia="zh-CN"/>
    </w:rPr>
  </w:style>
  <w:style w:customStyle="1" w:styleId="xbe" w:type="character">
    <w:name w:val="_xbe"/>
    <w:rsid w:val="00376066"/>
  </w:style>
  <w:style w:styleId="Tijeloteksta" w:type="paragraph">
    <w:name w:val="Body Text"/>
    <w:basedOn w:val="Normal"/>
    <w:link w:val="TijelotekstaChar"/>
    <w:rsid w:val="00C22444"/>
    <w:pPr>
      <w:jc w:val="both"/>
    </w:pPr>
    <w:rPr>
      <w:rFonts w:ascii="Arial Narrow" w:hAnsi="Arial Narrow"/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2444"/>
    <w:rPr>
      <w:rFonts w:ascii="Arial Narrow" w:hAns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FF71EF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FF71E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1EF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71EF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u opticaju, ostali svežnjevi
u referadi 4</izvorni_sadrzaj>
    <derivirana_varijabla naziv="DomainObject.Predmet.PrimjedbaSuca_1">-samo svežanj  16 u opticaju, ostali svežnjevi
u referadi 4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CAF15-1D5F-4A5A-935A-00E1C0FCC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1588</properties:Characters>
  <properties:Lines>79</properties:Lines>
  <properties:Paragraphs>28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2017-03-07T07:14:00Z</dcterms:created>
  <dc:creator>Ministarstvo pravosuđa</dc:creator>
  <cp:lastModifiedBy>Tihana Martinez</cp:lastModifiedBy>
  <cp:lastPrinted>2017-10-17T06:34:00Z</cp:lastPrinted>
  <dcterms:modified xmlns:xsi="http://www.w3.org/2001/XMLSchema-instance" xsi:type="dcterms:W3CDTF">2017-10-17T06:40:00Z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