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17a23" w14:paraId="7417a23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C74CFA">
        <w:rPr>
          <w:rFonts w:hAnsi="Times New Roman" w:ascii="Times New Roman"/>
        </w:rPr>
        <w:t>2752</w:t>
      </w:r>
      <w:r w:rsidR="00F40BFF">
        <w:rPr>
          <w:rFonts w:hAnsi="Times New Roman" w:ascii="Times New Roman"/>
        </w:rPr>
        <w:t>/</w:t>
      </w:r>
      <w:r w:rsidR="00C41834">
        <w:rPr>
          <w:rFonts w:hAnsi="Times New Roman" w:ascii="Times New Roman"/>
        </w:rPr>
        <w:t>1</w:t>
      </w:r>
      <w:r w:rsidR="007A0915">
        <w:rPr>
          <w:rFonts w:hAnsi="Times New Roman" w:ascii="Times New Roman"/>
        </w:rPr>
        <w:t>6</w:t>
      </w:r>
      <w:r w:rsidR="00644F57">
        <w:rPr>
          <w:rFonts w:hAnsi="Times New Roman" w:ascii="Times New Roman"/>
        </w:rPr>
        <w:t>-</w:t>
      </w:r>
      <w:r w:rsidR="00C74CFA">
        <w:rPr>
          <w:rFonts w:hAnsi="Times New Roman" w:ascii="Times New Roman"/>
        </w:rPr>
        <w:t>17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Trgovački sud u Zagrebu, Stalna služba</w:t>
      </w:r>
      <w:r w:rsidR="009E0272">
        <w:rPr>
          <w:rFonts w:hAnsi="Times New Roman" w:ascii="Times New Roman"/>
        </w:rPr>
        <w:t xml:space="preserve"> u Karlovcu</w:t>
      </w:r>
      <w:r w:rsidRPr="00F40BFF">
        <w:rPr>
          <w:rFonts w:hAnsi="Times New Roman" w:ascii="Times New Roman"/>
        </w:rPr>
        <w:t xml:space="preserve">, po stečajnom </w:t>
      </w:r>
      <w:r w:rsidR="00BF4A39">
        <w:rPr>
          <w:rFonts w:hAnsi="Times New Roman" w:ascii="Times New Roman"/>
        </w:rPr>
        <w:t xml:space="preserve">sucu Vesni Fundurulić Perišin, </w:t>
      </w:r>
      <w:r w:rsidRPr="00F40BFF">
        <w:rPr>
          <w:rFonts w:hAnsi="Times New Roman" w:ascii="Times New Roman"/>
        </w:rPr>
        <w:t xml:space="preserve">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C74CFA">
        <w:rPr>
          <w:rFonts w:hAnsi="Times New Roman" w:ascii="Times New Roman"/>
        </w:rPr>
        <w:t>ŽITKOVIĆ d.o.</w:t>
      </w:r>
      <w:r w:rsidR="00C74CFA" w:rsidRPr="00C74CFA">
        <w:rPr>
          <w:rFonts w:hAnsi="Times New Roman" w:ascii="Times New Roman"/>
        </w:rPr>
        <w:t>o., Kloštar Ivanić, Vidikovac 1a, OIB</w:t>
      </w:r>
      <w:r w:rsidR="00C74CFA">
        <w:rPr>
          <w:rFonts w:hAnsi="Times New Roman" w:ascii="Times New Roman"/>
        </w:rPr>
        <w:t>:</w:t>
      </w:r>
      <w:r w:rsidR="00C74CFA" w:rsidRPr="00C74CFA">
        <w:rPr>
          <w:rFonts w:hAnsi="Times New Roman" w:ascii="Times New Roman"/>
        </w:rPr>
        <w:t xml:space="preserve"> 57153741367</w:t>
      </w:r>
      <w:r>
        <w:rPr>
          <w:rFonts w:hAnsi="Times New Roman" w:ascii="Times New Roman"/>
        </w:rPr>
        <w:t xml:space="preserve">, </w:t>
      </w:r>
      <w:r w:rsidR="00A170B2">
        <w:rPr>
          <w:rFonts w:hAnsi="Times New Roman" w:ascii="Times New Roman"/>
        </w:rPr>
        <w:t>8</w:t>
      </w:r>
      <w:r w:rsidR="00464385" w:rsidRPr="005C4796">
        <w:rPr>
          <w:rFonts w:hAnsi="Times New Roman" w:ascii="Times New Roman"/>
        </w:rPr>
        <w:t xml:space="preserve">. </w:t>
      </w:r>
      <w:r w:rsidR="00A170B2">
        <w:rPr>
          <w:rFonts w:hAnsi="Times New Roman" w:ascii="Times New Roman"/>
        </w:rPr>
        <w:t>ožujka</w:t>
      </w:r>
      <w:r w:rsidR="00A42972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5C4796">
        <w:rPr>
          <w:rFonts w:hAnsi="Times New Roman" w:ascii="Times New Roman"/>
        </w:rPr>
        <w:t>.</w:t>
      </w:r>
      <w:r w:rsidR="00A170B2">
        <w:rPr>
          <w:rFonts w:hAnsi="Times New Roman" w:ascii="Times New Roman"/>
        </w:rPr>
        <w:t>,</w:t>
      </w:r>
      <w:r w:rsidR="00464385" w:rsidRPr="005C4796">
        <w:rPr>
          <w:rFonts w:hAnsi="Times New Roman" w:ascii="Times New Roman"/>
        </w:rPr>
        <w:t xml:space="preserve">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C74CFA" w:rsidRPr="00C74CFA">
        <w:rPr>
          <w:rFonts w:hAnsi="Times New Roman" w:ascii="Times New Roman"/>
        </w:rPr>
        <w:t>ŽITKOVIĆ d.o.o., Kloštar Ivanić, Vidikovac 1a, OIB: 57153741367</w:t>
      </w:r>
      <w:r w:rsidR="00464385" w:rsidRPr="00D83C21">
        <w:rPr>
          <w:rFonts w:hAnsi="Times New Roman" w:ascii="Times New Roman"/>
        </w:rPr>
        <w:t xml:space="preserve">, </w:t>
      </w:r>
      <w:r w:rsidR="00A170B2">
        <w:rPr>
          <w:rFonts w:hAnsi="Times New Roman" w:ascii="Times New Roman"/>
        </w:rPr>
        <w:t>8</w:t>
      </w:r>
      <w:r w:rsidR="00464385" w:rsidRPr="00D83C21">
        <w:rPr>
          <w:rFonts w:hAnsi="Times New Roman" w:ascii="Times New Roman"/>
        </w:rPr>
        <w:t xml:space="preserve">. </w:t>
      </w:r>
      <w:r w:rsidR="00A170B2">
        <w:rPr>
          <w:rFonts w:hAnsi="Times New Roman" w:ascii="Times New Roman"/>
        </w:rPr>
        <w:t>ožujka</w:t>
      </w:r>
      <w:r w:rsidR="00464385" w:rsidRPr="00D83C21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D83C21">
        <w:rPr>
          <w:rFonts w:hAnsi="Times New Roman" w:ascii="Times New Roman"/>
        </w:rPr>
        <w:t xml:space="preserve">. u </w:t>
      </w:r>
      <w:r w:rsidR="009A2BA8">
        <w:rPr>
          <w:rFonts w:hAnsi="Times New Roman" w:ascii="Times New Roman"/>
        </w:rPr>
        <w:t>14,2</w:t>
      </w:r>
      <w:r w:rsidR="00A170B2">
        <w:rPr>
          <w:rFonts w:hAnsi="Times New Roman" w:ascii="Times New Roman"/>
        </w:rPr>
        <w:t>0</w:t>
      </w:r>
      <w:r w:rsidR="00464385" w:rsidRPr="00A170B2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D83C21" w:rsidR="004D4B34" w:rsidRPr="00A170B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3D62A0" w:rsidRPr="003D62A0">
        <w:rPr>
          <w:rFonts w:hAnsi="Times New Roman" w:ascii="Times New Roman"/>
        </w:rPr>
        <w:t>Jozo Pavičić, iz Osijeka, Svetog Roka 44, OIB: 69969627936</w:t>
      </w:r>
      <w:r w:rsidR="009B0EE6" w:rsidRPr="00A170B2">
        <w:rPr>
          <w:rFonts w:hAnsi="Times New Roman" w:ascii="Times New Roman"/>
        </w:rPr>
        <w:t>.</w:t>
      </w:r>
    </w:p>
    <w:p w:rsidRDefault="00464385" w:rsidP="00D83C21" w:rsidR="00464385" w:rsidRPr="005C4796">
      <w:pPr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C74CFA" w:rsidRPr="00C74CFA">
        <w:rPr>
          <w:rFonts w:hAnsi="Times New Roman" w:ascii="Times New Roman"/>
        </w:rPr>
        <w:t>ŽITKOVIĆ d.o.o., Kloštar Ivanić, Vidikovac 1a, OIB: 57153741367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597247">
        <w:rPr>
          <w:rFonts w:hAnsi="Times New Roman" w:ascii="Times New Roman"/>
        </w:rPr>
        <w:t xml:space="preserve">Po </w:t>
      </w:r>
      <w:r w:rsidR="003D62A0">
        <w:rPr>
          <w:rFonts w:hAnsi="Times New Roman" w:ascii="Times New Roman"/>
        </w:rPr>
        <w:t xml:space="preserve">pravomoćnosti </w:t>
      </w:r>
      <w:r w:rsidR="00464385" w:rsidRPr="005C4796">
        <w:rPr>
          <w:rFonts w:hAnsi="Times New Roman" w:ascii="Times New Roman"/>
        </w:rPr>
        <w:t xml:space="preserve">ovog rješenja dužnik </w:t>
      </w:r>
      <w:r w:rsidR="00C74CFA" w:rsidRPr="00C74CFA">
        <w:rPr>
          <w:rFonts w:hAnsi="Times New Roman" w:ascii="Times New Roman"/>
        </w:rPr>
        <w:t>ŽITKOVIĆ d.o.o., Kloštar Ivanić, Vidikovac 1a, OIB: 57153741367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 xml:space="preserve">FINA, Regionalni centar Zagreb podnijela je ovom sudu 18.  ožujka 2016. prijedlog za otvaranje stečajnog postupka nad dužnikom </w:t>
      </w:r>
      <w:r w:rsidR="003D62A0" w:rsidRPr="003D62A0">
        <w:rPr>
          <w:rFonts w:hAnsi="Times New Roman" w:ascii="Times New Roman"/>
        </w:rPr>
        <w:t>ŽITKOVIĆ d.o.o., Kloštar Ivanić, Vidikovac 1a, OIB: 57153741367</w:t>
      </w:r>
      <w:r w:rsidRPr="00A170B2">
        <w:rPr>
          <w:rFonts w:hAnsi="Times New Roman" w:ascii="Times New Roman"/>
        </w:rPr>
        <w:t xml:space="preserve">, temeljem odredbe čl. 110. st. 1. Stečajnog zakona ("Narodne novine" broj 71/15 - dalje SZ), u kojem navodi da dužnik 17. ožujka 2016. u Očevidniku redoslijeda osnova za plaćanje ima evidentirane neizvršene osnove za plaćanje u neprekinutom razdoblju od 120 dana u ukupnom iznosu od </w:t>
      </w:r>
      <w:r w:rsidR="003D62A0">
        <w:rPr>
          <w:rFonts w:hAnsi="Times New Roman" w:ascii="Times New Roman"/>
        </w:rPr>
        <w:t>16.899,56</w:t>
      </w:r>
      <w:r w:rsidRPr="00A170B2">
        <w:rPr>
          <w:rFonts w:hAnsi="Times New Roman" w:ascii="Times New Roman"/>
        </w:rPr>
        <w:t xml:space="preserve"> kn, te da ima jednog zaposlenika.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 xml:space="preserve">Rješenjem ovog suda poslovni broj gornji od 8. rujna 2016. pokrenut je prethodni postupak radi utvrđivanja uvjeta za otvaranje stečajnog postupka sukladno odredbi čl. 115. st. 1. SZ-a. 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</w:p>
    <w:p w:rsidRDefault="00127373" w:rsidP="00127373" w:rsidR="00A170B2" w:rsidRPr="00A170B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ročištima </w:t>
      </w:r>
      <w:r w:rsidR="00A170B2" w:rsidRPr="00A170B2">
        <w:rPr>
          <w:rFonts w:hAnsi="Times New Roman" w:ascii="Times New Roman"/>
        </w:rPr>
        <w:t>održan</w:t>
      </w:r>
      <w:r>
        <w:rPr>
          <w:rFonts w:hAnsi="Times New Roman" w:ascii="Times New Roman"/>
        </w:rPr>
        <w:t xml:space="preserve">im 28. </w:t>
      </w:r>
      <w:r w:rsidR="00A170B2" w:rsidRPr="00A170B2">
        <w:rPr>
          <w:rFonts w:hAnsi="Times New Roman" w:ascii="Times New Roman"/>
        </w:rPr>
        <w:t>studenog 2016.</w:t>
      </w:r>
      <w:r>
        <w:rPr>
          <w:rFonts w:hAnsi="Times New Roman" w:ascii="Times New Roman"/>
        </w:rPr>
        <w:t xml:space="preserve"> i 26. rujna 2017.</w:t>
      </w:r>
      <w:r w:rsidR="00A170B2" w:rsidRPr="00A170B2">
        <w:rPr>
          <w:rFonts w:hAnsi="Times New Roman" w:ascii="Times New Roman"/>
        </w:rPr>
        <w:t xml:space="preserve">, u odsutnosti uredno pozvanog predlagatelja </w:t>
      </w:r>
      <w:r>
        <w:rPr>
          <w:rFonts w:hAnsi="Times New Roman" w:ascii="Times New Roman"/>
        </w:rPr>
        <w:t xml:space="preserve">i </w:t>
      </w:r>
      <w:r w:rsidR="00A170B2" w:rsidRPr="00A170B2">
        <w:rPr>
          <w:rFonts w:hAnsi="Times New Roman" w:ascii="Times New Roman"/>
        </w:rPr>
        <w:t xml:space="preserve">dužnika </w:t>
      </w:r>
      <w:r>
        <w:rPr>
          <w:rFonts w:hAnsi="Times New Roman" w:ascii="Times New Roman"/>
        </w:rPr>
        <w:t xml:space="preserve">izvršen je uvid </w:t>
      </w:r>
      <w:r w:rsidR="00A170B2" w:rsidRPr="00A170B2">
        <w:rPr>
          <w:rFonts w:hAnsi="Times New Roman" w:ascii="Times New Roman"/>
        </w:rPr>
        <w:t xml:space="preserve">u dostavljenu potvrdu FINA-e od </w:t>
      </w:r>
      <w:r>
        <w:rPr>
          <w:rFonts w:hAnsi="Times New Roman" w:ascii="Times New Roman"/>
        </w:rPr>
        <w:t>14</w:t>
      </w:r>
      <w:r w:rsidR="00A170B2" w:rsidRPr="00A170B2">
        <w:rPr>
          <w:rFonts w:hAnsi="Times New Roman" w:ascii="Times New Roman"/>
        </w:rPr>
        <w:t xml:space="preserve">. rujna 2016. o neizvršenim osnovama za plaćanje iz koje proizlazi da je dužnik na dan izdavanja iste u neprekidnoj blokadi </w:t>
      </w:r>
      <w:r>
        <w:rPr>
          <w:rFonts w:hAnsi="Times New Roman" w:ascii="Times New Roman"/>
        </w:rPr>
        <w:t>300</w:t>
      </w:r>
      <w:r w:rsidR="00A170B2" w:rsidRPr="00A170B2">
        <w:rPr>
          <w:rFonts w:hAnsi="Times New Roman" w:ascii="Times New Roman"/>
        </w:rPr>
        <w:t xml:space="preserve"> dana, u ukupnom iznosu od </w:t>
      </w:r>
      <w:r>
        <w:rPr>
          <w:rFonts w:hAnsi="Times New Roman" w:ascii="Times New Roman"/>
        </w:rPr>
        <w:t>9.279,22</w:t>
      </w:r>
      <w:r w:rsidR="00A170B2" w:rsidRPr="00A170B2">
        <w:rPr>
          <w:rFonts w:hAnsi="Times New Roman" w:ascii="Times New Roman"/>
        </w:rPr>
        <w:t xml:space="preserve"> kn. Sud je službenim putem pribavio potvrdu iz zemljišnih knjiga o imovini dužnika iz koje proizlazi da dužnik nije </w:t>
      </w:r>
      <w:r w:rsidR="00A170B2" w:rsidRPr="00A170B2">
        <w:rPr>
          <w:rFonts w:hAnsi="Times New Roman" w:ascii="Times New Roman"/>
        </w:rPr>
        <w:lastRenderedPageBreak/>
        <w:t>evidentiran kao vlasnik nekretnina. Daljnjom provjerom na dan pisanja ovog rješenja kroz stranicu FINA-e, eBlokade</w:t>
      </w:r>
      <w:r w:rsidR="00F77B66">
        <w:rPr>
          <w:rFonts w:hAnsi="Times New Roman" w:ascii="Times New Roman"/>
        </w:rPr>
        <w:t>,</w:t>
      </w:r>
      <w:r w:rsidR="00A170B2" w:rsidRPr="00A170B2">
        <w:rPr>
          <w:rFonts w:hAnsi="Times New Roman" w:ascii="Times New Roman"/>
        </w:rPr>
        <w:t xml:space="preserve"> utvrđeno je da dužnik u Očevidniku neizvršenih osnova za plaćanje na dan 8. ožujka 2018. ima evidentiran ukupan iznos obveza po svim neizvršenim osnovama za plaćanje s kamatom u iznosu od </w:t>
      </w:r>
      <w:r w:rsidR="00F77B66">
        <w:rPr>
          <w:rFonts w:hAnsi="Times New Roman" w:ascii="Times New Roman"/>
        </w:rPr>
        <w:t>39.267,85</w:t>
      </w:r>
      <w:r w:rsidR="00A170B2" w:rsidRPr="00A170B2">
        <w:rPr>
          <w:rFonts w:hAnsi="Times New Roman" w:ascii="Times New Roman"/>
        </w:rPr>
        <w:t xml:space="preserve"> kn.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 xml:space="preserve">Dakle iz navedenog proizlazi da imovina dužnika </w:t>
      </w:r>
      <w:r w:rsidR="00F77B66" w:rsidRPr="00F77B66">
        <w:rPr>
          <w:rFonts w:hAnsi="Times New Roman" w:ascii="Times New Roman"/>
        </w:rPr>
        <w:t xml:space="preserve">ŽITKOVIĆ d.o.o., Kloštar Ivanić, </w:t>
      </w:r>
      <w:r w:rsidRPr="00A170B2">
        <w:rPr>
          <w:rFonts w:hAnsi="Times New Roman" w:ascii="Times New Roman"/>
        </w:rPr>
        <w:t>nije dovoljna ni za namirenje troškova stečajnog postupka.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>Rješenjem ovog suda poslo</w:t>
      </w:r>
      <w:r w:rsidR="00F77B66">
        <w:rPr>
          <w:rFonts w:hAnsi="Times New Roman" w:ascii="Times New Roman"/>
        </w:rPr>
        <w:t>vni broj St-2752</w:t>
      </w:r>
      <w:r w:rsidR="004124FF">
        <w:rPr>
          <w:rFonts w:hAnsi="Times New Roman" w:ascii="Times New Roman"/>
        </w:rPr>
        <w:t>/16 od 27</w:t>
      </w:r>
      <w:r w:rsidRPr="00A170B2">
        <w:rPr>
          <w:rFonts w:hAnsi="Times New Roman" w:ascii="Times New Roman"/>
        </w:rPr>
        <w:t xml:space="preserve">. </w:t>
      </w:r>
      <w:r w:rsidR="004124FF">
        <w:rPr>
          <w:rFonts w:hAnsi="Times New Roman" w:ascii="Times New Roman"/>
        </w:rPr>
        <w:t>rujna</w:t>
      </w:r>
      <w:r w:rsidRPr="00A170B2">
        <w:rPr>
          <w:rFonts w:hAnsi="Times New Roman" w:ascii="Times New Roman"/>
        </w:rPr>
        <w:t xml:space="preserve"> 2017. pozvane su osobe koje imaju pravni interes za provedbom stečajnog postupka nad dužnikom da u roku 15 dana od ob</w:t>
      </w:r>
      <w:r w:rsidR="004124FF">
        <w:rPr>
          <w:rFonts w:hAnsi="Times New Roman" w:ascii="Times New Roman"/>
        </w:rPr>
        <w:t>jave rješenja uplate iznos od 15</w:t>
      </w:r>
      <w:r w:rsidRPr="00A170B2">
        <w:rPr>
          <w:rFonts w:hAnsi="Times New Roman" w:ascii="Times New Roman"/>
        </w:rPr>
        <w:t xml:space="preserve">.000,00 kn na ime predujma za namirenje troškova prethodnog i otvorenog stečajnog postupka, uz upozorenje da ukoliko predujam ne bude uplaćen u određenom roku, sud će donijeti rješenje o otvaranju i zaključenju stečajnog postupka. Navedeno rješenje objavljeno je </w:t>
      </w:r>
      <w:r w:rsidR="004124FF">
        <w:rPr>
          <w:rFonts w:hAnsi="Times New Roman" w:ascii="Times New Roman"/>
        </w:rPr>
        <w:t>na e-Oglasnoj ploči ovog suda 27</w:t>
      </w:r>
      <w:r w:rsidRPr="00A170B2">
        <w:rPr>
          <w:rFonts w:hAnsi="Times New Roman" w:ascii="Times New Roman"/>
        </w:rPr>
        <w:t xml:space="preserve">. </w:t>
      </w:r>
      <w:r w:rsidR="004124FF">
        <w:rPr>
          <w:rFonts w:hAnsi="Times New Roman" w:ascii="Times New Roman"/>
        </w:rPr>
        <w:t>rujna</w:t>
      </w:r>
      <w:r w:rsidRPr="00A170B2">
        <w:rPr>
          <w:rFonts w:hAnsi="Times New Roman" w:ascii="Times New Roman"/>
        </w:rPr>
        <w:t xml:space="preserve"> 2017., te provjerom kod računovodstva suda utvrđeno da traženi predujam  nije uplaćen.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 xml:space="preserve"> 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Default="00A170B2" w:rsidP="00A170B2" w:rsidR="00A170B2" w:rsidRPr="00A170B2">
      <w:pPr>
        <w:ind w:firstLine="720"/>
        <w:jc w:val="right"/>
        <w:rPr>
          <w:rFonts w:hAnsi="Times New Roman" w:ascii="Times New Roman"/>
        </w:rPr>
      </w:pPr>
    </w:p>
    <w:p w:rsidRDefault="00A170B2" w:rsidP="00A170B2" w:rsidR="00A170B2">
      <w:pPr>
        <w:ind w:firstLine="720"/>
        <w:jc w:val="center"/>
        <w:rPr>
          <w:rFonts w:hAnsi="Times New Roman" w:ascii="Times New Roman"/>
        </w:rPr>
      </w:pPr>
      <w:r w:rsidRPr="00A170B2">
        <w:rPr>
          <w:rFonts w:hAnsi="Times New Roman" w:ascii="Times New Roman"/>
        </w:rPr>
        <w:t>U Karlovcu 8. ožujka 2018.</w:t>
      </w:r>
    </w:p>
    <w:p w:rsidRDefault="00A170B2" w:rsidP="00A170B2" w:rsidR="00A170B2">
      <w:pPr>
        <w:ind w:firstLine="720"/>
        <w:jc w:val="center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center"/>
        <w:rPr>
          <w:rFonts w:hAnsi="Times New Roman" w:ascii="Times New Roman"/>
        </w:rPr>
      </w:pPr>
    </w:p>
    <w:p w:rsidRDefault="00D80C08" w:rsidP="00A170B2" w:rsidR="00D80C08" w:rsidRPr="00D80C08">
      <w:pPr>
        <w:ind w:firstLine="720"/>
        <w:jc w:val="right"/>
        <w:rPr>
          <w:rFonts w:hAnsi="Times New Roman" w:ascii="Times New Roman"/>
        </w:rPr>
      </w:pPr>
      <w:r w:rsidRPr="00D80C08">
        <w:rPr>
          <w:rFonts w:hAnsi="Times New Roman" w:ascii="Times New Roman"/>
        </w:rPr>
        <w:t>SUDAC:</w:t>
      </w:r>
    </w:p>
    <w:p w:rsidRDefault="00D80C08" w:rsidP="000A7BB3" w:rsidR="00D80C08">
      <w:pPr>
        <w:ind w:firstLine="720"/>
        <w:jc w:val="right"/>
        <w:rPr>
          <w:rFonts w:hAnsi="Times New Roman" w:ascii="Times New Roman"/>
        </w:rPr>
      </w:pPr>
      <w:r w:rsidRPr="00D80C08">
        <w:rPr>
          <w:rFonts w:hAnsi="Times New Roman" w:ascii="Times New Roman"/>
        </w:rPr>
        <w:t>Vesna Fundurulić Perišin</w:t>
      </w:r>
      <w:r w:rsidR="009A2BA8">
        <w:rPr>
          <w:rFonts w:hAnsi="Times New Roman" w:ascii="Times New Roman"/>
        </w:rPr>
        <w:t>, v.r.</w:t>
      </w:r>
    </w:p>
    <w:p w:rsidRDefault="009A2BA8" w:rsidP="000A7BB3" w:rsidR="009A2BA8">
      <w:pPr>
        <w:ind w:firstLine="720"/>
        <w:jc w:val="right"/>
        <w:rPr>
          <w:rFonts w:hAnsi="Times New Roman" w:ascii="Times New Roman"/>
        </w:rPr>
      </w:pPr>
    </w:p>
    <w:p w:rsidRDefault="009A2BA8" w:rsidP="000A7BB3" w:rsidR="009A2BA8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9A2BA8" w:rsidP="000A7BB3" w:rsidR="009A2BA8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9A2BA8" w:rsidP="000A7BB3" w:rsidR="009A2BA8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A7BB3" w:rsidP="000A7BB3" w:rsidR="000A7BB3">
      <w:pPr>
        <w:ind w:firstLine="720"/>
        <w:jc w:val="right"/>
        <w:rPr>
          <w:rFonts w:hAnsi="Times New Roman" w:ascii="Times New Roman"/>
        </w:rPr>
      </w:pPr>
    </w:p>
    <w:p w:rsidRDefault="000A7BB3" w:rsidP="009A2BA8" w:rsidR="000A7BB3">
      <w:pPr>
        <w:rPr>
          <w:rFonts w:hAnsi="Times New Roman" w:ascii="Times New Roman"/>
        </w:rPr>
      </w:pPr>
    </w:p>
    <w:p w:rsidRDefault="00D80C08" w:rsidP="000A7BB3" w:rsidR="00D80C08" w:rsidRPr="00D80C08">
      <w:pPr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lastRenderedPageBreak/>
        <w:t>UPUTA O PRAVNOM LIJEKU: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</w:p>
    <w:p w:rsidRDefault="006051D0" w:rsidP="009A2BA8" w:rsidR="006051D0" w:rsidRPr="000A7BB3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5E722F" w:rsidR="006051D0" w:rsidRPr="000A7BB3">
      <w:headerReference w:type="even" r:id="rId11"/>
      <w:headerReference w:type="default" r:id="rId12"/>
      <w:pgSz w:code="9" w:h="16838" w:w="11906"/>
      <w:pgMar w:gutter="0" w:footer="720" w:header="720" w:left="1418" w:bottom="1560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2BA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3 </w:t>
    </w:r>
    <w:r w:rsidR="007E0783">
      <w:rPr>
        <w:rFonts w:hAnsi="Times New Roman" w:ascii="Times New Roman"/>
      </w:rPr>
      <w:t>St-</w:t>
    </w:r>
    <w:r w:rsidR="00C74CFA">
      <w:rPr>
        <w:rFonts w:hAnsi="Times New Roman" w:ascii="Times New Roman"/>
      </w:rPr>
      <w:t>2752/16-17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FA140A5"/>
    <w:multiLevelType w:val="hybridMultilevel"/>
    <w:tmpl w:val="45EE3D52"/>
    <w:lvl w:tplc="CC3A7BC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"/>
  </w:num>
  <w:num w:numId="16">
    <w:abstractNumId w:val="9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13C9"/>
    <w:rsid w:val="000925C5"/>
    <w:rsid w:val="000A297D"/>
    <w:rsid w:val="000A7BB3"/>
    <w:rsid w:val="000B1278"/>
    <w:rsid w:val="000C3F20"/>
    <w:rsid w:val="000C5116"/>
    <w:rsid w:val="000C6183"/>
    <w:rsid w:val="001056B0"/>
    <w:rsid w:val="001115CA"/>
    <w:rsid w:val="00127373"/>
    <w:rsid w:val="00127933"/>
    <w:rsid w:val="001305D0"/>
    <w:rsid w:val="001314E4"/>
    <w:rsid w:val="0016435E"/>
    <w:rsid w:val="001657FD"/>
    <w:rsid w:val="00171288"/>
    <w:rsid w:val="00180A62"/>
    <w:rsid w:val="00192133"/>
    <w:rsid w:val="001A33AE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3194"/>
    <w:rsid w:val="002236A7"/>
    <w:rsid w:val="00226E8F"/>
    <w:rsid w:val="00231C0F"/>
    <w:rsid w:val="002343E1"/>
    <w:rsid w:val="002458DD"/>
    <w:rsid w:val="002558C5"/>
    <w:rsid w:val="002575A9"/>
    <w:rsid w:val="002732D0"/>
    <w:rsid w:val="00286107"/>
    <w:rsid w:val="0029593A"/>
    <w:rsid w:val="002A192F"/>
    <w:rsid w:val="002A34F1"/>
    <w:rsid w:val="002A3EC8"/>
    <w:rsid w:val="002F043B"/>
    <w:rsid w:val="002F2321"/>
    <w:rsid w:val="0031523D"/>
    <w:rsid w:val="00320B08"/>
    <w:rsid w:val="0032226F"/>
    <w:rsid w:val="00332F72"/>
    <w:rsid w:val="003349AD"/>
    <w:rsid w:val="003365D2"/>
    <w:rsid w:val="003811DD"/>
    <w:rsid w:val="003812AA"/>
    <w:rsid w:val="003A572A"/>
    <w:rsid w:val="003C4DEB"/>
    <w:rsid w:val="003C546D"/>
    <w:rsid w:val="003C6447"/>
    <w:rsid w:val="003D15DF"/>
    <w:rsid w:val="003D2785"/>
    <w:rsid w:val="003D62A0"/>
    <w:rsid w:val="003E01D6"/>
    <w:rsid w:val="003F3EBF"/>
    <w:rsid w:val="003F5409"/>
    <w:rsid w:val="00405622"/>
    <w:rsid w:val="004124FF"/>
    <w:rsid w:val="00417564"/>
    <w:rsid w:val="00432527"/>
    <w:rsid w:val="004359DA"/>
    <w:rsid w:val="004457AC"/>
    <w:rsid w:val="00447E54"/>
    <w:rsid w:val="00464385"/>
    <w:rsid w:val="004661FF"/>
    <w:rsid w:val="00466D65"/>
    <w:rsid w:val="00472150"/>
    <w:rsid w:val="0048728D"/>
    <w:rsid w:val="00491637"/>
    <w:rsid w:val="004B7D02"/>
    <w:rsid w:val="004D0339"/>
    <w:rsid w:val="004D1456"/>
    <w:rsid w:val="004D38B6"/>
    <w:rsid w:val="004D4B34"/>
    <w:rsid w:val="004E4351"/>
    <w:rsid w:val="004E7E33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732A3"/>
    <w:rsid w:val="005809BA"/>
    <w:rsid w:val="005939C6"/>
    <w:rsid w:val="00597247"/>
    <w:rsid w:val="005A30D9"/>
    <w:rsid w:val="005A4334"/>
    <w:rsid w:val="005A5847"/>
    <w:rsid w:val="005B4230"/>
    <w:rsid w:val="005C4796"/>
    <w:rsid w:val="005D5EC1"/>
    <w:rsid w:val="005E722F"/>
    <w:rsid w:val="006051D0"/>
    <w:rsid w:val="00630958"/>
    <w:rsid w:val="00637330"/>
    <w:rsid w:val="006375A3"/>
    <w:rsid w:val="00644F57"/>
    <w:rsid w:val="006501F2"/>
    <w:rsid w:val="006C7F6C"/>
    <w:rsid w:val="006E12B0"/>
    <w:rsid w:val="006E1FD3"/>
    <w:rsid w:val="0070223B"/>
    <w:rsid w:val="00705993"/>
    <w:rsid w:val="007077A1"/>
    <w:rsid w:val="00735736"/>
    <w:rsid w:val="00737A4B"/>
    <w:rsid w:val="007849EC"/>
    <w:rsid w:val="00793CE7"/>
    <w:rsid w:val="00793E1F"/>
    <w:rsid w:val="007A0915"/>
    <w:rsid w:val="007A4A55"/>
    <w:rsid w:val="007C72DF"/>
    <w:rsid w:val="007C7D76"/>
    <w:rsid w:val="007D0C17"/>
    <w:rsid w:val="007D3C43"/>
    <w:rsid w:val="007E0783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57417"/>
    <w:rsid w:val="00861DDE"/>
    <w:rsid w:val="00890661"/>
    <w:rsid w:val="008B4C77"/>
    <w:rsid w:val="008B4C87"/>
    <w:rsid w:val="008B57BD"/>
    <w:rsid w:val="008C5622"/>
    <w:rsid w:val="008D782F"/>
    <w:rsid w:val="008E0EF7"/>
    <w:rsid w:val="00901817"/>
    <w:rsid w:val="00906D58"/>
    <w:rsid w:val="009107AF"/>
    <w:rsid w:val="009149F1"/>
    <w:rsid w:val="00917783"/>
    <w:rsid w:val="00926AB4"/>
    <w:rsid w:val="009402A5"/>
    <w:rsid w:val="00940C93"/>
    <w:rsid w:val="009432E4"/>
    <w:rsid w:val="0094725F"/>
    <w:rsid w:val="0094799B"/>
    <w:rsid w:val="00965C09"/>
    <w:rsid w:val="00975B79"/>
    <w:rsid w:val="009A2BA8"/>
    <w:rsid w:val="009B0EAB"/>
    <w:rsid w:val="009B0EE6"/>
    <w:rsid w:val="009B4D5A"/>
    <w:rsid w:val="009B4EF6"/>
    <w:rsid w:val="009C17C9"/>
    <w:rsid w:val="009C2E2C"/>
    <w:rsid w:val="009E0272"/>
    <w:rsid w:val="00A05200"/>
    <w:rsid w:val="00A170B2"/>
    <w:rsid w:val="00A17CA3"/>
    <w:rsid w:val="00A20210"/>
    <w:rsid w:val="00A262E2"/>
    <w:rsid w:val="00A27C87"/>
    <w:rsid w:val="00A3091F"/>
    <w:rsid w:val="00A42972"/>
    <w:rsid w:val="00A47BCA"/>
    <w:rsid w:val="00A67D99"/>
    <w:rsid w:val="00A76042"/>
    <w:rsid w:val="00A92476"/>
    <w:rsid w:val="00AA2646"/>
    <w:rsid w:val="00AA416A"/>
    <w:rsid w:val="00AB59EB"/>
    <w:rsid w:val="00AB77C2"/>
    <w:rsid w:val="00AC7B2F"/>
    <w:rsid w:val="00AD105D"/>
    <w:rsid w:val="00AF424C"/>
    <w:rsid w:val="00AF46F4"/>
    <w:rsid w:val="00AF7971"/>
    <w:rsid w:val="00B01D0A"/>
    <w:rsid w:val="00B02BF5"/>
    <w:rsid w:val="00B02D87"/>
    <w:rsid w:val="00B07B8D"/>
    <w:rsid w:val="00B16CF7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97962"/>
    <w:rsid w:val="00BB45A6"/>
    <w:rsid w:val="00BB7245"/>
    <w:rsid w:val="00BC19C6"/>
    <w:rsid w:val="00BF4A39"/>
    <w:rsid w:val="00C04EC0"/>
    <w:rsid w:val="00C07402"/>
    <w:rsid w:val="00C156FD"/>
    <w:rsid w:val="00C25A1D"/>
    <w:rsid w:val="00C3099F"/>
    <w:rsid w:val="00C41834"/>
    <w:rsid w:val="00C4438A"/>
    <w:rsid w:val="00C61CA0"/>
    <w:rsid w:val="00C74CFA"/>
    <w:rsid w:val="00C77B87"/>
    <w:rsid w:val="00C92BB5"/>
    <w:rsid w:val="00CB732E"/>
    <w:rsid w:val="00CC29B5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70195"/>
    <w:rsid w:val="00D73700"/>
    <w:rsid w:val="00D80C08"/>
    <w:rsid w:val="00D83C05"/>
    <w:rsid w:val="00D83C21"/>
    <w:rsid w:val="00D92FEF"/>
    <w:rsid w:val="00DA4813"/>
    <w:rsid w:val="00DA6303"/>
    <w:rsid w:val="00DA72F6"/>
    <w:rsid w:val="00DB05C7"/>
    <w:rsid w:val="00DB5BC1"/>
    <w:rsid w:val="00DB5D7C"/>
    <w:rsid w:val="00DC2885"/>
    <w:rsid w:val="00DC3F89"/>
    <w:rsid w:val="00DE2309"/>
    <w:rsid w:val="00DF2519"/>
    <w:rsid w:val="00E1260F"/>
    <w:rsid w:val="00E16F5D"/>
    <w:rsid w:val="00E319FB"/>
    <w:rsid w:val="00E31AFD"/>
    <w:rsid w:val="00E56EAA"/>
    <w:rsid w:val="00E57739"/>
    <w:rsid w:val="00E57A13"/>
    <w:rsid w:val="00E72FA9"/>
    <w:rsid w:val="00EA5B3D"/>
    <w:rsid w:val="00EB6E7E"/>
    <w:rsid w:val="00ED3A75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77B66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A2B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B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BA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B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B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A2B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B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BA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B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B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2752</izvorni_sadrzaj>
    <derivirana_varijabla naziv="DomainObject.Predmet.Broj_1">2752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St-2752/2016</izvorni_sadrzaj>
    <derivirana_varijabla naziv="DomainObject.Predmet.OznakaBroj_1">St-2752/2016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ŽITKOVIĆ d.o.o.</izvorni_sadrzaj>
    <derivirana_varijabla naziv="DomainObject.Predmet.ProtustrankaFormated_1">  ŽITKOVIĆ d.o.o.</derivirana_varijabla>
  </DomainObject.Predmet.ProtustrankaFormated>
  <DomainObject.Predmet.ProtustrankaFormatedOIB>
    <izvorni_sadrzaj>  ŽITKOVIĆ d.o.o., OIB 57153741367</izvorni_sadrzaj>
    <derivirana_varijabla naziv="DomainObject.Predmet.ProtustrankaFormatedOIB_1">  ŽITKOVIĆ d.o.o., OIB 57153741367</derivirana_varijabla>
  </DomainObject.Predmet.ProtustrankaFormatedOIB>
  <DomainObject.Predmet.ProtustrankaFormatedWithAdress>
    <izvorni_sadrzaj> ŽITKOVIĆ d.o.o., Vidikovac 1 A, 10310 Kloštar Ivanić</izvorni_sadrzaj>
    <derivirana_varijabla naziv="DomainObject.Predmet.ProtustrankaFormatedWithAdress_1"> ŽITKOVIĆ d.o.o., Vidikovac 1 A, 10310 Kloštar Ivanić</derivirana_varijabla>
  </DomainObject.Predmet.ProtustrankaFormatedWithAdress>
  <DomainObject.Predmet.ProtustrankaFormatedWithAdressOIB>
    <izvorni_sadrzaj> ŽITKOVIĆ d.o.o., OIB 57153741367, Vidikovac 1 A, 10310 Kloštar Ivanić</izvorni_sadrzaj>
    <derivirana_varijabla naziv="DomainObject.Predmet.ProtustrankaFormatedWithAdressOIB_1"> ŽITKOVIĆ d.o.o., OIB 57153741367, Vidikovac 1 A, 10310 Kloštar Ivanić</derivirana_varijabla>
  </DomainObject.Predmet.ProtustrankaFormatedWithAdressOIB>
  <DomainObject.Predmet.ProtustrankaWithAdress>
    <izvorni_sadrzaj>ŽITKOVIĆ d.o.o. Vidikovac 1 A, 10310 Kloštar Ivanić</izvorni_sadrzaj>
    <derivirana_varijabla naziv="DomainObject.Predmet.ProtustrankaWithAdress_1">ŽITKOVIĆ d.o.o. Vidikovac 1 A, 10310 Kloštar Ivanić</derivirana_varijabla>
  </DomainObject.Predmet.ProtustrankaWithAdress>
  <DomainObject.Predmet.ProtustrankaWithAdressOIB>
    <izvorni_sadrzaj>ŽITKOVIĆ d.o.o., OIB 57153741367, Vidikovac 1 A, 10310 Kloštar Ivanić</izvorni_sadrzaj>
    <derivirana_varijabla naziv="DomainObject.Predmet.ProtustrankaWithAdressOIB_1">ŽITKOVIĆ d.o.o., OIB 57153741367, Vidikovac 1 A, 10310 Kloštar Ivanić</derivirana_varijabla>
  </DomainObject.Predmet.ProtustrankaWithAdressOIB>
  <DomainObject.Predmet.ProtustrankaNazivFormated>
    <izvorni_sadrzaj>ŽITKOVIĆ d.o.o.</izvorni_sadrzaj>
    <derivirana_varijabla naziv="DomainObject.Predmet.ProtustrankaNazivFormated_1">ŽITKOVIĆ d.o.o.</derivirana_varijabla>
  </DomainObject.Predmet.ProtustrankaNazivFormated>
  <DomainObject.Predmet.ProtustrankaNazivFormatedOIB>
    <izvorni_sadrzaj>ŽITKOVIĆ d.o.o., OIB 57153741367</izvorni_sadrzaj>
    <derivirana_varijabla naziv="DomainObject.Predmet.ProtustrankaNazivFormatedOIB_1">ŽITKOVIĆ d.o.o., OIB 57153741367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Žitković; vjerovnici</izvorni_sadrzaj>
    <derivirana_varijabla naziv="DomainObject.Predmet.StrankaFormated_1">  FINA Regionalni centar Zagreb; Mario Žitković; vjerovnici</derivirana_varijabla>
  </DomainObject.Predmet.StrankaFormated>
  <DomainObject.Predmet.StrankaFormatedOIB>
    <izvorni_sadrzaj>  FINA Regionalni centar Zagreb, OIB 85821130368; Mario Žitković, OIB 39253620956; vjerovnici</izvorni_sadrzaj>
    <derivirana_varijabla naziv="DomainObject.Predmet.StrankaFormatedOIB_1">  FINA Regionalni centar Zagreb, OIB 85821130368; Mario Žitković, OIB 39253620956; vjerovnici</derivirana_varijabla>
  </DomainObject.Predmet.StrankaFormatedOIB>
  <DomainObject.Predmet.StrankaFormatedWithAdress>
    <izvorni_sadrzaj> FINA Regionalni centar Zagreb, Trg svibanjskih žrtava 1995. br. 1, 10000 Zagreb; Mario Žitković, Vidikovac 1a, 10310 Kloštar Ivanić; vjerovnici</izvorni_sadrzaj>
    <derivirana_varijabla naziv="DomainObject.Predmet.StrankaFormatedWithAdress_1"> FINA Regionalni centar Zagreb, Trg svibanjskih žrtava 1995. br. 1, 10000 Zagreb; Mario Žitković, Vidikovac 1a, 10310 Kloštar Ivanić; vjerovnici</derivirana_varijabla>
  </DomainObject.Predmet.StrankaFormatedWithAdress>
  <DomainObject.Predmet.StrankaFormatedWithAdressOIB>
    <izvorni_sadrzaj> FINA Regionalni centar Zagreb, OIB 85821130368, Trg svibanjskih žrtava 1995. br. 1, 10000 Zagreb; Mario Žitković, OIB 39253620956, Vidikovac 1a, 10310 Kloštar Ivanić; vjerovnici</izvorni_sadrzaj>
    <derivirana_varijabla naziv="DomainObject.Predmet.StrankaFormatedWithAdressOIB_1"> FINA Regionalni centar Zagreb, OIB 85821130368, Trg svibanjskih žrtava 1995. br. 1, 10000 Zagreb; Mario Žitković, OIB 39253620956, Vidikovac 1a, 10310 Kloštar Ivanić; vjerovnici</derivirana_varijabla>
  </DomainObject.Predmet.StrankaFormatedWithAdressOIB>
  <DomainObject.Predmet.StrankaWithAdress>
    <izvorni_sadrzaj>FINA Regionalni centar Zagreb Trg svibanjskih žrtava 1995. br. 1,10000 Zagreb,Mario Žitković Vidikovac 1a,10310 Kloštar Ivanić,vjerovnici </izvorni_sadrzaj>
    <derivirana_varijabla naziv="DomainObject.Predmet.StrankaWithAdress_1">FINA Regionalni centar Zagreb Trg svibanjskih žrtava 1995. br. 1,10000 Zagreb,Mario Žitković Vidikovac 1a,10310 Kloštar Ivanić,vjerovnici </derivirana_varijabla>
  </DomainObject.Predmet.StrankaWithAdress>
  <DomainObject.Predmet.StrankaWithAdressOIB>
    <izvorni_sadrzaj>FINA Regionalni centar Zagreb, OIB 85821130368, Trg svibanjskih žrtava 1995. br. 1,10000 Zagreb,Mario Žitković, OIB 39253620956, Vidikovac 1a,10310 Kloštar Ivanić,vjerovnici</izvorni_sadrzaj>
    <derivirana_varijabla naziv="DomainObject.Predmet.StrankaWithAdressOIB_1">FINA Regionalni centar Zagreb, OIB 85821130368, Trg svibanjskih žrtava 1995. br. 1,10000 Zagreb,Mario Žitković, OIB 39253620956, Vidikovac 1a,10310 Kloštar Ivanić,vjerovnici</derivirana_varijabla>
  </DomainObject.Predmet.StrankaWithAdressOIB>
  <DomainObject.Predmet.StrankaNazivFormated>
    <izvorni_sadrzaj>FINA Regionalni centar Zagreb,Mario Žitković,vjerovnici</izvorni_sadrzaj>
    <derivirana_varijabla naziv="DomainObject.Predmet.StrankaNazivFormated_1">FINA Regionalni centar Zagreb,Mario Žitković,vjerovnici</derivirana_varijabla>
  </DomainObject.Predmet.StrankaNazivFormated>
  <DomainObject.Predmet.StrankaNazivFormatedOIB>
    <izvorni_sadrzaj>FINA Regionalni centar Zagreb, OIB 85821130368,Mario Žitković, OIB 39253620956,vjerovnici</izvorni_sadrzaj>
    <derivirana_varijabla naziv="DomainObject.Predmet.StrankaNazivFormatedOIB_1">FINA Regionalni centar Zagreb, OIB 85821130368,Mario Žitković, OIB 39253620956,vjerovnici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Mario Žitković</item>
      <item>vjerovnici</item>
    </izvorni_sadrzaj>
    <derivirana_varijabla naziv="DomainObject.Predmet.StrankaListFormated_1">
      <item>FINA Regionalni centar Zagreb</item>
      <item>Mario Žitković</item>
      <item>vjerovnici</item>
    </derivirana_varijabla>
  </DomainObject.Predmet.StrankaListFormated>
  <DomainObject.Predmet.StrankaListFormatedOIB>
    <izvorni_sadrzaj>
      <item>FINA Regionalni centar Zagreb, OIB 85821130368</item>
      <item>Mario Žitković, OIB 39253620956</item>
      <item>vjerovnici</item>
    </izvorni_sadrzaj>
    <derivirana_varijabla naziv="DomainObject.Predmet.StrankaListFormatedOIB_1">
      <item>FINA Regionalni centar Zagreb, OIB 85821130368</item>
      <item>Mario Žitković, OIB 39253620956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Mario Žitković, Vidikovac 1a, 10310 Kloštar Ivanić</item>
      <item>vjerovnici</item>
    </izvorni_sadrzaj>
    <derivirana_varijabla naziv="DomainObject.Predmet.StrankaListFormatedWithAdress_1">
      <item>FINA Regionalni centar Zagreb, Trg svibanjskih žrtava 1995. br. 1, 10000 Zagreb</item>
      <item>Mario Žitković, Vidikovac 1a, 10310 Kloštar Ivanić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Mario Žitković, OIB 39253620956, Vidikovac 1a, 10310 Kloštar Ivanić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Mario Žitković, OIB 39253620956, Vidikovac 1a, 10310 Kloštar Ivanić</item>
      <item>vjerovnici</item>
    </derivirana_varijabla>
  </DomainObject.Predmet.StrankaListFormatedWithAdressOIB>
  <DomainObject.Predmet.StrankaListNazivFormated>
    <izvorni_sadrzaj>
      <item>FINA Regionalni centar Zagreb</item>
      <item>Mario Žitković</item>
      <item>vjerovnici</item>
    </izvorni_sadrzaj>
    <derivirana_varijabla naziv="DomainObject.Predmet.StrankaListNazivFormated_1">
      <item>FINA Regionalni centar Zagreb</item>
      <item>Mario Žitković</item>
      <item>vjerovnici</item>
    </derivirana_varijabla>
  </DomainObject.Predmet.StrankaListNazivFormated>
  <DomainObject.Predmet.StrankaListNazivFormatedOIB>
    <izvorni_sadrzaj>
      <item>FINA Regionalni centar Zagreb, OIB 85821130368</item>
      <item>Mario Žitković, OIB 39253620956</item>
      <item>vjerovnici</item>
    </izvorni_sadrzaj>
    <derivirana_varijabla naziv="DomainObject.Predmet.StrankaListNazivFormatedOIB_1">
      <item>FINA Regionalni centar Zagreb, OIB 85821130368</item>
      <item>Mario Žitković, OIB 39253620956</item>
      <item>vjerovnici</item>
    </derivirana_varijabla>
  </DomainObject.Predmet.StrankaListNazivFormatedOIB>
  <DomainObject.Predmet.ProtuStrankaListFormated>
    <izvorni_sadrzaj>
      <item>ŽITKOVIĆ d.o.o.</item>
    </izvorni_sadrzaj>
    <derivirana_varijabla naziv="DomainObject.Predmet.ProtuStrankaListFormated_1">
      <item>ŽITKOVIĆ d.o.o.</item>
    </derivirana_varijabla>
  </DomainObject.Predmet.ProtuStrankaListFormated>
  <DomainObject.Predmet.ProtuStrankaListFormatedOIB>
    <izvorni_sadrzaj>
      <item>ŽITKOVIĆ d.o.o., OIB 57153741367</item>
    </izvorni_sadrzaj>
    <derivirana_varijabla naziv="DomainObject.Predmet.ProtuStrankaListFormatedOIB_1">
      <item>ŽITKOVIĆ d.o.o., OIB 57153741367</item>
    </derivirana_varijabla>
  </DomainObject.Predmet.ProtuStrankaListFormatedOIB>
  <DomainObject.Predmet.ProtuStrankaListFormatedWithAdress>
    <izvorni_sadrzaj>
      <item>ŽITKOVIĆ d.o.o., Vidikovac 1 A, 10310 Kloštar Ivanić</item>
    </izvorni_sadrzaj>
    <derivirana_varijabla naziv="DomainObject.Predmet.ProtuStrankaListFormatedWithAdress_1">
      <item>ŽITKOVIĆ d.o.o., Vidikovac 1 A, 10310 Kloštar Ivanić</item>
    </derivirana_varijabla>
  </DomainObject.Predmet.ProtuStrankaListFormatedWithAdress>
  <DomainObject.Predmet.ProtuStrankaListFormatedWithAdressOIB>
    <izvorni_sadrzaj>
      <item>ŽITKOVIĆ d.o.o., OIB 57153741367, Vidikovac 1 A, 10310 Kloštar Ivanić</item>
    </izvorni_sadrzaj>
    <derivirana_varijabla naziv="DomainObject.Predmet.ProtuStrankaListFormatedWithAdressOIB_1">
      <item>ŽITKOVIĆ d.o.o., OIB 57153741367, Vidikovac 1 A, 10310 Kloštar Ivanić</item>
    </derivirana_varijabla>
  </DomainObject.Predmet.ProtuStrankaListFormatedWithAdressOIB>
  <DomainObject.Predmet.ProtuStrankaListNazivFormated>
    <izvorni_sadrzaj>
      <item>ŽITKOVIĆ d.o.o.</item>
    </izvorni_sadrzaj>
    <derivirana_varijabla naziv="DomainObject.Predmet.ProtuStrankaListNazivFormated_1">
      <item>ŽITKOVIĆ d.o.o.</item>
    </derivirana_varijabla>
  </DomainObject.Predmet.ProtuStrankaListNazivFormated>
  <DomainObject.Predmet.ProtuStrankaListNazivFormatedOIB>
    <izvorni_sadrzaj>
      <item>ŽITKOVIĆ d.o.o., OIB 57153741367</item>
    </izvorni_sadrzaj>
    <derivirana_varijabla naziv="DomainObject.Predmet.ProtuStrankaListNazivFormatedOIB_1">
      <item>ŽITKOVIĆ d.o.o., OIB 57153741367</item>
    </derivirana_varijabla>
  </DomainObject.Predmet.ProtuStrankaListNazivFormatedOIB>
  <DomainObject.Predmet.OstaliListFormated>
    <izvorni_sadrzaj>
      <item>Mario Žitković</item>
    </izvorni_sadrzaj>
    <derivirana_varijabla naziv="DomainObject.Predmet.OstaliListFormated_1">
      <item>Mario Žitković</item>
    </derivirana_varijabla>
  </DomainObject.Predmet.OstaliListFormated>
  <DomainObject.Predmet.OstaliListFormatedOIB>
    <izvorni_sadrzaj>
      <item>Mario Žitković, OIB 39253620956</item>
    </izvorni_sadrzaj>
    <derivirana_varijabla naziv="DomainObject.Predmet.OstaliListFormatedOIB_1">
      <item>Mario Žitković, OIB 39253620956</item>
    </derivirana_varijabla>
  </DomainObject.Predmet.OstaliListFormatedOIB>
  <DomainObject.Predmet.OstaliListFormatedWithAdress>
    <izvorni_sadrzaj>
      <item>Mario Žitković, Vidikovac 1a, 10310 Kloštar Ivanić</item>
    </izvorni_sadrzaj>
    <derivirana_varijabla naziv="DomainObject.Predmet.OstaliListFormatedWithAdress_1">
      <item>Mario Žitković, Vidikovac 1a, 10310 Kloštar Ivanić</item>
    </derivirana_varijabla>
  </DomainObject.Predmet.OstaliListFormatedWithAdress>
  <DomainObject.Predmet.OstaliListFormatedWithAdressOIB>
    <izvorni_sadrzaj>
      <item>Mario Žitković, OIB 39253620956, Vidikovac 1a, 10310 Kloštar Ivanić</item>
    </izvorni_sadrzaj>
    <derivirana_varijabla naziv="DomainObject.Predmet.OstaliListFormatedWithAdressOIB_1">
      <item>Mario Žitković, OIB 39253620956, Vidikovac 1a, 10310 Kloštar Ivanić</item>
    </derivirana_varijabla>
  </DomainObject.Predmet.OstaliListFormatedWithAdressOIB>
  <DomainObject.Predmet.OstaliListNazivFormated>
    <izvorni_sadrzaj>
      <item>Mario Žitković</item>
    </izvorni_sadrzaj>
    <derivirana_varijabla naziv="DomainObject.Predmet.OstaliListNazivFormated_1">
      <item>Mario Žitković</item>
    </derivirana_varijabla>
  </DomainObject.Predmet.OstaliListNazivFormated>
  <DomainObject.Predmet.OstaliListNazivFormatedOIB>
    <izvorni_sadrzaj>
      <item>Mario Žitković, OIB 39253620956</item>
    </izvorni_sadrzaj>
    <derivirana_varijabla naziv="DomainObject.Predmet.OstaliListNazivFormatedOIB_1">
      <item>Mario Žitković, OIB 39253620956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ŽITKOVIĆ d.o.o.</izvorni_sadrzaj>
    <derivirana_varijabla naziv="DomainObject.Predmet.ProtustrankaIDrugi_1">ŽITKOVIĆ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ŽITKOVIĆ d.o.o., OIB 57153741367, Vidikovac 1 A, 10310 Kloštar Ivanić</izvorni_sadrzaj>
    <derivirana_varijabla naziv="DomainObject.Predmet.ProtustrankaIDrugiAdressOIB_1">ŽITKOVIĆ d.o.o., OIB 57153741367, Vidikovac 1 A,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ŽITKOVIĆ d.o.o.</item>
      <item>Mario Žitković</item>
      <item>Mario Žitković</item>
      <item>vjerovnici</item>
    </izvorni_sadrzaj>
    <derivirana_varijabla naziv="DomainObject.Predmet.SudioniciListNaziv_1">
      <item>FINA Regionalni centar Zagreb</item>
      <item>ŽITKOVIĆ d.o.o.</item>
      <item>Mario Žitković</item>
      <item>Mario Žitković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ŽITKOVIĆ d.o.o., OIB 57153741367, Vidikovac 1 A,10310 Kloštar Ivanić</item>
      <item>Mario Žitković, OIB 39253620956, Vidikovac 1a,10310 Kloštar Ivanić</item>
      <item>Mario Žitković, OIB 39253620956, Vidikovac 1a,10310 Kloštar Ivanić</item>
      <item>vjerovnici</item>
    </izvorni_sadrzaj>
    <derivirana_varijabla naziv="DomainObject.Predmet.SudioniciListAdressOIB_1">
      <item>FINA Regionalni centar Zagreb, OIB 85821130368, Trg svibanjskih žrtava 1995. br. 1,10000 Zagreb</item>
      <item>ŽITKOVIĆ d.o.o., OIB 57153741367, Vidikovac 1 A,10310 Kloštar Ivanić</item>
      <item>Mario Žitković, OIB 39253620956, Vidikovac 1a,10310 Kloštar Ivanić</item>
      <item>Mario Žitković, OIB 39253620956, Vidikovac 1a,10310 Kloštar Ivanić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57153741367</item>
      <item>, OIB 39253620956</item>
      <item>, OIB 39253620956</item>
      <item>, OIB null</item>
    </izvorni_sadrzaj>
    <derivirana_varijabla naziv="DomainObject.Predmet.SudioniciListNazivOIB_1">
      <item>, OIB 85821130368</item>
      <item>, OIB 57153741367</item>
      <item>, OIB 39253620956</item>
      <item>, OIB 39253620956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FE4A52-4864-4600-938D-A9C01DCBEF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800</properties:Words>
  <properties:Characters>4226</properties:Characters>
  <properties:Lines>100</properties:Lines>
  <properties:Paragraphs>30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2018-01-22T12:14:00Z</dcterms:created>
  <dc:creator>x</dc:creator>
  <cp:lastModifiedBy>Žana Livaja</cp:lastModifiedBy>
  <cp:lastPrinted>2018-03-08T13:20:00Z</cp:lastPrinted>
  <dcterms:modified xmlns:xsi="http://www.w3.org/2001/XMLSchema-instance" xsi:type="dcterms:W3CDTF">2018-03-08T13:21:00Z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(St-2752-16-otvaranje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