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ec76c" w14:paraId="36ec76c" w:rsidRDefault="00CD1D09" w:rsidP="00CD1D09" w:rsidR="00551FE3" w:rsidRPr="00CD1D09">
      <w:pPr>
        <w:spacing w:after="0"/>
        <w:ind w:firstLine="708"/>
        <w15:collapsed w:val="false"/>
        <w:rPr>
          <w:rFonts w:cs="Times New Roman" w:eastAsia="MS Mincho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</w:rPr>
        <w:t xml:space="preserve">   </w:t>
      </w:r>
    </w:p>
    <w:p w:rsidRDefault="00103D76" w:rsidP="000C34C2" w:rsidR="00AF7B5B" w:rsidRPr="00CD1ED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8 St-594/13-93</w:t>
      </w:r>
    </w:p>
    <w:p w:rsidRDefault="00AF7B5B" w:rsidP="00880E6D" w:rsidR="00AF7B5B" w:rsidRPr="00CD1E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1FE3" w:rsidP="00880E6D" w:rsidR="00551FE3" w:rsidRPr="00CD1E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D1EDF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AA3DA1" w:rsidP="00880E6D" w:rsidR="00AA3DA1" w:rsidRPr="00CD1E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1FE3" w:rsidP="00880E6D" w:rsidR="00551FE3" w:rsidRPr="00CD1E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D1ED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6B4CE8" w:rsidP="00880E6D" w:rsidR="006B4CE8" w:rsidRPr="00CD1E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B4CE8" w:rsidP="006B4CE8" w:rsidR="006B4CE8" w:rsidRPr="00CD1E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D1EDF">
        <w:rPr>
          <w:rFonts w:cs="Times New Roman" w:hAnsi="Times New Roman" w:ascii="Times New Roman"/>
          <w:sz w:val="24"/>
          <w:szCs w:val="24"/>
        </w:rPr>
        <w:t xml:space="preserve">           Trgovački sud u Rijeci po sutkinji Emi Brdovčak, u stečajnom postupku nad dužnikom RIJEČKA PRELUKA d.o.o. Opatija u stečaju, Stubište Marušinac 7, OIB: 64066711799, MBS: 040236148, kojeg zastupa stečajna upraviteljica Antonela Jolić Zubčić </w:t>
      </w:r>
      <w:r w:rsidR="00730B85">
        <w:rPr>
          <w:rFonts w:cs="Times New Roman" w:hAnsi="Times New Roman" w:ascii="Times New Roman"/>
          <w:sz w:val="24"/>
          <w:szCs w:val="24"/>
        </w:rPr>
        <w:t>iz Rijeke, Ante Starčevića 5, 29</w:t>
      </w:r>
      <w:r w:rsidRPr="00CD1EDF">
        <w:rPr>
          <w:rFonts w:cs="Times New Roman" w:hAnsi="Times New Roman" w:ascii="Times New Roman"/>
          <w:sz w:val="24"/>
          <w:szCs w:val="24"/>
        </w:rPr>
        <w:t>. lipnja 2018.,</w:t>
      </w:r>
    </w:p>
    <w:p w:rsidRDefault="00841C68" w:rsidP="00A37F3E" w:rsidR="00841C68" w:rsidRPr="00CD1E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880E6D" w:rsidR="00AF7B5B" w:rsidRPr="00CD1E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D1ED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880E6D" w:rsidP="00880E6D" w:rsidR="00880E6D" w:rsidRPr="00CD1E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1FE3" w:rsidP="00B20F85" w:rsidR="00B20F85" w:rsidRPr="00CD1EDF">
      <w:pPr>
        <w:pStyle w:val="Bezprored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D1EDF">
        <w:rPr>
          <w:rFonts w:cs="Times New Roman" w:hAnsi="Times New Roman" w:ascii="Times New Roman"/>
          <w:sz w:val="24"/>
          <w:szCs w:val="24"/>
        </w:rPr>
        <w:t>Iz iznosa</w:t>
      </w:r>
      <w:r w:rsidR="00115CCF" w:rsidRPr="00CD1EDF">
        <w:rPr>
          <w:rFonts w:cs="Times New Roman" w:hAnsi="Times New Roman" w:ascii="Times New Roman"/>
          <w:sz w:val="24"/>
          <w:szCs w:val="24"/>
        </w:rPr>
        <w:t xml:space="preserve"> kupovnine u visini od </w:t>
      </w:r>
      <w:r w:rsidR="00B20F85" w:rsidRPr="00CD1EDF">
        <w:rPr>
          <w:rFonts w:cs="Times New Roman" w:hAnsi="Times New Roman" w:ascii="Times New Roman"/>
          <w:sz w:val="24"/>
          <w:szCs w:val="24"/>
        </w:rPr>
        <w:t xml:space="preserve">643.064,66  </w:t>
      </w:r>
      <w:r w:rsidR="00F27031" w:rsidRPr="00CD1EDF">
        <w:rPr>
          <w:rFonts w:cs="Times New Roman" w:hAnsi="Times New Roman" w:ascii="Times New Roman"/>
          <w:sz w:val="24"/>
          <w:szCs w:val="24"/>
        </w:rPr>
        <w:t>kn ostvarene prodajom nekretnina</w:t>
      </w:r>
      <w:r w:rsidRPr="00CD1EDF">
        <w:rPr>
          <w:rFonts w:cs="Times New Roman" w:hAnsi="Times New Roman" w:ascii="Times New Roman"/>
          <w:sz w:val="24"/>
          <w:szCs w:val="24"/>
        </w:rPr>
        <w:t xml:space="preserve"> stečajnog </w:t>
      </w:r>
      <w:r w:rsidR="009C74FE" w:rsidRPr="00CD1EDF">
        <w:rPr>
          <w:rFonts w:cs="Times New Roman" w:hAnsi="Times New Roman" w:ascii="Times New Roman"/>
          <w:sz w:val="24"/>
          <w:szCs w:val="24"/>
        </w:rPr>
        <w:t>dužnika upisanih</w:t>
      </w:r>
      <w:r w:rsidR="00A37F3E" w:rsidRPr="00CD1EDF">
        <w:rPr>
          <w:rFonts w:cs="Times New Roman" w:hAnsi="Times New Roman" w:ascii="Times New Roman"/>
          <w:sz w:val="24"/>
          <w:szCs w:val="24"/>
        </w:rPr>
        <w:t xml:space="preserve"> u zemljišnim</w:t>
      </w:r>
      <w:r w:rsidR="00025E40" w:rsidRPr="00CD1EDF">
        <w:rPr>
          <w:rFonts w:cs="Times New Roman" w:hAnsi="Times New Roman" w:ascii="Times New Roman"/>
          <w:sz w:val="24"/>
          <w:szCs w:val="24"/>
        </w:rPr>
        <w:t xml:space="preserve"> knjigama Općinskog suda u </w:t>
      </w:r>
      <w:r w:rsidR="00D51D37" w:rsidRPr="00CD1EDF">
        <w:rPr>
          <w:rFonts w:cs="Times New Roman" w:hAnsi="Times New Roman" w:ascii="Times New Roman"/>
          <w:sz w:val="24"/>
          <w:szCs w:val="24"/>
        </w:rPr>
        <w:t xml:space="preserve">Puli, Stalna služba u </w:t>
      </w:r>
      <w:r w:rsidR="00025E40" w:rsidRPr="00CD1EDF">
        <w:rPr>
          <w:rFonts w:cs="Times New Roman" w:hAnsi="Times New Roman" w:ascii="Times New Roman"/>
          <w:sz w:val="24"/>
          <w:szCs w:val="24"/>
        </w:rPr>
        <w:t>Bujama,</w:t>
      </w:r>
      <w:r w:rsidR="009C74FE" w:rsidRPr="00CD1EDF">
        <w:rPr>
          <w:rFonts w:cs="Times New Roman" w:hAnsi="Times New Roman" w:ascii="Times New Roman"/>
          <w:sz w:val="24"/>
          <w:szCs w:val="24"/>
        </w:rPr>
        <w:t xml:space="preserve"> </w:t>
      </w:r>
      <w:r w:rsidR="00B20F85" w:rsidRPr="00CD1EDF">
        <w:rPr>
          <w:rFonts w:cs="Times New Roman" w:hAnsi="Times New Roman" w:ascii="Times New Roman"/>
          <w:sz w:val="24"/>
          <w:szCs w:val="24"/>
        </w:rPr>
        <w:t xml:space="preserve">upisanih na kč.br. 2480, upisane u z.k.ul. br. 1505, k.o. Umag i to: </w:t>
      </w:r>
    </w:p>
    <w:p w:rsidRDefault="00B20F85" w:rsidP="00B20F85" w:rsidR="00B20F85" w:rsidRPr="00CD1EDF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B20F85" w:rsidP="00B20F85" w:rsidR="00B20F85" w:rsidRPr="00CD1EDF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D1EDF">
        <w:rPr>
          <w:rFonts w:cs="Times New Roman" w:hAnsi="Times New Roman" w:ascii="Times New Roman"/>
          <w:sz w:val="24"/>
          <w:szCs w:val="24"/>
        </w:rPr>
        <w:tab/>
        <w:t>- 51. suvlasnički dio s neodređenim omjerom etažno vlasništvo (E-51), s kojim je povezano pravo vlasništva u suvlasništvu cijele nekretnine posebnog dijela zgrade A a) dio grade označen u planu posebnih dijelova zgrade narančastom bojom koji se sastoji od a5) na III katu, priručno skladište označeno br. 94, površine 82,40 m2;</w:t>
      </w:r>
    </w:p>
    <w:p w:rsidRDefault="00B20F85" w:rsidP="00B20F85" w:rsidR="00B20F85" w:rsidRPr="00CD1EDF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B20F85" w:rsidP="00B20F85" w:rsidR="00B20F85" w:rsidRPr="00CD1EDF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D1EDF">
        <w:rPr>
          <w:rFonts w:cs="Times New Roman" w:hAnsi="Times New Roman" w:ascii="Times New Roman"/>
          <w:sz w:val="24"/>
          <w:szCs w:val="24"/>
        </w:rPr>
        <w:tab/>
        <w:t>- 52. suvlasnički dio s neodređenim omjerom etažno vlasništvo (E-52), s kojim je povezano pravo vlasništva u suvlasništvu cijele nekretnine posebnog dijela zgrade A a) dio grade označen u planu posebnih dijelova zgrade narančastom bojom koji se sastoji od a5) na III katu strojarnica označena br. 95, površine 55,75 m2;</w:t>
      </w:r>
    </w:p>
    <w:p w:rsidRDefault="00B20F85" w:rsidP="00B20F85" w:rsidR="00B20F85" w:rsidRPr="00CD1EDF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B20F85" w:rsidP="00B20F85" w:rsidR="00B20F85" w:rsidRPr="00CD1EDF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D1EDF">
        <w:rPr>
          <w:rFonts w:cs="Times New Roman" w:hAnsi="Times New Roman" w:ascii="Times New Roman"/>
          <w:sz w:val="24"/>
          <w:szCs w:val="24"/>
        </w:rPr>
        <w:tab/>
        <w:t>- 53. suvlasnički dio s neodređenim omjerom etažno vlasništvo (E-53), s kojim je povezano pravo vlasništva u suvlasništvu cijele nekretnine posebnog dijela zgrade A a) dio zgrade označen u planu posebnih dijelova zgrade narančastom bojom koji se sastoji od a5) na III katu hodnik s pokretnim stepenicama označeno br. 100, površine 93,30 m2;</w:t>
      </w:r>
    </w:p>
    <w:p w:rsidRDefault="00B20F85" w:rsidP="00B20F85" w:rsidR="00B20F85" w:rsidRPr="00CD1EDF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B20F85" w:rsidP="00B20F85" w:rsidR="00B20F85" w:rsidRPr="00CD1EDF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D1EDF">
        <w:rPr>
          <w:rFonts w:cs="Times New Roman" w:hAnsi="Times New Roman" w:ascii="Times New Roman"/>
          <w:sz w:val="24"/>
          <w:szCs w:val="24"/>
        </w:rPr>
        <w:t xml:space="preserve">- </w:t>
      </w:r>
      <w:r w:rsidRPr="00CD1EDF">
        <w:rPr>
          <w:rFonts w:cs="Times New Roman" w:hAnsi="Times New Roman" w:ascii="Times New Roman"/>
          <w:sz w:val="24"/>
          <w:szCs w:val="24"/>
        </w:rPr>
        <w:tab/>
        <w:t>54. suvlasnički dio s neodređenim omjerom etažno vlasništvo (E-54), s kojim je povezano pravo vlasništva u suvlasništvu cijele nekretnine posebnog dijela zgrade A a) dio zgrade označen u planu posebnih dijelova zgrade narančastom bojom koji se sastoji od a5) na III katu prodajni prostor označen br. 100A, površine 264,85 m2;</w:t>
      </w:r>
    </w:p>
    <w:p w:rsidRDefault="00B20F85" w:rsidP="00B20F85" w:rsidR="00B20F85" w:rsidRPr="00CD1EDF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B20F85" w:rsidP="00B20F85" w:rsidR="00B20F85" w:rsidRPr="00CD1EDF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D1EDF">
        <w:rPr>
          <w:rFonts w:cs="Times New Roman" w:hAnsi="Times New Roman" w:ascii="Times New Roman"/>
          <w:sz w:val="24"/>
          <w:szCs w:val="24"/>
        </w:rPr>
        <w:t xml:space="preserve">- </w:t>
      </w:r>
      <w:r w:rsidRPr="00CD1EDF">
        <w:rPr>
          <w:rFonts w:cs="Times New Roman" w:hAnsi="Times New Roman" w:ascii="Times New Roman"/>
          <w:sz w:val="24"/>
          <w:szCs w:val="24"/>
        </w:rPr>
        <w:tab/>
        <w:t xml:space="preserve">55. suvlasnički dio s neodređenim omjerom etažno vlasništvo (E-55), s kojim je povezano pravo vlasništva u suvlasništvu cijele nekretnine posebnog dijela zgrade A a) dio zgrade označen u planu posebnih dijelova zgrade narančastom bojom koji se sastoji od a5) na III katu prodajni prostor označen br. 100B, površine 108,25 m2;  </w:t>
      </w:r>
    </w:p>
    <w:p w:rsidRDefault="00B20F85" w:rsidP="00B20F85" w:rsidR="00B20F85" w:rsidRPr="00CD1EDF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B20F85" w:rsidP="00B20F85" w:rsidR="00D60C97" w:rsidRPr="00CD1EDF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D1EDF">
        <w:rPr>
          <w:rFonts w:cs="Times New Roman" w:hAnsi="Times New Roman" w:ascii="Times New Roman"/>
          <w:sz w:val="24"/>
          <w:szCs w:val="24"/>
        </w:rPr>
        <w:t xml:space="preserve">- </w:t>
      </w:r>
      <w:r w:rsidRPr="00CD1EDF">
        <w:rPr>
          <w:rFonts w:cs="Times New Roman" w:hAnsi="Times New Roman" w:ascii="Times New Roman"/>
          <w:sz w:val="24"/>
          <w:szCs w:val="24"/>
        </w:rPr>
        <w:tab/>
        <w:t xml:space="preserve">64. suvlasnički dio s neodređenim omjerom etažno vlasništvo (E-64), s kojim je povezano pravo vlasništva u suvlasništvu cijele nekretnine posebnog dijela zgrade </w:t>
      </w:r>
      <w:r w:rsidRPr="00CD1EDF">
        <w:rPr>
          <w:rFonts w:cs="Times New Roman" w:hAnsi="Times New Roman" w:ascii="Times New Roman"/>
          <w:sz w:val="24"/>
          <w:szCs w:val="24"/>
        </w:rPr>
        <w:lastRenderedPageBreak/>
        <w:t>A a) dio grade označen u posebnih dijelova zgrade zelenom bojom koji se sastoji od a1) na III katu skladište buffeta označeno br. 48, površine 59,30 m2</w:t>
      </w:r>
      <w:r w:rsidR="00551FE3" w:rsidRPr="00CD1EDF">
        <w:rPr>
          <w:rFonts w:cs="Times New Roman" w:hAnsi="Times New Roman" w:ascii="Times New Roman"/>
          <w:sz w:val="24"/>
          <w:szCs w:val="24"/>
        </w:rPr>
        <w:t xml:space="preserve">, </w:t>
      </w:r>
      <w:r w:rsidR="00D60C97" w:rsidRPr="00CD1EDF">
        <w:rPr>
          <w:rFonts w:cs="Times New Roman" w:hAnsi="Times New Roman" w:ascii="Times New Roman"/>
          <w:sz w:val="24"/>
          <w:szCs w:val="24"/>
        </w:rPr>
        <w:t>namiruju</w:t>
      </w:r>
      <w:r w:rsidR="00551FE3" w:rsidRPr="00CD1EDF">
        <w:rPr>
          <w:rFonts w:cs="Times New Roman" w:hAnsi="Times New Roman" w:ascii="Times New Roman"/>
          <w:sz w:val="24"/>
          <w:szCs w:val="24"/>
        </w:rPr>
        <w:t xml:space="preserve"> se:</w:t>
      </w:r>
    </w:p>
    <w:p w:rsidRDefault="00D60C97" w:rsidP="00880E6D" w:rsidR="00D60C97" w:rsidRPr="00CD1E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0C97" w:rsidP="00880E6D" w:rsidR="00551FE3" w:rsidRPr="00CD1E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D1EDF">
        <w:rPr>
          <w:rFonts w:cs="Times New Roman" w:hAnsi="Times New Roman" w:ascii="Times New Roman"/>
          <w:sz w:val="24"/>
          <w:szCs w:val="24"/>
        </w:rPr>
        <w:t xml:space="preserve">1. obračunati troškovi </w:t>
      </w:r>
      <w:r w:rsidR="00A37F3E" w:rsidRPr="00CD1EDF">
        <w:rPr>
          <w:rFonts w:cs="Times New Roman" w:hAnsi="Times New Roman" w:ascii="Times New Roman"/>
          <w:sz w:val="24"/>
          <w:szCs w:val="24"/>
        </w:rPr>
        <w:t>unovčenja iz čl. 254. st. 1.</w:t>
      </w:r>
      <w:r w:rsidRPr="00CD1EDF">
        <w:rPr>
          <w:rFonts w:cs="Times New Roman" w:hAnsi="Times New Roman" w:ascii="Times New Roman"/>
          <w:sz w:val="24"/>
          <w:szCs w:val="24"/>
        </w:rPr>
        <w:t xml:space="preserve"> Stečajnog zakona</w:t>
      </w:r>
      <w:r w:rsidR="00551FE3" w:rsidRPr="00CD1EDF">
        <w:rPr>
          <w:rFonts w:cs="Times New Roman" w:hAnsi="Times New Roman" w:ascii="Times New Roman"/>
          <w:sz w:val="24"/>
          <w:szCs w:val="24"/>
        </w:rPr>
        <w:t xml:space="preserve"> </w:t>
      </w:r>
      <w:r w:rsidRPr="00CD1EDF">
        <w:rPr>
          <w:rFonts w:cs="Times New Roman" w:hAnsi="Times New Roman" w:ascii="Times New Roman"/>
          <w:sz w:val="24"/>
          <w:szCs w:val="24"/>
        </w:rPr>
        <w:t>(„Narodne novine“ broj</w:t>
      </w:r>
      <w:r w:rsidR="00A37F3E" w:rsidRPr="00CD1EDF">
        <w:rPr>
          <w:rFonts w:cs="Times New Roman" w:hAnsi="Times New Roman" w:ascii="Times New Roman"/>
          <w:sz w:val="24"/>
          <w:szCs w:val="24"/>
        </w:rPr>
        <w:t xml:space="preserve"> 71/15</w:t>
      </w:r>
      <w:r w:rsidR="00DE0D16" w:rsidRPr="00CD1EDF">
        <w:rPr>
          <w:rFonts w:cs="Times New Roman" w:hAnsi="Times New Roman" w:ascii="Times New Roman"/>
          <w:sz w:val="24"/>
          <w:szCs w:val="24"/>
        </w:rPr>
        <w:t>, 104/17</w:t>
      </w:r>
      <w:r w:rsidRPr="00CD1EDF">
        <w:rPr>
          <w:rFonts w:cs="Times New Roman" w:hAnsi="Times New Roman" w:ascii="Times New Roman"/>
          <w:sz w:val="24"/>
          <w:szCs w:val="24"/>
        </w:rPr>
        <w:t xml:space="preserve">; dalje: SZ) </w:t>
      </w:r>
      <w:r w:rsidR="00A37F3E" w:rsidRPr="00CD1EDF">
        <w:rPr>
          <w:rFonts w:cs="Times New Roman" w:hAnsi="Times New Roman" w:ascii="Times New Roman"/>
          <w:sz w:val="24"/>
          <w:szCs w:val="24"/>
        </w:rPr>
        <w:t>u iznosu od</w:t>
      </w:r>
      <w:r w:rsidR="00025E40" w:rsidRPr="00CD1EDF">
        <w:rPr>
          <w:rFonts w:cs="Times New Roman" w:hAnsi="Times New Roman" w:ascii="Times New Roman"/>
          <w:sz w:val="24"/>
          <w:szCs w:val="24"/>
        </w:rPr>
        <w:t xml:space="preserve"> </w:t>
      </w:r>
      <w:r w:rsidR="00B20F85" w:rsidRPr="00CD1EDF">
        <w:rPr>
          <w:rFonts w:cs="Times New Roman" w:hAnsi="Times New Roman" w:ascii="Times New Roman"/>
          <w:sz w:val="24"/>
          <w:szCs w:val="24"/>
        </w:rPr>
        <w:t xml:space="preserve">383.357,28 </w:t>
      </w:r>
      <w:r w:rsidR="00025E40" w:rsidRPr="00CD1EDF">
        <w:rPr>
          <w:rFonts w:cs="Times New Roman" w:hAnsi="Times New Roman" w:ascii="Times New Roman"/>
          <w:sz w:val="24"/>
          <w:szCs w:val="24"/>
        </w:rPr>
        <w:t>kn</w:t>
      </w:r>
      <w:r w:rsidR="00A37F3E" w:rsidRPr="00CD1ED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00729" w:rsidP="00880E6D" w:rsidR="00600729" w:rsidRPr="00CD1E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3939" w:rsidP="00880E6D" w:rsidR="00600729" w:rsidRPr="00CD1E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D1EDF">
        <w:rPr>
          <w:rFonts w:cs="Times New Roman" w:hAnsi="Times New Roman" w:ascii="Times New Roman"/>
          <w:sz w:val="24"/>
          <w:szCs w:val="24"/>
        </w:rPr>
        <w:t xml:space="preserve">2. </w:t>
      </w:r>
      <w:r w:rsidR="00600729" w:rsidRPr="00CD1EDF">
        <w:rPr>
          <w:rFonts w:cs="Times New Roman" w:hAnsi="Times New Roman" w:ascii="Times New Roman"/>
          <w:sz w:val="24"/>
          <w:szCs w:val="24"/>
        </w:rPr>
        <w:t>tražbina razlučnog vjerovnika</w:t>
      </w:r>
      <w:r w:rsidR="00A37F3E" w:rsidRPr="00CD1EDF">
        <w:rPr>
          <w:rFonts w:cs="Times New Roman" w:hAnsi="Times New Roman" w:ascii="Times New Roman"/>
          <w:sz w:val="24"/>
          <w:szCs w:val="24"/>
        </w:rPr>
        <w:t xml:space="preserve"> </w:t>
      </w:r>
      <w:r w:rsidR="00B20F85" w:rsidRPr="00CD1EDF">
        <w:rPr>
          <w:rFonts w:cs="Times New Roman" w:hAnsi="Times New Roman" w:ascii="Times New Roman"/>
          <w:sz w:val="24"/>
          <w:szCs w:val="24"/>
        </w:rPr>
        <w:t xml:space="preserve">VENETO BANKA d.d. Zagreb, Draškovićeva 58, OIB: 81712716992  </w:t>
      </w:r>
      <w:r w:rsidR="00600729" w:rsidRPr="00CD1EDF">
        <w:rPr>
          <w:rFonts w:cs="Times New Roman" w:hAnsi="Times New Roman" w:ascii="Times New Roman"/>
          <w:sz w:val="24"/>
          <w:szCs w:val="24"/>
        </w:rPr>
        <w:t>u iznosu od</w:t>
      </w:r>
      <w:r w:rsidR="000B052D" w:rsidRPr="00CD1EDF">
        <w:rPr>
          <w:rFonts w:cs="Times New Roman" w:hAnsi="Times New Roman" w:ascii="Times New Roman"/>
          <w:sz w:val="24"/>
          <w:szCs w:val="24"/>
        </w:rPr>
        <w:t xml:space="preserve"> </w:t>
      </w:r>
      <w:r w:rsidR="008709A7" w:rsidRPr="00CD1EDF">
        <w:rPr>
          <w:rFonts w:cs="Times New Roman" w:hAnsi="Times New Roman" w:ascii="Times New Roman"/>
          <w:sz w:val="24"/>
          <w:szCs w:val="24"/>
        </w:rPr>
        <w:t>259.707</w:t>
      </w:r>
      <w:r w:rsidR="00B20F85" w:rsidRPr="00CD1EDF">
        <w:rPr>
          <w:rFonts w:cs="Times New Roman" w:hAnsi="Times New Roman" w:ascii="Times New Roman"/>
          <w:sz w:val="24"/>
          <w:szCs w:val="24"/>
        </w:rPr>
        <w:t xml:space="preserve">,38 </w:t>
      </w:r>
      <w:r w:rsidR="00FB33F0" w:rsidRPr="00CD1EDF">
        <w:rPr>
          <w:rFonts w:cs="Times New Roman" w:hAnsi="Times New Roman" w:ascii="Times New Roman"/>
          <w:sz w:val="24"/>
          <w:szCs w:val="24"/>
        </w:rPr>
        <w:t xml:space="preserve">kn. </w:t>
      </w:r>
    </w:p>
    <w:p w:rsidRDefault="00FB33F0" w:rsidP="00880E6D" w:rsidR="00FB33F0" w:rsidRPr="00CD1E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3EC2" w:rsidP="00F04FA3" w:rsidR="002B3206" w:rsidRPr="00CD1EDF">
      <w:pPr>
        <w:pStyle w:val="Bezprored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D1EDF">
        <w:rPr>
          <w:rFonts w:cs="Times New Roman" w:hAnsi="Times New Roman" w:ascii="Times New Roman"/>
          <w:sz w:val="24"/>
          <w:szCs w:val="24"/>
        </w:rPr>
        <w:t xml:space="preserve">Nalaže </w:t>
      </w:r>
      <w:r w:rsidR="00AB4A89" w:rsidRPr="00CD1EDF">
        <w:rPr>
          <w:rFonts w:cs="Times New Roman" w:hAnsi="Times New Roman" w:ascii="Times New Roman"/>
          <w:sz w:val="24"/>
          <w:szCs w:val="24"/>
        </w:rPr>
        <w:t>se računovodstvu ovog suda da</w:t>
      </w:r>
      <w:r w:rsidR="002B3206" w:rsidRPr="00CD1EDF">
        <w:rPr>
          <w:rFonts w:cs="Times New Roman" w:hAnsi="Times New Roman" w:ascii="Times New Roman"/>
          <w:sz w:val="24"/>
          <w:szCs w:val="24"/>
        </w:rPr>
        <w:t xml:space="preserve"> iz</w:t>
      </w:r>
      <w:r w:rsidR="00AB4A89" w:rsidRPr="00CD1EDF">
        <w:rPr>
          <w:rFonts w:cs="Times New Roman" w:hAnsi="Times New Roman" w:ascii="Times New Roman"/>
          <w:sz w:val="24"/>
          <w:szCs w:val="24"/>
        </w:rPr>
        <w:t xml:space="preserve"> iznos</w:t>
      </w:r>
      <w:r w:rsidR="002B3206" w:rsidRPr="00CD1EDF">
        <w:rPr>
          <w:rFonts w:cs="Times New Roman" w:hAnsi="Times New Roman" w:ascii="Times New Roman"/>
          <w:sz w:val="24"/>
          <w:szCs w:val="24"/>
        </w:rPr>
        <w:t>a</w:t>
      </w:r>
      <w:r w:rsidRPr="00CD1EDF">
        <w:rPr>
          <w:rFonts w:cs="Times New Roman" w:hAnsi="Times New Roman" w:ascii="Times New Roman"/>
          <w:sz w:val="24"/>
          <w:szCs w:val="24"/>
        </w:rPr>
        <w:t xml:space="preserve"> kupovnine</w:t>
      </w:r>
      <w:r w:rsidR="002B3206" w:rsidRPr="00CD1EDF">
        <w:rPr>
          <w:rFonts w:cs="Times New Roman" w:hAnsi="Times New Roman" w:ascii="Times New Roman"/>
          <w:sz w:val="24"/>
          <w:szCs w:val="24"/>
        </w:rPr>
        <w:t xml:space="preserve"> ostvarene prodajom nekretnina ste</w:t>
      </w:r>
      <w:r w:rsidR="00F27031" w:rsidRPr="00CD1EDF">
        <w:rPr>
          <w:rFonts w:cs="Times New Roman" w:hAnsi="Times New Roman" w:ascii="Times New Roman"/>
          <w:sz w:val="24"/>
          <w:szCs w:val="24"/>
        </w:rPr>
        <w:t>čajnog dužnika označenih u točki</w:t>
      </w:r>
      <w:r w:rsidR="002B3206" w:rsidRPr="00CD1EDF">
        <w:rPr>
          <w:rFonts w:cs="Times New Roman" w:hAnsi="Times New Roman" w:ascii="Times New Roman"/>
          <w:sz w:val="24"/>
          <w:szCs w:val="24"/>
        </w:rPr>
        <w:t xml:space="preserve"> I. izreke ovog rješenja, a nakon pravomoćnosti ovog rješenja isplati:</w:t>
      </w:r>
    </w:p>
    <w:p w:rsidRDefault="000B052D" w:rsidP="00880E6D" w:rsidR="000B052D" w:rsidRPr="00CD1E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B3206" w:rsidP="00880E6D" w:rsidR="002B3206" w:rsidRPr="00CD1E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D1EDF">
        <w:rPr>
          <w:rFonts w:cs="Times New Roman" w:hAnsi="Times New Roman" w:ascii="Times New Roman"/>
          <w:sz w:val="24"/>
          <w:szCs w:val="24"/>
        </w:rPr>
        <w:t>- na žiro račun stečajnog dužnika</w:t>
      </w:r>
      <w:r w:rsidR="00025E40" w:rsidRPr="00CD1EDF">
        <w:rPr>
          <w:rFonts w:cs="Times New Roman" w:hAnsi="Times New Roman" w:ascii="Times New Roman"/>
          <w:sz w:val="24"/>
          <w:szCs w:val="24"/>
        </w:rPr>
        <w:t xml:space="preserve"> </w:t>
      </w:r>
      <w:r w:rsidR="00B20F85" w:rsidRPr="00CD1EDF">
        <w:rPr>
          <w:rFonts w:cs="Times New Roman" w:hAnsi="Times New Roman" w:ascii="Times New Roman"/>
          <w:sz w:val="24"/>
          <w:szCs w:val="24"/>
        </w:rPr>
        <w:t xml:space="preserve">RIJEČKA PRELUKA d.o.o. Opatija u stečaju, Stubište Marušinac 7, OIB: 64066711799, MBS: 040236148, </w:t>
      </w:r>
      <w:r w:rsidR="00025E40" w:rsidRPr="00CD1EDF">
        <w:rPr>
          <w:rFonts w:cs="Times New Roman" w:hAnsi="Times New Roman" w:ascii="Times New Roman"/>
          <w:sz w:val="24"/>
          <w:szCs w:val="24"/>
        </w:rPr>
        <w:t>IBAN: HR</w:t>
      </w:r>
      <w:r w:rsidR="00B20F85" w:rsidRPr="00CD1EDF">
        <w:rPr>
          <w:rFonts w:cs="Times New Roman" w:hAnsi="Times New Roman" w:ascii="Times New Roman"/>
          <w:sz w:val="24"/>
          <w:szCs w:val="24"/>
        </w:rPr>
        <w:t>02 24840081107491508, otvoren kod Raiffeisenbank Austria d.d.</w:t>
      </w:r>
      <w:r w:rsidR="00D832C8" w:rsidRPr="00CD1EDF">
        <w:rPr>
          <w:rFonts w:cs="Times New Roman" w:hAnsi="Times New Roman" w:ascii="Times New Roman"/>
          <w:sz w:val="24"/>
          <w:szCs w:val="24"/>
        </w:rPr>
        <w:t xml:space="preserve">, </w:t>
      </w:r>
      <w:r w:rsidRPr="00CD1EDF">
        <w:rPr>
          <w:rFonts w:cs="Times New Roman" w:hAnsi="Times New Roman" w:ascii="Times New Roman"/>
          <w:sz w:val="24"/>
          <w:szCs w:val="24"/>
        </w:rPr>
        <w:t>iznos od</w:t>
      </w:r>
      <w:r w:rsidR="00B20F85" w:rsidRPr="00CD1EDF">
        <w:rPr>
          <w:rFonts w:cs="Times New Roman" w:hAnsi="Times New Roman" w:ascii="Times New Roman"/>
          <w:sz w:val="24"/>
          <w:szCs w:val="24"/>
        </w:rPr>
        <w:t xml:space="preserve"> 383.357,28 kn</w:t>
      </w:r>
      <w:r w:rsidRPr="00CD1EDF">
        <w:rPr>
          <w:rFonts w:cs="Times New Roman" w:hAnsi="Times New Roman" w:ascii="Times New Roman"/>
          <w:sz w:val="24"/>
          <w:szCs w:val="24"/>
        </w:rPr>
        <w:t>,</w:t>
      </w:r>
    </w:p>
    <w:p w:rsidRDefault="000B052D" w:rsidP="00880E6D" w:rsidR="000B052D" w:rsidRPr="00CD1E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B3206" w:rsidP="00880E6D" w:rsidR="002B3206" w:rsidRPr="00CD1E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D1EDF">
        <w:rPr>
          <w:rFonts w:cs="Times New Roman" w:hAnsi="Times New Roman" w:ascii="Times New Roman"/>
          <w:sz w:val="24"/>
          <w:szCs w:val="24"/>
        </w:rPr>
        <w:t>- na žiro račun razlučnog vjerovnika</w:t>
      </w:r>
      <w:r w:rsidR="00B20F85" w:rsidRPr="00CD1EDF">
        <w:rPr>
          <w:rFonts w:cs="Times New Roman" w:hAnsi="Times New Roman" w:ascii="Times New Roman"/>
          <w:sz w:val="24"/>
          <w:szCs w:val="24"/>
        </w:rPr>
        <w:t xml:space="preserve"> VENETO BANKA d.d. Zagreb, Draškovićeva 58, OIB: 81712716992</w:t>
      </w:r>
      <w:r w:rsidR="00A37F3E" w:rsidRPr="00CD1EDF">
        <w:rPr>
          <w:rFonts w:cs="Times New Roman" w:hAnsi="Times New Roman" w:ascii="Times New Roman"/>
          <w:sz w:val="24"/>
          <w:szCs w:val="24"/>
        </w:rPr>
        <w:t xml:space="preserve">, </w:t>
      </w:r>
      <w:r w:rsidR="00D51D37" w:rsidRPr="00CD1EDF">
        <w:rPr>
          <w:rFonts w:cs="Times New Roman" w:hAnsi="Times New Roman" w:ascii="Times New Roman"/>
          <w:sz w:val="24"/>
          <w:szCs w:val="24"/>
        </w:rPr>
        <w:t>IBAN:</w:t>
      </w:r>
      <w:r w:rsidR="006B4CE8" w:rsidRPr="00CD1EDF">
        <w:rPr>
          <w:rFonts w:cs="Times New Roman" w:hAnsi="Times New Roman" w:ascii="Times New Roman"/>
          <w:sz w:val="24"/>
          <w:szCs w:val="24"/>
        </w:rPr>
        <w:t xml:space="preserve"> HR22 2381 0091 0111 1111 6</w:t>
      </w:r>
      <w:r w:rsidR="00D51D37" w:rsidRPr="00CD1EDF">
        <w:rPr>
          <w:rFonts w:cs="Times New Roman" w:hAnsi="Times New Roman" w:ascii="Times New Roman"/>
          <w:sz w:val="24"/>
          <w:szCs w:val="24"/>
        </w:rPr>
        <w:t xml:space="preserve">, </w:t>
      </w:r>
      <w:r w:rsidR="00AE65F4" w:rsidRPr="00CD1EDF">
        <w:rPr>
          <w:rFonts w:cs="Times New Roman" w:hAnsi="Times New Roman" w:ascii="Times New Roman"/>
          <w:sz w:val="24"/>
          <w:szCs w:val="24"/>
        </w:rPr>
        <w:t xml:space="preserve">iznos od </w:t>
      </w:r>
      <w:r w:rsidR="008709A7" w:rsidRPr="00CD1EDF">
        <w:rPr>
          <w:rFonts w:cs="Times New Roman" w:hAnsi="Times New Roman" w:ascii="Times New Roman"/>
          <w:sz w:val="24"/>
          <w:szCs w:val="24"/>
        </w:rPr>
        <w:t>259.707</w:t>
      </w:r>
      <w:r w:rsidR="00B20F85" w:rsidRPr="00CD1EDF">
        <w:rPr>
          <w:rFonts w:cs="Times New Roman" w:hAnsi="Times New Roman" w:ascii="Times New Roman"/>
          <w:sz w:val="24"/>
          <w:szCs w:val="24"/>
        </w:rPr>
        <w:t>,38 kn</w:t>
      </w:r>
      <w:r w:rsidR="007E43F1" w:rsidRPr="00CD1EDF">
        <w:rPr>
          <w:rFonts w:cs="Times New Roman" w:hAnsi="Times New Roman" w:ascii="Times New Roman"/>
          <w:sz w:val="24"/>
          <w:szCs w:val="24"/>
        </w:rPr>
        <w:t>.</w:t>
      </w:r>
      <w:r w:rsidR="000B052D" w:rsidRPr="00CD1ED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63939" w:rsidP="00880E6D" w:rsidR="00D63939" w:rsidRPr="00CD1E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D63939" w:rsidR="00551FE3" w:rsidRPr="00CD1E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D1EDF">
        <w:rPr>
          <w:rFonts w:cs="Times New Roman" w:hAnsi="Times New Roman" w:ascii="Times New Roman"/>
          <w:sz w:val="24"/>
          <w:szCs w:val="24"/>
        </w:rPr>
        <w:t>Obrazloženje</w:t>
      </w:r>
    </w:p>
    <w:p w:rsidRDefault="00D832C8" w:rsidP="000B052D" w:rsidR="00D832C8" w:rsidRPr="00CD1E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E569D" w:rsidP="000B052D" w:rsidR="00D663FC" w:rsidRPr="00CD1E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D1EDF">
        <w:rPr>
          <w:rFonts w:cs="Times New Roman" w:hAnsi="Times New Roman" w:ascii="Times New Roman"/>
          <w:sz w:val="24"/>
          <w:szCs w:val="24"/>
        </w:rPr>
        <w:t xml:space="preserve">Nekretnine u </w:t>
      </w:r>
      <w:r w:rsidR="007961BE" w:rsidRPr="00CD1EDF">
        <w:rPr>
          <w:rFonts w:cs="Times New Roman" w:hAnsi="Times New Roman" w:ascii="Times New Roman"/>
          <w:sz w:val="24"/>
          <w:szCs w:val="24"/>
        </w:rPr>
        <w:t xml:space="preserve">vlasništvu </w:t>
      </w:r>
      <w:r w:rsidRPr="00CD1EDF">
        <w:rPr>
          <w:rFonts w:cs="Times New Roman" w:hAnsi="Times New Roman" w:ascii="Times New Roman"/>
          <w:sz w:val="24"/>
          <w:szCs w:val="24"/>
        </w:rPr>
        <w:t xml:space="preserve">stečajnog dužnika </w:t>
      </w:r>
      <w:r w:rsidR="00777EAA" w:rsidRPr="00CD1EDF">
        <w:rPr>
          <w:rFonts w:cs="Times New Roman" w:hAnsi="Times New Roman" w:ascii="Times New Roman"/>
          <w:sz w:val="24"/>
          <w:szCs w:val="24"/>
        </w:rPr>
        <w:t xml:space="preserve">označene u izreci ovog rješenja prodane </w:t>
      </w:r>
      <w:r w:rsidRPr="00CD1EDF">
        <w:rPr>
          <w:rFonts w:cs="Times New Roman" w:hAnsi="Times New Roman" w:ascii="Times New Roman"/>
          <w:sz w:val="24"/>
          <w:szCs w:val="24"/>
        </w:rPr>
        <w:t>su u ovršnom postupku koji se vodio pred Općinskim sudom u</w:t>
      </w:r>
      <w:r w:rsidR="00D51D37" w:rsidRPr="00CD1EDF">
        <w:rPr>
          <w:rFonts w:cs="Times New Roman" w:hAnsi="Times New Roman" w:ascii="Times New Roman"/>
          <w:sz w:val="24"/>
          <w:szCs w:val="24"/>
        </w:rPr>
        <w:t xml:space="preserve"> Puli</w:t>
      </w:r>
      <w:r w:rsidR="00D832C8" w:rsidRPr="00CD1EDF">
        <w:rPr>
          <w:rFonts w:cs="Times New Roman" w:hAnsi="Times New Roman" w:ascii="Times New Roman"/>
          <w:sz w:val="24"/>
          <w:szCs w:val="24"/>
        </w:rPr>
        <w:t>,</w:t>
      </w:r>
      <w:r w:rsidR="00D51D37" w:rsidRPr="00CD1EDF">
        <w:rPr>
          <w:rFonts w:cs="Times New Roman" w:hAnsi="Times New Roman" w:ascii="Times New Roman"/>
          <w:sz w:val="24"/>
          <w:szCs w:val="24"/>
        </w:rPr>
        <w:t xml:space="preserve"> Stalna služba u Bujama,</w:t>
      </w:r>
      <w:r w:rsidR="007E43F1" w:rsidRPr="00CD1EDF">
        <w:rPr>
          <w:rFonts w:cs="Times New Roman" w:hAnsi="Times New Roman" w:ascii="Times New Roman"/>
          <w:sz w:val="24"/>
          <w:szCs w:val="24"/>
        </w:rPr>
        <w:t xml:space="preserve"> </w:t>
      </w:r>
      <w:r w:rsidR="00D51D37" w:rsidRPr="00CD1EDF">
        <w:rPr>
          <w:rFonts w:cs="Times New Roman" w:hAnsi="Times New Roman" w:ascii="Times New Roman"/>
          <w:sz w:val="24"/>
          <w:szCs w:val="24"/>
        </w:rPr>
        <w:t>poslovni broj Ovr-</w:t>
      </w:r>
      <w:r w:rsidR="00B20F85" w:rsidRPr="00CD1EDF">
        <w:rPr>
          <w:rFonts w:cs="Times New Roman" w:hAnsi="Times New Roman" w:ascii="Times New Roman"/>
          <w:sz w:val="24"/>
          <w:szCs w:val="24"/>
        </w:rPr>
        <w:t>6400/2016</w:t>
      </w:r>
      <w:r w:rsidR="00591E7E" w:rsidRPr="00CD1EDF">
        <w:rPr>
          <w:rFonts w:cs="Times New Roman" w:hAnsi="Times New Roman" w:ascii="Times New Roman"/>
          <w:sz w:val="24"/>
          <w:szCs w:val="24"/>
        </w:rPr>
        <w:t xml:space="preserve"> te je taj sud, a nakon što </w:t>
      </w:r>
      <w:r w:rsidRPr="00CD1EDF">
        <w:rPr>
          <w:rFonts w:cs="Times New Roman" w:hAnsi="Times New Roman" w:ascii="Times New Roman"/>
          <w:sz w:val="24"/>
          <w:szCs w:val="24"/>
        </w:rPr>
        <w:t>j</w:t>
      </w:r>
      <w:r w:rsidR="00591E7E" w:rsidRPr="00CD1EDF">
        <w:rPr>
          <w:rFonts w:cs="Times New Roman" w:hAnsi="Times New Roman" w:ascii="Times New Roman"/>
          <w:sz w:val="24"/>
          <w:szCs w:val="24"/>
        </w:rPr>
        <w:t>e</w:t>
      </w:r>
      <w:r w:rsidRPr="00CD1EDF">
        <w:rPr>
          <w:rFonts w:cs="Times New Roman" w:hAnsi="Times New Roman" w:ascii="Times New Roman"/>
          <w:sz w:val="24"/>
          <w:szCs w:val="24"/>
        </w:rPr>
        <w:t xml:space="preserve"> iz kupovnine postignute za predmetne n</w:t>
      </w:r>
      <w:r w:rsidR="008709A7" w:rsidRPr="00CD1EDF">
        <w:rPr>
          <w:rFonts w:cs="Times New Roman" w:hAnsi="Times New Roman" w:ascii="Times New Roman"/>
          <w:sz w:val="24"/>
          <w:szCs w:val="24"/>
        </w:rPr>
        <w:t>ekretnine (</w:t>
      </w:r>
      <w:r w:rsidR="00B20F85" w:rsidRPr="00CD1EDF">
        <w:rPr>
          <w:rFonts w:cs="Times New Roman" w:hAnsi="Times New Roman" w:ascii="Times New Roman"/>
          <w:sz w:val="24"/>
          <w:szCs w:val="24"/>
        </w:rPr>
        <w:t>koja je postignuta u ukupnom iznosu od 649.855,26 kn)</w:t>
      </w:r>
      <w:r w:rsidRPr="00CD1EDF">
        <w:rPr>
          <w:rFonts w:cs="Times New Roman" w:hAnsi="Times New Roman" w:ascii="Times New Roman"/>
          <w:sz w:val="24"/>
          <w:szCs w:val="24"/>
        </w:rPr>
        <w:t xml:space="preserve"> namirio troško</w:t>
      </w:r>
      <w:r w:rsidR="00591E7E" w:rsidRPr="00CD1EDF">
        <w:rPr>
          <w:rFonts w:cs="Times New Roman" w:hAnsi="Times New Roman" w:ascii="Times New Roman"/>
          <w:sz w:val="24"/>
          <w:szCs w:val="24"/>
        </w:rPr>
        <w:t>ve do tada provedenog ovršnog p</w:t>
      </w:r>
      <w:r w:rsidRPr="00CD1EDF">
        <w:rPr>
          <w:rFonts w:cs="Times New Roman" w:hAnsi="Times New Roman" w:ascii="Times New Roman"/>
          <w:sz w:val="24"/>
          <w:szCs w:val="24"/>
        </w:rPr>
        <w:t>o</w:t>
      </w:r>
      <w:r w:rsidR="00591E7E" w:rsidRPr="00CD1EDF">
        <w:rPr>
          <w:rFonts w:cs="Times New Roman" w:hAnsi="Times New Roman" w:ascii="Times New Roman"/>
          <w:sz w:val="24"/>
          <w:szCs w:val="24"/>
        </w:rPr>
        <w:t>s</w:t>
      </w:r>
      <w:r w:rsidRPr="00CD1EDF">
        <w:rPr>
          <w:rFonts w:cs="Times New Roman" w:hAnsi="Times New Roman" w:ascii="Times New Roman"/>
          <w:sz w:val="24"/>
          <w:szCs w:val="24"/>
        </w:rPr>
        <w:t xml:space="preserve">tupka, preostali novac u visini od </w:t>
      </w:r>
      <w:r w:rsidR="00DE0D16" w:rsidRPr="00CD1EDF">
        <w:rPr>
          <w:rFonts w:cs="Times New Roman" w:hAnsi="Times New Roman" w:ascii="Times New Roman"/>
          <w:sz w:val="24"/>
          <w:szCs w:val="24"/>
        </w:rPr>
        <w:t xml:space="preserve">643.064,66  kn </w:t>
      </w:r>
      <w:r w:rsidR="00D663FC" w:rsidRPr="00CD1EDF">
        <w:rPr>
          <w:rFonts w:cs="Times New Roman" w:hAnsi="Times New Roman" w:ascii="Times New Roman"/>
          <w:sz w:val="24"/>
          <w:szCs w:val="24"/>
        </w:rPr>
        <w:t xml:space="preserve">dostavio ovom sudu. </w:t>
      </w:r>
    </w:p>
    <w:p w:rsidRDefault="00DE0D16" w:rsidP="000B052D" w:rsidR="00DE0D16" w:rsidRPr="00CD1E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E0D16" w:rsidP="00DE0D16" w:rsidR="00DE0D16" w:rsidRPr="00CD1E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D1EDF">
        <w:rPr>
          <w:rFonts w:cs="Times New Roman" w:hAnsi="Times New Roman" w:ascii="Times New Roman"/>
          <w:sz w:val="24"/>
          <w:szCs w:val="24"/>
        </w:rPr>
        <w:t xml:space="preserve">Iz iznosa kupovnine ostvarenog za navedene nekretnine bilo je potrebno prije svega namiriti troškove utvrđivanja predmeta razlučnog prava i troškove njegova unovčenja sukladno odredbi čl. 254. SZ-a u vezi sa čl. 248. st. 1. SZ-a. </w:t>
      </w:r>
    </w:p>
    <w:p w:rsidRDefault="00DE0D16" w:rsidP="00DE0D16" w:rsidR="00DE0D16" w:rsidRPr="00CD1E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E0D16" w:rsidP="00DE0D16" w:rsidR="00DE0D16" w:rsidRPr="00CD1E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D1EDF">
        <w:rPr>
          <w:rFonts w:cs="Times New Roman" w:hAnsi="Times New Roman" w:ascii="Times New Roman"/>
          <w:sz w:val="24"/>
          <w:szCs w:val="24"/>
        </w:rPr>
        <w:t>Naime, prema odredbi čl. 248. st. 1. SZ-a, nakon unovčenja stvari ili prava na kojemu postoji razlučno pravo upisano u javnoj knjizi sud će iz iznosa ostvarenog prodajom: 1. namiriti troškove unovčenja iz čl. 254. SZ-a, 2. namiriti tražbine razlučnih vjerovnika prema redoslijedu određenom pravilima ovršnog postupka i 3. preostali iznos predati stečajnom upravitelju za namirenje stečajnih vjerovnika.</w:t>
      </w:r>
    </w:p>
    <w:p w:rsidRDefault="00DE0D16" w:rsidP="00DE0D16" w:rsidR="00DE0D16" w:rsidRPr="00CD1E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E0D16" w:rsidP="00DE0D16" w:rsidR="00DE0D16" w:rsidRPr="00CD1E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D1EDF">
        <w:rPr>
          <w:rFonts w:cs="Times New Roman" w:hAnsi="Times New Roman" w:ascii="Times New Roman"/>
          <w:sz w:val="24"/>
          <w:szCs w:val="24"/>
        </w:rPr>
        <w:t>Sukladno odredbi čl. 254. st. 2. SZ-a troškovi utvrđivanja predmeta razlučnog prava određuju se paušalno u iznosu od 5 % od utrška.</w:t>
      </w:r>
    </w:p>
    <w:p w:rsidRDefault="00DE0D16" w:rsidP="00DE0D16" w:rsidR="00DE0D16" w:rsidRPr="00CD1E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E0D16" w:rsidP="00DE0D16" w:rsidR="00DE0D16" w:rsidRPr="00CD1E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D1EDF">
        <w:rPr>
          <w:rFonts w:cs="Times New Roman" w:hAnsi="Times New Roman" w:ascii="Times New Roman"/>
          <w:sz w:val="24"/>
          <w:szCs w:val="24"/>
        </w:rPr>
        <w:t xml:space="preserve">S obzirom na navedeno, troškovi utvrđivanja uvodno označenih nekretnina određeni su paušalno u visini od 5% od utrška te iznose 32.492,76 kn. </w:t>
      </w:r>
    </w:p>
    <w:p w:rsidRDefault="00DE0D16" w:rsidP="00DE0D16" w:rsidR="00DE0D16" w:rsidRPr="00CD1E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E0D16" w:rsidP="00DE0D16" w:rsidR="00DE0D16" w:rsidRPr="00CD1E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D1EDF">
        <w:rPr>
          <w:rFonts w:cs="Times New Roman" w:hAnsi="Times New Roman" w:ascii="Times New Roman"/>
          <w:sz w:val="24"/>
          <w:szCs w:val="24"/>
        </w:rPr>
        <w:t>Troškovi unovčenja obuhvaćaju stvarno nastale troškove i ostale obveze stečajne mase (čl. 254. st. 1. SZ-a).</w:t>
      </w:r>
    </w:p>
    <w:p w:rsidRDefault="00DE0D16" w:rsidP="00DE0D16" w:rsidR="00DE0D16" w:rsidRPr="00CD1E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E0D16" w:rsidP="00DE0D16" w:rsidR="00DE0D16" w:rsidRPr="00CD1E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D1EDF">
        <w:rPr>
          <w:rFonts w:cs="Times New Roman" w:hAnsi="Times New Roman" w:ascii="Times New Roman"/>
          <w:sz w:val="24"/>
          <w:szCs w:val="24"/>
        </w:rPr>
        <w:t xml:space="preserve">Prema obračunu stečajne upraviteljice (list 482 do 485 spisa) stvarno nastale troškove predmetnih nekretnina koji </w:t>
      </w:r>
      <w:r w:rsidR="008709A7" w:rsidRPr="00CD1EDF">
        <w:rPr>
          <w:rFonts w:cs="Times New Roman" w:hAnsi="Times New Roman" w:ascii="Times New Roman"/>
          <w:sz w:val="24"/>
          <w:szCs w:val="24"/>
        </w:rPr>
        <w:t xml:space="preserve">ih </w:t>
      </w:r>
      <w:r w:rsidRPr="00CD1EDF">
        <w:rPr>
          <w:rFonts w:cs="Times New Roman" w:hAnsi="Times New Roman" w:ascii="Times New Roman"/>
          <w:sz w:val="24"/>
          <w:szCs w:val="24"/>
        </w:rPr>
        <w:t>terete razmjerno u odnosu na cjelokupnu stečajnu masu jesu</w:t>
      </w:r>
      <w:r w:rsidR="008709A7" w:rsidRPr="00CD1EDF">
        <w:rPr>
          <w:rFonts w:cs="Times New Roman" w:hAnsi="Times New Roman" w:ascii="Times New Roman"/>
          <w:sz w:val="24"/>
          <w:szCs w:val="24"/>
        </w:rPr>
        <w:t xml:space="preserve"> </w:t>
      </w:r>
      <w:r w:rsidRPr="00CD1EDF">
        <w:rPr>
          <w:rFonts w:cs="Times New Roman" w:hAnsi="Times New Roman" w:ascii="Times New Roman"/>
          <w:sz w:val="24"/>
          <w:szCs w:val="24"/>
        </w:rPr>
        <w:lastRenderedPageBreak/>
        <w:t>troškovi osiguranja od</w:t>
      </w:r>
      <w:r w:rsidR="008709A7" w:rsidRPr="00CD1EDF">
        <w:rPr>
          <w:rFonts w:cs="Times New Roman" w:hAnsi="Times New Roman" w:ascii="Times New Roman"/>
          <w:sz w:val="24"/>
          <w:szCs w:val="24"/>
        </w:rPr>
        <w:t xml:space="preserve"> odgovornosti stečajnog upravit</w:t>
      </w:r>
      <w:r w:rsidRPr="00CD1EDF">
        <w:rPr>
          <w:rFonts w:cs="Times New Roman" w:hAnsi="Times New Roman" w:ascii="Times New Roman"/>
          <w:sz w:val="24"/>
          <w:szCs w:val="24"/>
        </w:rPr>
        <w:t>e</w:t>
      </w:r>
      <w:r w:rsidR="008709A7" w:rsidRPr="00CD1EDF">
        <w:rPr>
          <w:rFonts w:cs="Times New Roman" w:hAnsi="Times New Roman" w:ascii="Times New Roman"/>
          <w:sz w:val="24"/>
          <w:szCs w:val="24"/>
        </w:rPr>
        <w:t>l</w:t>
      </w:r>
      <w:r w:rsidRPr="00CD1EDF">
        <w:rPr>
          <w:rFonts w:cs="Times New Roman" w:hAnsi="Times New Roman" w:ascii="Times New Roman"/>
          <w:sz w:val="24"/>
          <w:szCs w:val="24"/>
        </w:rPr>
        <w:t>ja koji predmetne nekretnine terete u visini od 9.564,83 kn, troškovi knjigovodstvenih usluga koji je terete u visini od 15.000,00 kn, troškovi održavanja, pričuve, grijanja</w:t>
      </w:r>
      <w:r w:rsidR="008709A7" w:rsidRPr="00CD1EDF">
        <w:rPr>
          <w:rFonts w:cs="Times New Roman" w:hAnsi="Times New Roman" w:ascii="Times New Roman"/>
          <w:sz w:val="24"/>
          <w:szCs w:val="24"/>
        </w:rPr>
        <w:t xml:space="preserve"> </w:t>
      </w:r>
      <w:r w:rsidRPr="00CD1EDF">
        <w:rPr>
          <w:rFonts w:cs="Times New Roman" w:hAnsi="Times New Roman" w:ascii="Times New Roman"/>
          <w:sz w:val="24"/>
          <w:szCs w:val="24"/>
        </w:rPr>
        <w:t>i zajednički troškovi u visini od 104.120,22 kn, troškovi nagrade privremenog stečajnog upravitelja u visini od 5.750,00 kn, troškovi nagrade stečajnom upravitelju u ukupnom iznosu od 77.387,00 kn,</w:t>
      </w:r>
      <w:r w:rsidR="008709A7" w:rsidRPr="00CD1EDF">
        <w:rPr>
          <w:rFonts w:cs="Times New Roman" w:hAnsi="Times New Roman" w:ascii="Times New Roman"/>
          <w:sz w:val="24"/>
          <w:szCs w:val="24"/>
        </w:rPr>
        <w:t xml:space="preserve"> </w:t>
      </w:r>
      <w:r w:rsidRPr="00CD1EDF">
        <w:rPr>
          <w:rFonts w:cs="Times New Roman" w:hAnsi="Times New Roman" w:ascii="Times New Roman"/>
          <w:sz w:val="24"/>
          <w:szCs w:val="24"/>
        </w:rPr>
        <w:t xml:space="preserve">troškovi bankarskih usluga u iznosu od 500,00 kn te PDV </w:t>
      </w:r>
      <w:r w:rsidR="00B17236" w:rsidRPr="00CD1EDF">
        <w:rPr>
          <w:rFonts w:cs="Times New Roman" w:hAnsi="Times New Roman" w:ascii="Times New Roman"/>
          <w:sz w:val="24"/>
          <w:szCs w:val="24"/>
        </w:rPr>
        <w:t xml:space="preserve">koji predmetne nekretnine tereti u visini od 129.971,05 kn. </w:t>
      </w:r>
      <w:r w:rsidRPr="00CD1EDF">
        <w:rPr>
          <w:rFonts w:cs="Times New Roman" w:hAnsi="Times New Roman" w:ascii="Times New Roman"/>
          <w:sz w:val="24"/>
          <w:szCs w:val="24"/>
        </w:rPr>
        <w:t xml:space="preserve">Dakle, troškovi unovčenja </w:t>
      </w:r>
      <w:r w:rsidR="00B17236" w:rsidRPr="00CD1EDF">
        <w:rPr>
          <w:rFonts w:cs="Times New Roman" w:hAnsi="Times New Roman" w:ascii="Times New Roman"/>
          <w:sz w:val="24"/>
          <w:szCs w:val="24"/>
        </w:rPr>
        <w:t xml:space="preserve">ovih nekretnina iznose 350.864,52 </w:t>
      </w:r>
      <w:r w:rsidRPr="00CD1EDF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D51D37" w:rsidP="00DE0D16" w:rsidR="00D51D37" w:rsidRPr="00CD1E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1E7E" w:rsidP="001353E9" w:rsidR="00D706AC" w:rsidRPr="00CD1E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D1EDF">
        <w:rPr>
          <w:rFonts w:cs="Times New Roman" w:hAnsi="Times New Roman" w:ascii="Times New Roman"/>
          <w:sz w:val="24"/>
          <w:szCs w:val="24"/>
        </w:rPr>
        <w:t>U odnosu na te troškove napominje se da je ovaj sud u cijelos</w:t>
      </w:r>
      <w:r w:rsidR="008709A7" w:rsidRPr="00CD1EDF">
        <w:rPr>
          <w:rFonts w:cs="Times New Roman" w:hAnsi="Times New Roman" w:ascii="Times New Roman"/>
          <w:sz w:val="24"/>
          <w:szCs w:val="24"/>
        </w:rPr>
        <w:t>ti prihvatio prijedlog stečajne</w:t>
      </w:r>
      <w:r w:rsidRPr="00CD1EDF">
        <w:rPr>
          <w:rFonts w:cs="Times New Roman" w:hAnsi="Times New Roman" w:ascii="Times New Roman"/>
          <w:sz w:val="24"/>
          <w:szCs w:val="24"/>
        </w:rPr>
        <w:t xml:space="preserve"> upravit</w:t>
      </w:r>
      <w:r w:rsidR="00A6462E" w:rsidRPr="00CD1EDF">
        <w:rPr>
          <w:rFonts w:cs="Times New Roman" w:hAnsi="Times New Roman" w:ascii="Times New Roman"/>
          <w:sz w:val="24"/>
          <w:szCs w:val="24"/>
        </w:rPr>
        <w:t>el</w:t>
      </w:r>
      <w:r w:rsidR="008709A7" w:rsidRPr="00CD1EDF">
        <w:rPr>
          <w:rFonts w:cs="Times New Roman" w:hAnsi="Times New Roman" w:ascii="Times New Roman"/>
          <w:sz w:val="24"/>
          <w:szCs w:val="24"/>
        </w:rPr>
        <w:t>jice</w:t>
      </w:r>
      <w:r w:rsidR="00B17236" w:rsidRPr="00CD1EDF">
        <w:rPr>
          <w:rFonts w:cs="Times New Roman" w:hAnsi="Times New Roman" w:ascii="Times New Roman"/>
          <w:sz w:val="24"/>
          <w:szCs w:val="24"/>
        </w:rPr>
        <w:t xml:space="preserve"> o izdvajanju troškova od 21. prosinca</w:t>
      </w:r>
      <w:r w:rsidRPr="00CD1EDF">
        <w:rPr>
          <w:rFonts w:cs="Times New Roman" w:hAnsi="Times New Roman" w:ascii="Times New Roman"/>
          <w:sz w:val="24"/>
          <w:szCs w:val="24"/>
        </w:rPr>
        <w:t xml:space="preserve"> 2017. jer je navedeni prijedlog sastavlje</w:t>
      </w:r>
      <w:r w:rsidR="00F273B4" w:rsidRPr="00CD1EDF">
        <w:rPr>
          <w:rFonts w:cs="Times New Roman" w:hAnsi="Times New Roman" w:ascii="Times New Roman"/>
          <w:sz w:val="24"/>
          <w:szCs w:val="24"/>
        </w:rPr>
        <w:t>n u skladu s odredbom čl. 254</w:t>
      </w:r>
      <w:r w:rsidR="001353E9" w:rsidRPr="00CD1EDF">
        <w:rPr>
          <w:rFonts w:cs="Times New Roman" w:hAnsi="Times New Roman" w:ascii="Times New Roman"/>
          <w:sz w:val="24"/>
          <w:szCs w:val="24"/>
        </w:rPr>
        <w:t>. s</w:t>
      </w:r>
      <w:r w:rsidR="009C74FE" w:rsidRPr="00CD1EDF">
        <w:rPr>
          <w:rFonts w:cs="Times New Roman" w:hAnsi="Times New Roman" w:ascii="Times New Roman"/>
          <w:sz w:val="24"/>
          <w:szCs w:val="24"/>
        </w:rPr>
        <w:t xml:space="preserve">t. 2. SZ-a, </w:t>
      </w:r>
      <w:r w:rsidR="0028368C" w:rsidRPr="00CD1EDF">
        <w:rPr>
          <w:rFonts w:cs="Times New Roman" w:hAnsi="Times New Roman" w:ascii="Times New Roman"/>
          <w:sz w:val="24"/>
          <w:szCs w:val="24"/>
        </w:rPr>
        <w:t xml:space="preserve">a ni </w:t>
      </w:r>
      <w:r w:rsidRPr="00CD1EDF">
        <w:rPr>
          <w:rFonts w:cs="Times New Roman" w:hAnsi="Times New Roman" w:ascii="Times New Roman"/>
          <w:sz w:val="24"/>
          <w:szCs w:val="24"/>
        </w:rPr>
        <w:t xml:space="preserve">stranke </w:t>
      </w:r>
      <w:r w:rsidR="00D706AC" w:rsidRPr="00CD1EDF">
        <w:rPr>
          <w:rFonts w:cs="Times New Roman" w:hAnsi="Times New Roman" w:ascii="Times New Roman"/>
          <w:sz w:val="24"/>
          <w:szCs w:val="24"/>
        </w:rPr>
        <w:t>(razlučni vjerovnici</w:t>
      </w:r>
      <w:r w:rsidR="00A6462E" w:rsidRPr="00CD1EDF">
        <w:rPr>
          <w:rFonts w:cs="Times New Roman" w:hAnsi="Times New Roman" w:ascii="Times New Roman"/>
          <w:sz w:val="24"/>
          <w:szCs w:val="24"/>
        </w:rPr>
        <w:t xml:space="preserve">) </w:t>
      </w:r>
      <w:r w:rsidR="00D706AC" w:rsidRPr="00CD1EDF">
        <w:rPr>
          <w:rFonts w:cs="Times New Roman" w:hAnsi="Times New Roman" w:ascii="Times New Roman"/>
          <w:sz w:val="24"/>
          <w:szCs w:val="24"/>
        </w:rPr>
        <w:t>nisu osporili</w:t>
      </w:r>
      <w:r w:rsidRPr="00CD1EDF">
        <w:rPr>
          <w:rFonts w:cs="Times New Roman" w:hAnsi="Times New Roman" w:ascii="Times New Roman"/>
          <w:sz w:val="24"/>
          <w:szCs w:val="24"/>
        </w:rPr>
        <w:t xml:space="preserve"> takav način</w:t>
      </w:r>
      <w:r w:rsidR="008709A7" w:rsidRPr="00CD1EDF">
        <w:rPr>
          <w:rFonts w:cs="Times New Roman" w:hAnsi="Times New Roman" w:ascii="Times New Roman"/>
          <w:sz w:val="24"/>
          <w:szCs w:val="24"/>
        </w:rPr>
        <w:t xml:space="preserve"> obračuna, niti su pristupili ročištu radi diobe kupovnine održanom 14. lipnja 2018. </w:t>
      </w:r>
    </w:p>
    <w:p w:rsidRDefault="00D706AC" w:rsidP="001353E9" w:rsidR="00D706AC" w:rsidRPr="00CD1E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102CE" w:rsidP="00D706AC" w:rsidR="00B17236" w:rsidRPr="00CD1E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D1EDF">
        <w:rPr>
          <w:rFonts w:cs="Times New Roman" w:hAnsi="Times New Roman" w:ascii="Times New Roman"/>
          <w:sz w:val="24"/>
          <w:szCs w:val="24"/>
        </w:rPr>
        <w:t xml:space="preserve">Sukladno navedenom, </w:t>
      </w:r>
      <w:r w:rsidR="00B17236" w:rsidRPr="00CD1EDF">
        <w:rPr>
          <w:rFonts w:cs="Times New Roman" w:hAnsi="Times New Roman" w:ascii="Times New Roman"/>
          <w:sz w:val="24"/>
          <w:szCs w:val="24"/>
        </w:rPr>
        <w:t>troškovi utvrđivanja tražbina te troškovi unovčenja iznose ukupno 383.357,28 kn</w:t>
      </w:r>
      <w:r w:rsidR="008709A7" w:rsidRPr="00CD1EDF">
        <w:rPr>
          <w:rFonts w:cs="Times New Roman" w:hAnsi="Times New Roman" w:ascii="Times New Roman"/>
          <w:sz w:val="24"/>
          <w:szCs w:val="24"/>
        </w:rPr>
        <w:t xml:space="preserve"> (350.864,52 kn + 32.492,76 kn)</w:t>
      </w:r>
      <w:r w:rsidR="00B17236" w:rsidRPr="00CD1ED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FA01A9" w:rsidP="00700874" w:rsidR="00FA01A9" w:rsidRPr="00CD1E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40E3E" w:rsidP="002C4BAA" w:rsidR="00FA01A9" w:rsidRPr="00CD1E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D1EDF">
        <w:rPr>
          <w:rFonts w:cs="Times New Roman" w:hAnsi="Times New Roman" w:ascii="Times New Roman"/>
          <w:sz w:val="24"/>
          <w:szCs w:val="24"/>
        </w:rPr>
        <w:t>Nadalje, u</w:t>
      </w:r>
      <w:r w:rsidR="00700874" w:rsidRPr="00CD1EDF">
        <w:rPr>
          <w:rFonts w:cs="Times New Roman" w:hAnsi="Times New Roman" w:ascii="Times New Roman"/>
          <w:sz w:val="24"/>
          <w:szCs w:val="24"/>
        </w:rPr>
        <w:t>vidom u zemljišnoknjižne izvat</w:t>
      </w:r>
      <w:r w:rsidR="00FA01A9" w:rsidRPr="00CD1EDF">
        <w:rPr>
          <w:rFonts w:cs="Times New Roman" w:hAnsi="Times New Roman" w:ascii="Times New Roman"/>
          <w:sz w:val="24"/>
          <w:szCs w:val="24"/>
        </w:rPr>
        <w:t>k</w:t>
      </w:r>
      <w:r w:rsidR="00700874" w:rsidRPr="00CD1EDF">
        <w:rPr>
          <w:rFonts w:cs="Times New Roman" w:hAnsi="Times New Roman" w:ascii="Times New Roman"/>
          <w:sz w:val="24"/>
          <w:szCs w:val="24"/>
        </w:rPr>
        <w:t xml:space="preserve">e za predmetne nekretnine </w:t>
      </w:r>
      <w:r w:rsidR="00B17236" w:rsidRPr="00CD1EDF">
        <w:rPr>
          <w:rFonts w:cs="Times New Roman" w:hAnsi="Times New Roman" w:ascii="Times New Roman"/>
          <w:sz w:val="24"/>
          <w:szCs w:val="24"/>
        </w:rPr>
        <w:t>(list 78 do 8</w:t>
      </w:r>
      <w:r w:rsidR="00F273B4" w:rsidRPr="00CD1EDF">
        <w:rPr>
          <w:rFonts w:cs="Times New Roman" w:hAnsi="Times New Roman" w:ascii="Times New Roman"/>
          <w:sz w:val="24"/>
          <w:szCs w:val="24"/>
        </w:rPr>
        <w:t>2</w:t>
      </w:r>
      <w:r w:rsidR="002C4BAA" w:rsidRPr="00CD1EDF">
        <w:rPr>
          <w:rFonts w:cs="Times New Roman" w:hAnsi="Times New Roman" w:ascii="Times New Roman"/>
          <w:sz w:val="24"/>
          <w:szCs w:val="24"/>
        </w:rPr>
        <w:t xml:space="preserve"> spisa) </w:t>
      </w:r>
      <w:r w:rsidR="00700874" w:rsidRPr="00CD1EDF">
        <w:rPr>
          <w:rFonts w:cs="Times New Roman" w:hAnsi="Times New Roman" w:ascii="Times New Roman"/>
          <w:sz w:val="24"/>
          <w:szCs w:val="24"/>
        </w:rPr>
        <w:t>utvrđeno je da je na njima</w:t>
      </w:r>
      <w:r w:rsidR="00FA01A9" w:rsidRPr="00CD1EDF">
        <w:rPr>
          <w:rFonts w:cs="Times New Roman" w:hAnsi="Times New Roman" w:ascii="Times New Roman"/>
          <w:sz w:val="24"/>
          <w:szCs w:val="24"/>
        </w:rPr>
        <w:t xml:space="preserve"> (bilo) uknjiženo pravo zaloga u korist</w:t>
      </w:r>
      <w:r w:rsidR="002C4BAA" w:rsidRPr="00CD1EDF">
        <w:rPr>
          <w:rFonts w:cs="Times New Roman" w:hAnsi="Times New Roman" w:ascii="Times New Roman"/>
          <w:sz w:val="24"/>
          <w:szCs w:val="24"/>
        </w:rPr>
        <w:t xml:space="preserve"> </w:t>
      </w:r>
      <w:r w:rsidR="00B17236" w:rsidRPr="00CD1EDF">
        <w:rPr>
          <w:rFonts w:cs="Times New Roman" w:hAnsi="Times New Roman" w:ascii="Times New Roman"/>
          <w:sz w:val="24"/>
          <w:szCs w:val="24"/>
        </w:rPr>
        <w:t xml:space="preserve">Veneto banke d.d. Zagreb </w:t>
      </w:r>
      <w:r w:rsidR="00F273B4" w:rsidRPr="00CD1EDF">
        <w:rPr>
          <w:rFonts w:cs="Times New Roman" w:hAnsi="Times New Roman" w:ascii="Times New Roman"/>
          <w:sz w:val="24"/>
          <w:szCs w:val="24"/>
        </w:rPr>
        <w:t xml:space="preserve">na temelju </w:t>
      </w:r>
      <w:r w:rsidR="00B17236" w:rsidRPr="00CD1EDF">
        <w:rPr>
          <w:rFonts w:cs="Times New Roman" w:hAnsi="Times New Roman" w:ascii="Times New Roman"/>
          <w:sz w:val="24"/>
          <w:szCs w:val="24"/>
        </w:rPr>
        <w:t xml:space="preserve">Ugovora o dugoročnom kreditu broj 7796000019 </w:t>
      </w:r>
      <w:r w:rsidR="00BD0CDA" w:rsidRPr="00CD1EDF">
        <w:rPr>
          <w:rFonts w:cs="Times New Roman" w:hAnsi="Times New Roman" w:ascii="Times New Roman"/>
          <w:sz w:val="24"/>
          <w:szCs w:val="24"/>
        </w:rPr>
        <w:t xml:space="preserve">u visini od 800.000,00 EUR-a. </w:t>
      </w:r>
      <w:r w:rsidR="00E74519" w:rsidRPr="00CD1EDF">
        <w:rPr>
          <w:rFonts w:cs="Times New Roman" w:hAnsi="Times New Roman" w:ascii="Times New Roman"/>
          <w:sz w:val="24"/>
          <w:szCs w:val="24"/>
        </w:rPr>
        <w:t>Pravo zaloga na predmetnim nekretninama</w:t>
      </w:r>
      <w:r w:rsidR="002C4BAA" w:rsidRPr="00CD1EDF">
        <w:rPr>
          <w:rFonts w:cs="Times New Roman" w:hAnsi="Times New Roman" w:ascii="Times New Roman"/>
          <w:sz w:val="24"/>
          <w:szCs w:val="24"/>
        </w:rPr>
        <w:t xml:space="preserve"> uknjiženo je i u korist drugih vjerovnika</w:t>
      </w:r>
      <w:r w:rsidR="009C74FE" w:rsidRPr="00CD1EDF">
        <w:rPr>
          <w:rFonts w:cs="Times New Roman" w:hAnsi="Times New Roman" w:ascii="Times New Roman"/>
          <w:sz w:val="24"/>
          <w:szCs w:val="24"/>
        </w:rPr>
        <w:t xml:space="preserve"> (Republike Hrva</w:t>
      </w:r>
      <w:r w:rsidR="00E74519" w:rsidRPr="00CD1EDF">
        <w:rPr>
          <w:rFonts w:cs="Times New Roman" w:hAnsi="Times New Roman" w:ascii="Times New Roman"/>
          <w:sz w:val="24"/>
          <w:szCs w:val="24"/>
        </w:rPr>
        <w:t>t</w:t>
      </w:r>
      <w:r w:rsidR="009C74FE" w:rsidRPr="00CD1EDF">
        <w:rPr>
          <w:rFonts w:cs="Times New Roman" w:hAnsi="Times New Roman" w:ascii="Times New Roman"/>
          <w:sz w:val="24"/>
          <w:szCs w:val="24"/>
        </w:rPr>
        <w:t>s</w:t>
      </w:r>
      <w:r w:rsidR="00E74519" w:rsidRPr="00CD1EDF">
        <w:rPr>
          <w:rFonts w:cs="Times New Roman" w:hAnsi="Times New Roman" w:ascii="Times New Roman"/>
          <w:sz w:val="24"/>
          <w:szCs w:val="24"/>
        </w:rPr>
        <w:t>ke)</w:t>
      </w:r>
      <w:r w:rsidR="002C4BAA" w:rsidRPr="00CD1EDF">
        <w:rPr>
          <w:rFonts w:cs="Times New Roman" w:hAnsi="Times New Roman" w:ascii="Times New Roman"/>
          <w:sz w:val="24"/>
          <w:szCs w:val="24"/>
        </w:rPr>
        <w:t>, ali s prednosnim redom nakon vjerovnika</w:t>
      </w:r>
      <w:r w:rsidR="00BD0CDA" w:rsidRPr="00CD1EDF">
        <w:rPr>
          <w:rFonts w:cs="Times New Roman" w:hAnsi="Times New Roman" w:ascii="Times New Roman"/>
          <w:sz w:val="24"/>
          <w:szCs w:val="24"/>
        </w:rPr>
        <w:t xml:space="preserve"> Veneto banke d.d. Zagreb</w:t>
      </w:r>
      <w:r w:rsidR="00E74519" w:rsidRPr="00CD1EDF">
        <w:rPr>
          <w:rFonts w:cs="Times New Roman" w:hAnsi="Times New Roman" w:ascii="Times New Roman"/>
          <w:sz w:val="24"/>
          <w:szCs w:val="24"/>
        </w:rPr>
        <w:t>.</w:t>
      </w:r>
      <w:r w:rsidR="002C4BAA" w:rsidRPr="00CD1EDF">
        <w:rPr>
          <w:rFonts w:cs="Times New Roman" w:hAnsi="Times New Roman" w:ascii="Times New Roman"/>
          <w:sz w:val="24"/>
          <w:szCs w:val="24"/>
        </w:rPr>
        <w:t xml:space="preserve"> Dakle, ovaj vjerovnik ima </w:t>
      </w:r>
      <w:r w:rsidR="006E4DD7" w:rsidRPr="00CD1EDF">
        <w:rPr>
          <w:rFonts w:cs="Times New Roman" w:hAnsi="Times New Roman" w:ascii="Times New Roman"/>
          <w:sz w:val="24"/>
          <w:szCs w:val="24"/>
        </w:rPr>
        <w:t>status razlučnog vjerovnika u ovom stečajnom p</w:t>
      </w:r>
      <w:r w:rsidR="002C4BAA" w:rsidRPr="00CD1EDF">
        <w:rPr>
          <w:rFonts w:cs="Times New Roman" w:hAnsi="Times New Roman" w:ascii="Times New Roman"/>
          <w:sz w:val="24"/>
          <w:szCs w:val="24"/>
        </w:rPr>
        <w:t>ostupku sukladno čl.</w:t>
      </w:r>
      <w:r w:rsidR="00E74519" w:rsidRPr="00CD1EDF">
        <w:rPr>
          <w:rFonts w:cs="Times New Roman" w:hAnsi="Times New Roman" w:ascii="Times New Roman"/>
          <w:sz w:val="24"/>
          <w:szCs w:val="24"/>
        </w:rPr>
        <w:t xml:space="preserve"> 149</w:t>
      </w:r>
      <w:r w:rsidR="002C4BAA" w:rsidRPr="00CD1EDF">
        <w:rPr>
          <w:rFonts w:cs="Times New Roman" w:hAnsi="Times New Roman" w:ascii="Times New Roman"/>
          <w:sz w:val="24"/>
          <w:szCs w:val="24"/>
        </w:rPr>
        <w:t>. SZ-a te</w:t>
      </w:r>
      <w:r w:rsidR="006E4DD7" w:rsidRPr="00CD1EDF">
        <w:rPr>
          <w:rFonts w:cs="Times New Roman" w:hAnsi="Times New Roman" w:ascii="Times New Roman"/>
          <w:sz w:val="24"/>
          <w:szCs w:val="24"/>
        </w:rPr>
        <w:t xml:space="preserve"> se</w:t>
      </w:r>
      <w:r w:rsidR="002C4BAA" w:rsidRPr="00CD1EDF">
        <w:rPr>
          <w:rFonts w:cs="Times New Roman" w:hAnsi="Times New Roman" w:ascii="Times New Roman"/>
          <w:sz w:val="24"/>
          <w:szCs w:val="24"/>
        </w:rPr>
        <w:t>, s obzirom na svoj prednosni red</w:t>
      </w:r>
      <w:r w:rsidR="006E4DD7" w:rsidRPr="00CD1EDF">
        <w:rPr>
          <w:rFonts w:cs="Times New Roman" w:hAnsi="Times New Roman" w:ascii="Times New Roman"/>
          <w:sz w:val="24"/>
          <w:szCs w:val="24"/>
        </w:rPr>
        <w:t xml:space="preserve"> </w:t>
      </w:r>
      <w:r w:rsidR="002C4BAA" w:rsidRPr="00CD1EDF">
        <w:rPr>
          <w:rFonts w:cs="Times New Roman" w:hAnsi="Times New Roman" w:ascii="Times New Roman"/>
          <w:sz w:val="24"/>
          <w:szCs w:val="24"/>
        </w:rPr>
        <w:t xml:space="preserve">prije svih namiruje iz kupoprodajne cijene ostvarene za predmetnu nekretninu </w:t>
      </w:r>
      <w:r w:rsidR="00FA01A9" w:rsidRPr="00CD1EDF">
        <w:rPr>
          <w:rFonts w:cs="Times New Roman" w:hAnsi="Times New Roman" w:ascii="Times New Roman"/>
          <w:sz w:val="24"/>
          <w:szCs w:val="24"/>
        </w:rPr>
        <w:t xml:space="preserve">sukladno odredbi čl. </w:t>
      </w:r>
      <w:r w:rsidR="00E74519" w:rsidRPr="00CD1EDF">
        <w:rPr>
          <w:rFonts w:cs="Times New Roman" w:hAnsi="Times New Roman" w:ascii="Times New Roman"/>
          <w:sz w:val="24"/>
          <w:szCs w:val="24"/>
        </w:rPr>
        <w:t xml:space="preserve">248. </w:t>
      </w:r>
      <w:r w:rsidR="009C74FE" w:rsidRPr="00CD1EDF">
        <w:rPr>
          <w:rFonts w:cs="Times New Roman" w:hAnsi="Times New Roman" w:ascii="Times New Roman"/>
          <w:sz w:val="24"/>
          <w:szCs w:val="24"/>
        </w:rPr>
        <w:t>s</w:t>
      </w:r>
      <w:r w:rsidR="00E74519" w:rsidRPr="00CD1EDF">
        <w:rPr>
          <w:rFonts w:cs="Times New Roman" w:hAnsi="Times New Roman" w:ascii="Times New Roman"/>
          <w:sz w:val="24"/>
          <w:szCs w:val="24"/>
        </w:rPr>
        <w:t xml:space="preserve">t. 1. SZ-a </w:t>
      </w:r>
      <w:r w:rsidR="006E4DD7" w:rsidRPr="00CD1EDF">
        <w:rPr>
          <w:rFonts w:cs="Times New Roman" w:hAnsi="Times New Roman" w:ascii="Times New Roman"/>
          <w:sz w:val="24"/>
          <w:szCs w:val="24"/>
        </w:rPr>
        <w:t>u vezi s čl. 114. st. 1</w:t>
      </w:r>
      <w:r w:rsidR="00FA01A9" w:rsidRPr="00CD1EDF">
        <w:rPr>
          <w:rFonts w:cs="Times New Roman" w:hAnsi="Times New Roman" w:ascii="Times New Roman"/>
          <w:sz w:val="24"/>
          <w:szCs w:val="24"/>
        </w:rPr>
        <w:t>. Ovršnog zakona („Narodne novine“ broj 112/12, 25/13, 93/14, 55/16</w:t>
      </w:r>
      <w:r w:rsidR="0028368C" w:rsidRPr="00CD1EDF">
        <w:rPr>
          <w:rFonts w:cs="Times New Roman" w:hAnsi="Times New Roman" w:ascii="Times New Roman"/>
          <w:sz w:val="24"/>
          <w:szCs w:val="24"/>
        </w:rPr>
        <w:t>; dalje: OZ</w:t>
      </w:r>
      <w:r w:rsidR="00FA01A9" w:rsidRPr="00CD1EDF">
        <w:rPr>
          <w:rFonts w:cs="Times New Roman" w:hAnsi="Times New Roman" w:ascii="Times New Roman"/>
          <w:sz w:val="24"/>
          <w:szCs w:val="24"/>
        </w:rPr>
        <w:t xml:space="preserve">). </w:t>
      </w:r>
    </w:p>
    <w:p w:rsidRDefault="00FA01A9" w:rsidP="00FA01A9" w:rsidR="00FA01A9" w:rsidRPr="00CD1E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74519" w:rsidP="00FA01A9" w:rsidR="00FA01A9" w:rsidRPr="00CD1E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D1EDF">
        <w:rPr>
          <w:rFonts w:cs="Times New Roman" w:hAnsi="Times New Roman" w:ascii="Times New Roman"/>
          <w:sz w:val="24"/>
          <w:szCs w:val="24"/>
        </w:rPr>
        <w:t>T</w:t>
      </w:r>
      <w:r w:rsidR="002C4BAA" w:rsidRPr="00CD1EDF">
        <w:rPr>
          <w:rFonts w:cs="Times New Roman" w:hAnsi="Times New Roman" w:ascii="Times New Roman"/>
          <w:sz w:val="24"/>
          <w:szCs w:val="24"/>
        </w:rPr>
        <w:t>ražbina ovog razlučnog vjerovnika</w:t>
      </w:r>
      <w:r w:rsidRPr="00CD1EDF">
        <w:rPr>
          <w:rFonts w:cs="Times New Roman" w:hAnsi="Times New Roman" w:ascii="Times New Roman"/>
          <w:sz w:val="24"/>
          <w:szCs w:val="24"/>
        </w:rPr>
        <w:t xml:space="preserve"> osigurana razlučnim pravom prema podacima iz zemljišnih knjiga iznosi </w:t>
      </w:r>
      <w:r w:rsidR="00BD0CDA" w:rsidRPr="00CD1EDF">
        <w:rPr>
          <w:rFonts w:cs="Times New Roman" w:hAnsi="Times New Roman" w:ascii="Times New Roman"/>
          <w:sz w:val="24"/>
          <w:szCs w:val="24"/>
        </w:rPr>
        <w:t>800.000,00</w:t>
      </w:r>
      <w:r w:rsidRPr="00CD1EDF">
        <w:rPr>
          <w:rFonts w:cs="Times New Roman" w:hAnsi="Times New Roman" w:ascii="Times New Roman"/>
          <w:sz w:val="24"/>
          <w:szCs w:val="24"/>
        </w:rPr>
        <w:t xml:space="preserve"> EUR-a samo na ime glavnice </w:t>
      </w:r>
      <w:r w:rsidR="002C4BAA" w:rsidRPr="00CD1EDF">
        <w:rPr>
          <w:rFonts w:cs="Times New Roman" w:hAnsi="Times New Roman" w:ascii="Times New Roman"/>
          <w:sz w:val="24"/>
          <w:szCs w:val="24"/>
        </w:rPr>
        <w:t xml:space="preserve">pa kako mu </w:t>
      </w:r>
      <w:r w:rsidR="00FA01A9" w:rsidRPr="00CD1EDF">
        <w:rPr>
          <w:rFonts w:cs="Times New Roman" w:hAnsi="Times New Roman" w:ascii="Times New Roman"/>
          <w:sz w:val="24"/>
          <w:szCs w:val="24"/>
        </w:rPr>
        <w:t>nitko nije osporio postojanje tražbine, njezinu visinu i red namirenja, iz preostalog i</w:t>
      </w:r>
      <w:r w:rsidR="002C4BAA" w:rsidRPr="00CD1EDF">
        <w:rPr>
          <w:rFonts w:cs="Times New Roman" w:hAnsi="Times New Roman" w:ascii="Times New Roman"/>
          <w:sz w:val="24"/>
          <w:szCs w:val="24"/>
        </w:rPr>
        <w:t xml:space="preserve">znosa </w:t>
      </w:r>
      <w:r w:rsidRPr="00CD1EDF">
        <w:rPr>
          <w:rFonts w:cs="Times New Roman" w:hAnsi="Times New Roman" w:ascii="Times New Roman"/>
          <w:sz w:val="24"/>
          <w:szCs w:val="24"/>
        </w:rPr>
        <w:t>kupoprodajne cijene za ove</w:t>
      </w:r>
      <w:r w:rsidR="00D40E3E" w:rsidRPr="00CD1EDF">
        <w:rPr>
          <w:rFonts w:cs="Times New Roman" w:hAnsi="Times New Roman" w:ascii="Times New Roman"/>
          <w:sz w:val="24"/>
          <w:szCs w:val="24"/>
        </w:rPr>
        <w:t xml:space="preserve"> nekretnine (</w:t>
      </w:r>
      <w:r w:rsidR="008709A7" w:rsidRPr="00CD1EDF">
        <w:rPr>
          <w:rFonts w:cs="Times New Roman" w:hAnsi="Times New Roman" w:ascii="Times New Roman"/>
          <w:sz w:val="24"/>
          <w:szCs w:val="24"/>
        </w:rPr>
        <w:t>259.707</w:t>
      </w:r>
      <w:r w:rsidR="00BD0CDA" w:rsidRPr="00CD1EDF">
        <w:rPr>
          <w:rFonts w:cs="Times New Roman" w:hAnsi="Times New Roman" w:ascii="Times New Roman"/>
          <w:sz w:val="24"/>
          <w:szCs w:val="24"/>
        </w:rPr>
        <w:t xml:space="preserve">,38 </w:t>
      </w:r>
      <w:r w:rsidRPr="00CD1EDF">
        <w:rPr>
          <w:rFonts w:cs="Times New Roman" w:hAnsi="Times New Roman" w:ascii="Times New Roman"/>
          <w:sz w:val="24"/>
          <w:szCs w:val="24"/>
        </w:rPr>
        <w:t>kn</w:t>
      </w:r>
      <w:r w:rsidR="00D40E3E" w:rsidRPr="00CD1EDF">
        <w:rPr>
          <w:rFonts w:cs="Times New Roman" w:hAnsi="Times New Roman" w:ascii="Times New Roman"/>
          <w:sz w:val="24"/>
          <w:szCs w:val="24"/>
        </w:rPr>
        <w:t>)</w:t>
      </w:r>
      <w:r w:rsidR="00BD0CDA" w:rsidRPr="00CD1EDF">
        <w:rPr>
          <w:rFonts w:cs="Times New Roman" w:hAnsi="Times New Roman" w:ascii="Times New Roman"/>
          <w:sz w:val="24"/>
          <w:szCs w:val="24"/>
        </w:rPr>
        <w:t xml:space="preserve"> djelomično je namiren </w:t>
      </w:r>
      <w:r w:rsidR="00FA01A9" w:rsidRPr="00CD1EDF">
        <w:rPr>
          <w:rFonts w:cs="Times New Roman" w:hAnsi="Times New Roman" w:ascii="Times New Roman"/>
          <w:sz w:val="24"/>
          <w:szCs w:val="24"/>
        </w:rPr>
        <w:t>vjerovnik</w:t>
      </w:r>
      <w:r w:rsidRPr="00CD1EDF">
        <w:rPr>
          <w:rFonts w:cs="Times New Roman" w:hAnsi="Times New Roman" w:ascii="Times New Roman"/>
          <w:sz w:val="24"/>
          <w:szCs w:val="24"/>
        </w:rPr>
        <w:t xml:space="preserve"> </w:t>
      </w:r>
      <w:r w:rsidR="00BD0CDA" w:rsidRPr="00CD1EDF">
        <w:rPr>
          <w:rFonts w:cs="Times New Roman" w:hAnsi="Times New Roman" w:ascii="Times New Roman"/>
          <w:sz w:val="24"/>
          <w:szCs w:val="24"/>
        </w:rPr>
        <w:t>Veneto banka d.d. Zagreb</w:t>
      </w:r>
    </w:p>
    <w:p w:rsidRDefault="00FA01A9" w:rsidP="00352B98" w:rsidR="00FA01A9" w:rsidRPr="00CD1E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D1EDF">
        <w:rPr>
          <w:rFonts w:cs="Times New Roman" w:hAnsi="Times New Roman" w:ascii="Times New Roman"/>
          <w:sz w:val="24"/>
          <w:szCs w:val="24"/>
        </w:rPr>
        <w:t>Slijedom navedenog, primjenom odred</w:t>
      </w:r>
      <w:r w:rsidR="0028368C" w:rsidRPr="00CD1EDF">
        <w:rPr>
          <w:rFonts w:cs="Times New Roman" w:hAnsi="Times New Roman" w:ascii="Times New Roman"/>
          <w:sz w:val="24"/>
          <w:szCs w:val="24"/>
        </w:rPr>
        <w:t>be čl. 164. a st. 2., čl. 170. st. 1. i 2. SZ-a i čl. 114. s</w:t>
      </w:r>
      <w:r w:rsidRPr="00CD1EDF">
        <w:rPr>
          <w:rFonts w:cs="Times New Roman" w:hAnsi="Times New Roman" w:ascii="Times New Roman"/>
          <w:sz w:val="24"/>
          <w:szCs w:val="24"/>
        </w:rPr>
        <w:t xml:space="preserve">t. 3. OZ-a odlučeno je kao u točki I. izreke rješenja. </w:t>
      </w:r>
    </w:p>
    <w:p w:rsidRDefault="00A33FDB" w:rsidP="006E4DD7" w:rsidR="00A33FDB" w:rsidRPr="00CD1E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33FDB" w:rsidP="008F54F6" w:rsidR="00A33FDB" w:rsidRPr="00CD1E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D1EDF">
        <w:rPr>
          <w:rFonts w:cs="Times New Roman" w:hAnsi="Times New Roman" w:ascii="Times New Roman"/>
          <w:sz w:val="24"/>
          <w:szCs w:val="24"/>
        </w:rPr>
        <w:t>Po pravomoćnosti ovog rješenja, izvršit će se isplata sukladno odluci iz</w:t>
      </w:r>
      <w:r w:rsidR="006E4DD7" w:rsidRPr="00CD1EDF">
        <w:rPr>
          <w:rFonts w:cs="Times New Roman" w:hAnsi="Times New Roman" w:ascii="Times New Roman"/>
          <w:sz w:val="24"/>
          <w:szCs w:val="24"/>
        </w:rPr>
        <w:t xml:space="preserve"> točke I</w:t>
      </w:r>
      <w:r w:rsidRPr="00CD1EDF">
        <w:rPr>
          <w:rFonts w:cs="Times New Roman" w:hAnsi="Times New Roman" w:ascii="Times New Roman"/>
          <w:sz w:val="24"/>
          <w:szCs w:val="24"/>
        </w:rPr>
        <w:t xml:space="preserve">I. izreke. </w:t>
      </w:r>
    </w:p>
    <w:p w:rsidRDefault="00641759" w:rsidP="00641759" w:rsidR="00641759" w:rsidRPr="00CD1E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4750E" w:rsidP="00880E6D" w:rsidR="00551FE3" w:rsidRPr="00CD1E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D1EDF">
        <w:rPr>
          <w:rFonts w:cs="Times New Roman" w:hAnsi="Times New Roman" w:ascii="Times New Roman"/>
          <w:sz w:val="24"/>
          <w:szCs w:val="24"/>
        </w:rPr>
        <w:t>U Rijeci</w:t>
      </w:r>
      <w:r w:rsidR="006E4DD7" w:rsidRPr="00CD1EDF">
        <w:rPr>
          <w:rFonts w:cs="Times New Roman" w:hAnsi="Times New Roman" w:ascii="Times New Roman"/>
          <w:sz w:val="24"/>
          <w:szCs w:val="24"/>
        </w:rPr>
        <w:t xml:space="preserve"> </w:t>
      </w:r>
      <w:r w:rsidR="00730B85">
        <w:rPr>
          <w:rFonts w:cs="Times New Roman" w:hAnsi="Times New Roman" w:ascii="Times New Roman"/>
          <w:sz w:val="24"/>
          <w:szCs w:val="24"/>
        </w:rPr>
        <w:t>29</w:t>
      </w:r>
      <w:r w:rsidR="00BD0CDA" w:rsidRPr="00CD1EDF">
        <w:rPr>
          <w:rFonts w:cs="Times New Roman" w:hAnsi="Times New Roman" w:ascii="Times New Roman"/>
          <w:sz w:val="24"/>
          <w:szCs w:val="24"/>
        </w:rPr>
        <w:t>. lipnja 2018</w:t>
      </w:r>
      <w:r w:rsidR="00551FE3" w:rsidRPr="00CD1EDF">
        <w:rPr>
          <w:rFonts w:cs="Times New Roman" w:hAnsi="Times New Roman" w:ascii="Times New Roman"/>
          <w:sz w:val="24"/>
          <w:szCs w:val="24"/>
        </w:rPr>
        <w:t>.</w:t>
      </w:r>
    </w:p>
    <w:p w:rsidRDefault="00A03662" w:rsidP="000C34C2" w:rsidR="00A30FC7" w:rsidRPr="00CD1EDF">
      <w:pPr>
        <w:pStyle w:val="Bezproreda"/>
        <w:ind w:left="4248"/>
        <w:jc w:val="center"/>
        <w:rPr>
          <w:rFonts w:cs="Times New Roman" w:hAnsi="Times New Roman" w:ascii="Times New Roman"/>
          <w:sz w:val="24"/>
          <w:szCs w:val="24"/>
        </w:rPr>
      </w:pPr>
      <w:r w:rsidRPr="00CD1EDF">
        <w:rPr>
          <w:rFonts w:cs="Times New Roman" w:hAnsi="Times New Roman" w:ascii="Times New Roman"/>
          <w:sz w:val="24"/>
          <w:szCs w:val="24"/>
        </w:rPr>
        <w:t>S</w:t>
      </w:r>
      <w:r w:rsidR="00A30FC7" w:rsidRPr="00CD1EDF">
        <w:rPr>
          <w:rFonts w:cs="Times New Roman" w:hAnsi="Times New Roman" w:ascii="Times New Roman"/>
          <w:sz w:val="24"/>
          <w:szCs w:val="24"/>
        </w:rPr>
        <w:t>utkinja</w:t>
      </w:r>
    </w:p>
    <w:p w:rsidRDefault="00A30FC7" w:rsidP="000C34C2" w:rsidR="00551FE3" w:rsidRPr="00CD1EDF">
      <w:pPr>
        <w:pStyle w:val="Bezproreda"/>
        <w:ind w:left="4248"/>
        <w:jc w:val="center"/>
        <w:rPr>
          <w:rFonts w:cs="Times New Roman" w:hAnsi="Times New Roman" w:ascii="Times New Roman"/>
          <w:sz w:val="24"/>
          <w:szCs w:val="24"/>
        </w:rPr>
      </w:pPr>
      <w:r w:rsidRPr="00CD1EDF">
        <w:rPr>
          <w:rFonts w:cs="Times New Roman" w:hAnsi="Times New Roman" w:ascii="Times New Roman"/>
          <w:sz w:val="24"/>
          <w:szCs w:val="24"/>
        </w:rPr>
        <w:t>Ema Brdovčak</w:t>
      </w:r>
    </w:p>
    <w:p w:rsidRDefault="00AF7B5B" w:rsidP="00880E6D" w:rsidR="00AF7B5B" w:rsidRPr="00CD1E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C34C2" w:rsidP="00880E6D" w:rsidR="000C34C2" w:rsidRPr="00CD1E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880E6D" w:rsidR="00551FE3" w:rsidRPr="00CD1E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D1EDF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51FE3" w:rsidP="000C34C2" w:rsidR="00551FE3" w:rsidRPr="00CD1E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D1EDF">
        <w:rPr>
          <w:rFonts w:cs="Times New Roman" w:hAnsi="Times New Roman" w:ascii="Times New Roman"/>
          <w:sz w:val="24"/>
          <w:szCs w:val="24"/>
        </w:rPr>
        <w:t>Protiv ovog rješenja pravo na žalbu imaju stranke i sve osobe koje su polagale pravo na namirenje iz kupovnine. Žalba se podnosi u roku od 8 dana putem ovog suda u dva istovjetna primjerka, a o žalbi odlučuje Visoki trgovački sud Republike  Hrvatske.</w:t>
      </w:r>
    </w:p>
    <w:p w:rsidRDefault="00AF7B5B" w:rsidP="00880E6D" w:rsidR="00AF7B5B" w:rsidRPr="00CD1E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C34C2" w:rsidP="00880E6D" w:rsidR="000C34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6265A" w:rsidP="00551FE3" w:rsidR="0056265A" w:rsidRPr="00CD1EDF">
      <w:pPr>
        <w:rPr>
          <w:rFonts w:cs="Times New Roman" w:hAnsi="Times New Roman" w:ascii="Times New Roman"/>
          <w:sz w:val="24"/>
          <w:szCs w:val="24"/>
        </w:rPr>
      </w:pPr>
    </w:p>
    <w:sectPr w:rsidSect="000C34C2" w:rsidR="0056265A" w:rsidRPr="00CD1EDF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A87" w:rsidP="00AF7B5B" w:rsidR="00D91A87">
      <w:pPr>
        <w:spacing w:lineRule="auto" w:line="240" w:after="0"/>
      </w:pPr>
      <w:r>
        <w:separator/>
      </w:r>
    </w:p>
  </w:endnote>
  <w:endnote w:id="0" w:type="continuationSeparator">
    <w:p w:rsidRDefault="00D91A87" w:rsidP="00AF7B5B" w:rsidR="00D91A8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4192167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F7B5B" w:rsidR="00AF7B5B" w:rsidRPr="00CD1EDF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D1ED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D1ED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D1ED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73BEE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CD1ED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F7B5B" w:rsidR="00AF7B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A87" w:rsidP="00AF7B5B" w:rsidR="00D91A87">
      <w:pPr>
        <w:spacing w:lineRule="auto" w:line="240" w:after="0"/>
      </w:pPr>
      <w:r>
        <w:separator/>
      </w:r>
    </w:p>
  </w:footnote>
  <w:footnote w:id="0" w:type="continuationSeparator">
    <w:p w:rsidRDefault="00D91A87" w:rsidP="00AF7B5B" w:rsidR="00D91A8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1E7E" w:rsidP="00AF7B5B" w:rsidR="00AF7B5B" w:rsidRPr="00103D76">
    <w:pPr>
      <w:pStyle w:val="Zaglavlje"/>
      <w:rPr>
        <w:sz w:val="24"/>
        <w:szCs w:val="24"/>
      </w:rPr>
    </w:pPr>
    <w:r>
      <w:tab/>
    </w:r>
    <w:r>
      <w:tab/>
    </w:r>
    <w:r w:rsidRPr="00103D76">
      <w:rPr>
        <w:rFonts w:cs="Times New Roman" w:hAnsi="Times New Roman" w:ascii="Times New Roman"/>
        <w:sz w:val="24"/>
        <w:szCs w:val="24"/>
      </w:rPr>
      <w:t>8 St-</w:t>
    </w:r>
    <w:r w:rsidR="00103D76" w:rsidRPr="00103D76">
      <w:rPr>
        <w:rFonts w:cs="Times New Roman" w:hAnsi="Times New Roman" w:ascii="Times New Roman"/>
        <w:sz w:val="24"/>
        <w:szCs w:val="24"/>
      </w:rPr>
      <w:t>594/13-93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1D09" w:rsidP="00CD1D09" w:rsidR="00CD1D09" w:rsidRPr="00CD1D09">
    <w:pPr>
      <w:spacing w:after="0"/>
      <w:ind w:firstLine="708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   </w:t>
    </w:r>
    <w:r w:rsidRPr="00CD1D09">
      <w:rPr>
        <w:rFonts w:cs="Times New Roman" w:hAnsi="Times New Roman" w:ascii="Times New Roman"/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D1D09" w:rsidP="00CD1D09" w:rsidR="00CD1D09" w:rsidRPr="00CD1D09">
    <w:pPr>
      <w:spacing w:lineRule="auto" w:line="240" w:after="0"/>
      <w:rPr>
        <w:rFonts w:cs="Times New Roman" w:hAnsi="Times New Roman" w:ascii="Times New Roman"/>
        <w:sz w:val="24"/>
        <w:szCs w:val="24"/>
      </w:rPr>
    </w:pPr>
    <w:r>
      <w:rPr>
        <w:rFonts w:cs="Times New Roman" w:eastAsia="MS Mincho" w:hAnsi="Times New Roman" w:ascii="Times New Roman"/>
        <w:sz w:val="24"/>
        <w:szCs w:val="24"/>
      </w:rPr>
      <w:t xml:space="preserve">  </w:t>
    </w:r>
    <w:r w:rsidRPr="00CD1D09">
      <w:rPr>
        <w:rFonts w:cs="Times New Roman" w:eastAsia="MS Mincho" w:hAnsi="Times New Roman" w:ascii="Times New Roman"/>
        <w:sz w:val="24"/>
        <w:szCs w:val="24"/>
      </w:rPr>
      <w:t>REPUBLIKA HRVATSKA</w:t>
    </w:r>
  </w:p>
  <w:p w:rsidRDefault="00CD1D09" w:rsidP="00CD1D09" w:rsidR="00CD1D09" w:rsidRPr="00CD1D09">
    <w:pPr>
      <w:spacing w:lineRule="auto" w:line="240" w:after="0"/>
      <w:rPr>
        <w:rFonts w:cs="Times New Roman" w:hAnsi="Times New Roman" w:ascii="Times New Roman"/>
        <w:sz w:val="24"/>
        <w:szCs w:val="24"/>
      </w:rPr>
    </w:pPr>
    <w:r w:rsidRPr="00CD1D09">
      <w:rPr>
        <w:rFonts w:cs="Times New Roman" w:eastAsia="MS Mincho" w:hAnsi="Times New Roman" w:ascii="Times New Roman"/>
        <w:sz w:val="24"/>
        <w:szCs w:val="24"/>
      </w:rPr>
      <w:t>TRGOVAČKI SUD U RIJECI</w:t>
    </w:r>
  </w:p>
  <w:p w:rsidRDefault="00CD1D09" w:rsidP="00CD1D09" w:rsidR="00CD1D09" w:rsidRPr="00CD1D09">
    <w:pPr>
      <w:spacing w:lineRule="auto" w:line="240" w:after="0"/>
      <w:rPr>
        <w:rFonts w:cs="Times New Roman" w:eastAsia="MS Mincho" w:hAnsi="Times New Roman" w:ascii="Times New Roman"/>
        <w:sz w:val="24"/>
        <w:szCs w:val="24"/>
      </w:rPr>
    </w:pPr>
    <w:r w:rsidRPr="00CD1D09">
      <w:rPr>
        <w:rFonts w:cs="Times New Roman" w:eastAsia="MS Mincho" w:hAnsi="Times New Roman" w:ascii="Times New Roman"/>
        <w:sz w:val="24"/>
        <w:szCs w:val="24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55624A"/>
    <w:multiLevelType w:val="hybridMultilevel"/>
    <w:tmpl w:val="01068DC8"/>
    <w:lvl w:tplc="D8ACDBE2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971C07"/>
    <w:multiLevelType w:val="hybridMultilevel"/>
    <w:tmpl w:val="6CACA48C"/>
    <w:lvl w:tplc="C60AF70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D2E1622"/>
    <w:multiLevelType w:val="hybridMultilevel"/>
    <w:tmpl w:val="7D92CCF0"/>
    <w:lvl w:tplc="07BADCA6" w:ilvl="0">
      <w:start w:val="1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53F2841"/>
    <w:multiLevelType w:val="hybridMultilevel"/>
    <w:tmpl w:val="A71079A4"/>
    <w:lvl w:tplc="E5DA67F6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55F26F84"/>
    <w:multiLevelType w:val="hybridMultilevel"/>
    <w:tmpl w:val="660EB0BA"/>
    <w:lvl w:tplc="6A9C7B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1AF0AA0"/>
    <w:multiLevelType w:val="hybridMultilevel"/>
    <w:tmpl w:val="8B5241FE"/>
    <w:lvl w:tplc="9454D2C0" w:ilvl="0">
      <w:start w:val="2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7E682526"/>
    <w:multiLevelType w:val="hybridMultilevel"/>
    <w:tmpl w:val="F7D20056"/>
    <w:lvl w:tplc="9E0A887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777249"/>
    <w:multiLevelType w:val="hybridMultilevel"/>
    <w:tmpl w:val="40742ABA"/>
    <w:lvl w:tplc="AEFEB3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FE3"/>
    <w:rsid w:val="00025E40"/>
    <w:rsid w:val="00042FDC"/>
    <w:rsid w:val="00045178"/>
    <w:rsid w:val="0009626F"/>
    <w:rsid w:val="000B052D"/>
    <w:rsid w:val="000C287D"/>
    <w:rsid w:val="000C34C2"/>
    <w:rsid w:val="000D1844"/>
    <w:rsid w:val="000E569D"/>
    <w:rsid w:val="000F7403"/>
    <w:rsid w:val="00103D76"/>
    <w:rsid w:val="00115CCF"/>
    <w:rsid w:val="001165EE"/>
    <w:rsid w:val="0012301E"/>
    <w:rsid w:val="001339F8"/>
    <w:rsid w:val="001353E9"/>
    <w:rsid w:val="00153023"/>
    <w:rsid w:val="001A0261"/>
    <w:rsid w:val="001A5AEA"/>
    <w:rsid w:val="001A5BA8"/>
    <w:rsid w:val="00217BB7"/>
    <w:rsid w:val="0022458F"/>
    <w:rsid w:val="002503D2"/>
    <w:rsid w:val="002721F0"/>
    <w:rsid w:val="0028368C"/>
    <w:rsid w:val="00285038"/>
    <w:rsid w:val="00297675"/>
    <w:rsid w:val="002B3206"/>
    <w:rsid w:val="002C081D"/>
    <w:rsid w:val="002C4BAA"/>
    <w:rsid w:val="002D1A74"/>
    <w:rsid w:val="003164E6"/>
    <w:rsid w:val="003235D6"/>
    <w:rsid w:val="00325871"/>
    <w:rsid w:val="003303A4"/>
    <w:rsid w:val="00341B00"/>
    <w:rsid w:val="00352B98"/>
    <w:rsid w:val="00353373"/>
    <w:rsid w:val="0037061C"/>
    <w:rsid w:val="00372A5F"/>
    <w:rsid w:val="00387543"/>
    <w:rsid w:val="003B4BD2"/>
    <w:rsid w:val="003E06E1"/>
    <w:rsid w:val="003E06EB"/>
    <w:rsid w:val="003E130A"/>
    <w:rsid w:val="0040162E"/>
    <w:rsid w:val="00405434"/>
    <w:rsid w:val="00471808"/>
    <w:rsid w:val="00472A7D"/>
    <w:rsid w:val="00480392"/>
    <w:rsid w:val="004928FF"/>
    <w:rsid w:val="00500433"/>
    <w:rsid w:val="005102CE"/>
    <w:rsid w:val="00551FE3"/>
    <w:rsid w:val="0056265A"/>
    <w:rsid w:val="00567DF5"/>
    <w:rsid w:val="00582710"/>
    <w:rsid w:val="00591E7E"/>
    <w:rsid w:val="00594A8D"/>
    <w:rsid w:val="005A0B59"/>
    <w:rsid w:val="005C591F"/>
    <w:rsid w:val="005F1BCB"/>
    <w:rsid w:val="005F4368"/>
    <w:rsid w:val="00600137"/>
    <w:rsid w:val="00600729"/>
    <w:rsid w:val="00606CEA"/>
    <w:rsid w:val="0061623D"/>
    <w:rsid w:val="00641759"/>
    <w:rsid w:val="00655B60"/>
    <w:rsid w:val="006A0636"/>
    <w:rsid w:val="006B4CE8"/>
    <w:rsid w:val="006C7460"/>
    <w:rsid w:val="006D179B"/>
    <w:rsid w:val="006E4DD7"/>
    <w:rsid w:val="006F33BD"/>
    <w:rsid w:val="006F6EE4"/>
    <w:rsid w:val="00700874"/>
    <w:rsid w:val="00727E25"/>
    <w:rsid w:val="00730B85"/>
    <w:rsid w:val="00742311"/>
    <w:rsid w:val="00762F4E"/>
    <w:rsid w:val="00766B1F"/>
    <w:rsid w:val="00777EAA"/>
    <w:rsid w:val="007814EE"/>
    <w:rsid w:val="00782B4B"/>
    <w:rsid w:val="007874E0"/>
    <w:rsid w:val="007911CF"/>
    <w:rsid w:val="007961BE"/>
    <w:rsid w:val="007A388D"/>
    <w:rsid w:val="007A4A08"/>
    <w:rsid w:val="007A6679"/>
    <w:rsid w:val="007C5D1B"/>
    <w:rsid w:val="007D63FE"/>
    <w:rsid w:val="007E43F1"/>
    <w:rsid w:val="007E503E"/>
    <w:rsid w:val="007E741F"/>
    <w:rsid w:val="00803A1F"/>
    <w:rsid w:val="00841C68"/>
    <w:rsid w:val="008709A7"/>
    <w:rsid w:val="00880E6D"/>
    <w:rsid w:val="0088506D"/>
    <w:rsid w:val="008B6242"/>
    <w:rsid w:val="008E4A6C"/>
    <w:rsid w:val="008F3587"/>
    <w:rsid w:val="008F54F6"/>
    <w:rsid w:val="00907253"/>
    <w:rsid w:val="00916327"/>
    <w:rsid w:val="009214CA"/>
    <w:rsid w:val="00922E80"/>
    <w:rsid w:val="00925E7B"/>
    <w:rsid w:val="00932EB0"/>
    <w:rsid w:val="00960616"/>
    <w:rsid w:val="00961B09"/>
    <w:rsid w:val="00963E4F"/>
    <w:rsid w:val="00994BD2"/>
    <w:rsid w:val="0099509C"/>
    <w:rsid w:val="009A0375"/>
    <w:rsid w:val="009C74FE"/>
    <w:rsid w:val="009E6FEF"/>
    <w:rsid w:val="00A014E1"/>
    <w:rsid w:val="00A03662"/>
    <w:rsid w:val="00A054A3"/>
    <w:rsid w:val="00A240B9"/>
    <w:rsid w:val="00A30FC7"/>
    <w:rsid w:val="00A33FDB"/>
    <w:rsid w:val="00A34FAA"/>
    <w:rsid w:val="00A37F3E"/>
    <w:rsid w:val="00A43CE2"/>
    <w:rsid w:val="00A4750E"/>
    <w:rsid w:val="00A6462E"/>
    <w:rsid w:val="00A64876"/>
    <w:rsid w:val="00A90766"/>
    <w:rsid w:val="00A91366"/>
    <w:rsid w:val="00A97EEB"/>
    <w:rsid w:val="00AA3DA1"/>
    <w:rsid w:val="00AB4A89"/>
    <w:rsid w:val="00AC3833"/>
    <w:rsid w:val="00AD31CC"/>
    <w:rsid w:val="00AE65F4"/>
    <w:rsid w:val="00AF7B5B"/>
    <w:rsid w:val="00B17236"/>
    <w:rsid w:val="00B202D5"/>
    <w:rsid w:val="00B20F85"/>
    <w:rsid w:val="00B2312E"/>
    <w:rsid w:val="00B25D79"/>
    <w:rsid w:val="00B32279"/>
    <w:rsid w:val="00B417DE"/>
    <w:rsid w:val="00B70649"/>
    <w:rsid w:val="00B80868"/>
    <w:rsid w:val="00BD0CDA"/>
    <w:rsid w:val="00BD5F1E"/>
    <w:rsid w:val="00BE7373"/>
    <w:rsid w:val="00C02D4E"/>
    <w:rsid w:val="00C129C3"/>
    <w:rsid w:val="00C14BEA"/>
    <w:rsid w:val="00C34499"/>
    <w:rsid w:val="00C91F26"/>
    <w:rsid w:val="00CC1AB6"/>
    <w:rsid w:val="00CD1D09"/>
    <w:rsid w:val="00CD1EDF"/>
    <w:rsid w:val="00CE6B51"/>
    <w:rsid w:val="00D024D0"/>
    <w:rsid w:val="00D40E3E"/>
    <w:rsid w:val="00D51D37"/>
    <w:rsid w:val="00D60C97"/>
    <w:rsid w:val="00D63939"/>
    <w:rsid w:val="00D663FC"/>
    <w:rsid w:val="00D706AC"/>
    <w:rsid w:val="00D73BEE"/>
    <w:rsid w:val="00D832C8"/>
    <w:rsid w:val="00D91A87"/>
    <w:rsid w:val="00DA2B39"/>
    <w:rsid w:val="00DB0B8D"/>
    <w:rsid w:val="00DC7D69"/>
    <w:rsid w:val="00DD1B28"/>
    <w:rsid w:val="00DE0D16"/>
    <w:rsid w:val="00DE4EB2"/>
    <w:rsid w:val="00E34DBF"/>
    <w:rsid w:val="00E57265"/>
    <w:rsid w:val="00E66A01"/>
    <w:rsid w:val="00E7226E"/>
    <w:rsid w:val="00E74519"/>
    <w:rsid w:val="00EA0A86"/>
    <w:rsid w:val="00EC00DB"/>
    <w:rsid w:val="00EC7BA3"/>
    <w:rsid w:val="00ED510F"/>
    <w:rsid w:val="00EF3B95"/>
    <w:rsid w:val="00F04FA3"/>
    <w:rsid w:val="00F111B3"/>
    <w:rsid w:val="00F224E6"/>
    <w:rsid w:val="00F22520"/>
    <w:rsid w:val="00F27031"/>
    <w:rsid w:val="00F273B4"/>
    <w:rsid w:val="00F46EB7"/>
    <w:rsid w:val="00F5369C"/>
    <w:rsid w:val="00F6484A"/>
    <w:rsid w:val="00F73EC2"/>
    <w:rsid w:val="00FA01A9"/>
    <w:rsid w:val="00FB33F0"/>
    <w:rsid w:val="00FB4FC6"/>
    <w:rsid w:val="00FD18F1"/>
    <w:rsid w:val="00FD3B58"/>
    <w:rsid w:val="00FE1B11"/>
    <w:rsid w:val="00FE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5CC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C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4B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F7B5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7B5B"/>
  </w:style>
  <w:style w:styleId="Podnoje" w:type="paragraph">
    <w:name w:val="footer"/>
    <w:basedOn w:val="Normal"/>
    <w:link w:val="PodnojeChar"/>
    <w:uiPriority w:val="99"/>
    <w:unhideWhenUsed/>
    <w:rsid w:val="00AF7B5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7B5B"/>
  </w:style>
  <w:style w:styleId="Bezproreda" w:type="paragraph">
    <w:name w:val="No Spacing"/>
    <w:uiPriority w:val="1"/>
    <w:qFormat/>
    <w:rsid w:val="00880E6D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D1D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D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D0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D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D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5CC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C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4B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F7B5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7B5B"/>
  </w:style>
  <w:style w:styleId="Podnoje" w:type="paragraph">
    <w:name w:val="footer"/>
    <w:basedOn w:val="Normal"/>
    <w:link w:val="PodnojeChar"/>
    <w:uiPriority w:val="99"/>
    <w:unhideWhenUsed/>
    <w:rsid w:val="00AF7B5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7B5B"/>
  </w:style>
  <w:style w:styleId="Bezproreda" w:type="paragraph">
    <w:name w:val="No Spacing"/>
    <w:uiPriority w:val="1"/>
    <w:qFormat/>
    <w:rsid w:val="00880E6D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D1D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D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D0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D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D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St-594/2013</izvorni_sadrzaj>
    <derivirana_varijabla naziv="DomainObject.Predmet.OznakaBroj_1">St-594/2013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RIJEČKA PRELUKA d.o.o.  Opatija</izvorni_sadrzaj>
    <derivirana_varijabla naziv="DomainObject.Predmet.ProtustrankaFormated_1">  RIJEČKA PRELUKA d.o.o.  Opatija</derivirana_varijabla>
  </DomainObject.Predmet.ProtustrankaFormated>
  <DomainObject.Predmet.ProtustrankaFormatedOIB>
    <izvorni_sadrzaj>  RIJEČKA PRELUKA d.o.o.  Opatija, OIB 64066711799</izvorni_sadrzaj>
    <derivirana_varijabla naziv="DomainObject.Predmet.ProtustrankaFormatedOIB_1">  RIJEČKA PRELUKA d.o.o.  Opatija, OIB 64066711799</derivirana_varijabla>
  </DomainObject.Predmet.ProtustrankaFormatedOIB>
  <DomainObject.Predmet.ProtustrankaFormatedWithAdress>
    <izvorni_sadrzaj> RIJEČKA PRELUKA d.o.o.  Opatija, Stubište Marušinac 7, 51 410 Opatija</izvorni_sadrzaj>
    <derivirana_varijabla naziv="DomainObject.Predmet.ProtustrankaFormatedWithAdress_1"> RIJEČKA PRELUKA d.o.o.  Opatija, Stubište Marušinac 7, 51 410 Opatija</derivirana_varijabla>
  </DomainObject.Predmet.ProtustrankaFormatedWithAdress>
  <DomainObject.Predmet.ProtustrankaFormatedWithAdressOIB>
    <izvorni_sadrzaj> RIJEČKA PRELUKA d.o.o.  Opatija, OIB 64066711799, Stubište Marušinac 7, 51 410 Opatija</izvorni_sadrzaj>
    <derivirana_varijabla naziv="DomainObject.Predmet.ProtustrankaFormatedWithAdressOIB_1"> RIJEČKA PRELUKA d.o.o.  Opatija, OIB 64066711799, Stubište Marušinac 7, 51 410 Opatija</derivirana_varijabla>
  </DomainObject.Predmet.ProtustrankaFormatedWithAdressOIB>
  <DomainObject.Predmet.ProtustrankaWithAdress>
    <izvorni_sadrzaj>RIJEČKA PRELUKA d.o.o.  Opatija Stubište Marušinac 7, 51 410 Opatija</izvorni_sadrzaj>
    <derivirana_varijabla naziv="DomainObject.Predmet.ProtustrankaWithAdress_1">RIJEČKA PRELUKA d.o.o.  Opatija Stubište Marušinac 7, 51 410 Opatija</derivirana_varijabla>
  </DomainObject.Predmet.ProtustrankaWithAdress>
  <DomainObject.Predmet.ProtustrankaWithAdressOIB>
    <izvorni_sadrzaj>RIJEČKA PRELUKA d.o.o.  Opatija, OIB 64066711799, Stubište Marušinac 7, 51 410 Opatija</izvorni_sadrzaj>
    <derivirana_varijabla naziv="DomainObject.Predmet.ProtustrankaWithAdressOIB_1">RIJEČKA PRELUKA d.o.o.  Opatija, OIB 64066711799, Stubište Marušinac 7, 51 410 Opatija</derivirana_varijabla>
  </DomainObject.Predmet.ProtustrankaWithAdressOIB>
  <DomainObject.Predmet.ProtustrankaNazivFormated>
    <izvorni_sadrzaj>RIJEČKA PRELUKA d.o.o.  Opatija</izvorni_sadrzaj>
    <derivirana_varijabla naziv="DomainObject.Predmet.ProtustrankaNazivFormated_1">RIJEČKA PRELUKA d.o.o.  Opatija</derivirana_varijabla>
  </DomainObject.Predmet.ProtustrankaNazivFormated>
  <DomainObject.Predmet.ProtustrankaNazivFormatedOIB>
    <izvorni_sadrzaj>RIJEČKA PRELUKA d.o.o.  Opatija, OIB 64066711799</izvorni_sadrzaj>
    <derivirana_varijabla naziv="DomainObject.Predmet.ProtustrankaNazivFormatedOIB_1">RIJEČKA PRELUKA d.o.o.  Opatija, OIB 64066711799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RIJEČKA PRELUKA d.o.o.  Opatija</item>
    </izvorni_sadrzaj>
    <derivirana_varijabla naziv="DomainObject.Predmet.ProtuStrankaListFormated_1">
      <item>RIJEČKA PRELUKA d.o.o.  Opatija</item>
    </derivirana_varijabla>
  </DomainObject.Predmet.ProtuStrankaListFormated>
  <DomainObject.Predmet.ProtuStrankaListFormatedOIB>
    <izvorni_sadrzaj>
      <item>RIJEČKA PRELUKA d.o.o.  Opatija, OIB 64066711799</item>
    </izvorni_sadrzaj>
    <derivirana_varijabla naziv="DomainObject.Predmet.ProtuStrankaListFormatedOIB_1">
      <item>RIJEČKA PRELUKA d.o.o.  Opatija, OIB 64066711799</item>
    </derivirana_varijabla>
  </DomainObject.Predmet.ProtuStrankaListFormatedOIB>
  <DomainObject.Predmet.ProtuStrankaListFormatedWithAdress>
    <izvorni_sadrzaj>
      <item>RIJEČKA PRELUKA d.o.o.  Opatija, Stubište Marušinac 7, 51 410 Opatija</item>
    </izvorni_sadrzaj>
    <derivirana_varijabla naziv="DomainObject.Predmet.ProtuStrankaListFormatedWithAdress_1">
      <item>RIJEČKA PRELUKA d.o.o.  Opatija, Stubište Marušinac 7, 51 410 Opatija</item>
    </derivirana_varijabla>
  </DomainObject.Predmet.ProtuStrankaListFormatedWithAdress>
  <DomainObject.Predmet.ProtuStrankaListFormatedWithAdressOIB>
    <izvorni_sadrzaj>
      <item>RIJEČKA PRELUKA d.o.o.  Opatija, OIB 64066711799, Stubište Marušinac 7, 51 410 Opatija</item>
    </izvorni_sadrzaj>
    <derivirana_varijabla naziv="DomainObject.Predmet.ProtuStrankaListFormatedWithAdressOIB_1">
      <item>RIJEČKA PRELUKA d.o.o.  Opatija, OIB 64066711799, Stubište Marušinac 7, 51 410 Opatija</item>
    </derivirana_varijabla>
  </DomainObject.Predmet.ProtuStrankaListFormatedWithAdressOIB>
  <DomainObject.Predmet.ProtuStrankaListNazivFormated>
    <izvorni_sadrzaj>
      <item>RIJEČKA PRELUKA d.o.o.  Opatija</item>
    </izvorni_sadrzaj>
    <derivirana_varijabla naziv="DomainObject.Predmet.ProtuStrankaListNazivFormated_1">
      <item>RIJEČKA PRELUKA d.o.o.  Opatija</item>
    </derivirana_varijabla>
  </DomainObject.Predmet.ProtuStrankaListNazivFormated>
  <DomainObject.Predmet.ProtuStrankaListNazivFormatedOIB>
    <izvorni_sadrzaj>
      <item>RIJEČKA PRELUKA d.o.o.  Opatija, OIB 64066711799</item>
    </izvorni_sadrzaj>
    <derivirana_varijabla naziv="DomainObject.Predmet.ProtuStrankaListNazivFormatedOIB_1">
      <item>RIJEČKA PRELUKA d.o.o.  Opatija, OIB 64066711799</item>
    </derivirana_varijabla>
  </DomainObject.Predmet.ProtuStrankaListNazivFormatedOIB>
  <DomainObject.Predmet.OstaliListFormated>
    <izvorni_sadrzaj>
      <item>Vlado Gamboc</item>
      <item>OD VUKIĆ i dr.</item>
      <item>Nadija Benolić</item>
      <item>VENETO BANKA d.d.</item>
      <item>Mirjana Lovaković</item>
    </izvorni_sadrzaj>
    <derivirana_varijabla naziv="DomainObject.Predmet.OstaliListFormated_1">
      <item>Vlado Gamboc</item>
      <item>OD VUKIĆ i dr.</item>
      <item>Nadija Benolić</item>
      <item>VENETO BANKA d.d.</item>
      <item>Mirjana Lovaković</item>
    </derivirana_varijabla>
  </DomainObject.Predmet.OstaliListFormated>
  <DomainObject.Predmet.OstaliListFormatedOIB>
    <izvorni_sadrzaj>
      <item>Vlado Gamboc, OIB 66842527422</item>
      <item>OD VUKIĆ i dr.</item>
      <item>Nadija Benolić</item>
      <item>VENETO BANKA d.d., OIB 81712716992</item>
      <item>Mirjana Lovaković</item>
    </izvorni_sadrzaj>
    <derivirana_varijabla naziv="DomainObject.Predmet.OstaliListFormatedOIB_1">
      <item>Vlado Gamboc, OIB 66842527422</item>
      <item>OD VUKIĆ i dr.</item>
      <item>Nadija Benolić</item>
      <item>VENETO BANKA d.d., OIB 81712716992</item>
      <item>Mirjana Lovaković</item>
    </derivirana_varijabla>
  </DomainObject.Predmet.OstaliListFormatedOIB>
  <DomainObject.Predmet.OstaliListFormatedWithAdress>
    <izvorni_sadrzaj>
      <item>Vlado Gamboc, Ulica E. Škrinjara 1, 52470 Umag</item>
      <item>OD VUKIĆ i dr., Nikole Tesle 9/V-VI, 51000 Rijeka</item>
      <item>Nadija Benolić, Trgovačka 2A, 52470 Umag</item>
      <item>VENETO BANKA d.d., Draškovićeva 58, 10000 Zagreb</item>
      <item>Mirjana Lovaković, M. Gupca 9, 52470 Umag</item>
    </izvorni_sadrzaj>
    <derivirana_varijabla naziv="DomainObject.Predmet.OstaliListFormatedWithAdress_1">
      <item>Vlado Gamboc, Ulica E. Škrinjara 1, 52470 Umag</item>
      <item>OD VUKIĆ i dr., Nikole Tesle 9/V-VI, 51000 Rijeka</item>
      <item>Nadija Benolić, Trgovačka 2A, 52470 Umag</item>
      <item>VENETO BANKA d.d., Draškovićeva 58, 10000 Zagreb</item>
      <item>Mirjana Lovaković, M. Gupca 9, 52470 Umag</item>
    </derivirana_varijabla>
  </DomainObject.Predmet.OstaliListFormatedWithAdress>
  <DomainObject.Predmet.OstaliListFormatedWithAdressOIB>
    <izvorni_sadrzaj>
      <item>Vlado Gamboc, OIB 66842527422, Ulica E. Škrinjara 1, 52470 Umag</item>
      <item>OD VUKIĆ i dr., Nikole Tesle 9/V-VI, 51000 Rijeka</item>
      <item>Nadija Benolić, Trgovačka 2A, 52470 Umag</item>
      <item>VENETO BANKA d.d., OIB 81712716992, Draškovićeva 58, 10000 Zagreb</item>
      <item>Mirjana Lovaković, M. Gupca 9, 52470 Umag</item>
    </izvorni_sadrzaj>
    <derivirana_varijabla naziv="DomainObject.Predmet.OstaliListFormatedWithAdressOIB_1">
      <item>Vlado Gamboc, OIB 66842527422, Ulica E. Škrinjara 1, 52470 Umag</item>
      <item>OD VUKIĆ i dr., Nikole Tesle 9/V-VI, 51000 Rijeka</item>
      <item>Nadija Benolić, Trgovačka 2A, 52470 Umag</item>
      <item>VENETO BANKA d.d., OIB 81712716992, Draškovićeva 58, 10000 Zagreb</item>
      <item>Mirjana Lovaković, M. Gupca 9, 52470 Umag</item>
    </derivirana_varijabla>
  </DomainObject.Predmet.OstaliListFormatedWithAdressOIB>
  <DomainObject.Predmet.OstaliListNazivFormated>
    <izvorni_sadrzaj>
      <item>Vlado Gamboc</item>
      <item>OD VUKIĆ i dr.</item>
      <item>Nadija Benolić</item>
      <item>VENETO BANKA d.d.</item>
      <item>Mirjana Lovaković</item>
    </izvorni_sadrzaj>
    <derivirana_varijabla naziv="DomainObject.Predmet.OstaliListNazivFormated_1">
      <item>Vlado Gamboc</item>
      <item>OD VUKIĆ i dr.</item>
      <item>Nadija Benolić</item>
      <item>VENETO BANKA d.d.</item>
      <item>Mirjana Lovaković</item>
    </derivirana_varijabla>
  </DomainObject.Predmet.OstaliListNazivFormated>
  <DomainObject.Predmet.OstaliListNazivFormatedOIB>
    <izvorni_sadrzaj>
      <item>Vlado Gamboc, OIB 66842527422</item>
      <item>OD VUKIĆ i dr.</item>
      <item>Nadija Benolić</item>
      <item>VENETO BANKA d.d., OIB 81712716992</item>
      <item>Mirjana Lovaković</item>
    </izvorni_sadrzaj>
    <derivirana_varijabla naziv="DomainObject.Predmet.OstaliListNazivFormatedOIB_1">
      <item>Vlado Gamboc, OIB 66842527422</item>
      <item>OD VUKIĆ i dr.</item>
      <item>Nadija Benolić</item>
      <item>VENETO BANKA d.d., OIB 81712716992</item>
      <item>Mirjana Lovaković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RIJEČKA PRELUKA d.o.o.  Opatija</izvorni_sadrzaj>
    <derivirana_varijabla naziv="DomainObject.Predmet.ProtustrankaIDrugi_1">RIJEČKA PRELUKA d.o.o.  Opatija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RIJEČKA PRELUKA d.o.o.  Opatija, OIB 64066711799, Stubište Marušinac 7, 51 410 Opatija</izvorni_sadrzaj>
    <derivirana_varijabla naziv="DomainObject.Predmet.ProtustrankaIDrugiAdressOIB_1">RIJEČKA PRELUKA d.o.o.  Opatija, OIB 64066711799, Stubište Marušinac 7, 51 410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RIJEČKA PRELUKA d.o.o.  Opatija</item>
      <item>Vlado Gamboc</item>
      <item>OD VUKIĆ i dr.</item>
      <item>Nadija Benolić</item>
      <item>VENETO BANKA d.d.</item>
      <item>Mirjana Lovaković</item>
    </izvorni_sadrzaj>
    <derivirana_varijabla naziv="DomainObject.Predmet.SudioniciListNaziv_1">
      <item>FINA  Zagreb</item>
      <item>RIJEČKA PRELUKA d.o.o.  Opatija</item>
      <item>Vlado Gamboc</item>
      <item>OD VUKIĆ i dr.</item>
      <item>Nadija Benolić</item>
      <item>VENETO BANKA d.d.</item>
      <item>Mirjana Lovaković</item>
    </derivirana_varijabla>
  </DomainObject.Predmet.SudioniciListNaziv>
  <DomainObject.Predmet.SudioniciListAdressOIB>
    <izvorni_sadrzaj>
      <item>FINA  Zagreb, OIB 85821130368, Albrechtova 42,10 000 Zagreb</item>
      <item>RIJEČKA PRELUKA d.o.o.  Opatija, OIB 64066711799, Stubište Marušinac 7,51 410 Opatija</item>
      <item>Vlado Gamboc, OIB 66842527422, Ulica E. Škrinjara 1,52470 Umag</item>
      <item>OD VUKIĆ i dr., Nikole Tesle 9/V-VI,51000 Rijeka</item>
      <item>Nadija Benolić, Trgovačka 2A,52470 Umag</item>
      <item>VENETO BANKA d.d., OIB 81712716992, Draškovićeva 58,10000 Zagreb</item>
      <item>Mirjana Lovaković, M. Gupca 9,52470 Umag</item>
    </izvorni_sadrzaj>
    <derivirana_varijabla naziv="DomainObject.Predmet.SudioniciListAdressOIB_1">
      <item>FINA  Zagreb, OIB 85821130368, Albrechtova 42,10 000 Zagreb</item>
      <item>RIJEČKA PRELUKA d.o.o.  Opatija, OIB 64066711799, Stubište Marušinac 7,51 410 Opatija</item>
      <item>Vlado Gamboc, OIB 66842527422, Ulica E. Škrinjara 1,52470 Umag</item>
      <item>OD VUKIĆ i dr., Nikole Tesle 9/V-VI,51000 Rijeka</item>
      <item>Nadija Benolić, Trgovačka 2A,52470 Umag</item>
      <item>VENETO BANKA d.d., OIB 81712716992, Draškovićeva 58,10000 Zagreb</item>
      <item>Mirjana Lovaković, M. Gupca 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64066711799</item>
      <item>, OIB 66842527422</item>
      <item>, OIB null</item>
      <item>, OIB null</item>
      <item>, OIB 81712716992</item>
      <item>, OIB null</item>
    </izvorni_sadrzaj>
    <derivirana_varijabla naziv="DomainObject.Predmet.SudioniciListNazivOIB_1">
      <item>, OIB 85821130368</item>
      <item>, OIB 64066711799</item>
      <item>, OIB 66842527422</item>
      <item>, OIB null</item>
      <item>, OIB null</item>
      <item>, OIB 81712716992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20DBAE-4D70-4778-A202-D529282782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1231</properties:Words>
  <properties:Characters>6688</properties:Characters>
  <properties:Lines>145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2018-06-29T06:58:00Z</dcterms:created>
  <dc:creator>wsadmin</dc:creator>
  <cp:lastModifiedBy>Renata Valić</cp:lastModifiedBy>
  <cp:lastPrinted>2015-05-21T09:58:00Z</cp:lastPrinted>
  <dcterms:modified xmlns:xsi="http://www.w3.org/2001/XMLSchema-instance" xsi:type="dcterms:W3CDTF">2018-06-29T07:18:00Z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(594-13 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