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9b5c" w14:paraId="4da9b5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555B7">
        <w:rPr>
          <w:rFonts w:hAnsi="Times New Roman" w:ascii="Times New Roman"/>
          <w:szCs w:val="24"/>
          <w:lang w:val="hr-HR"/>
        </w:rPr>
        <w:t>576</w:t>
      </w:r>
      <w:r w:rsidR="00CE7505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55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r w:rsidR="00DA2CDC" w:rsidRPr="00D01D0A">
        <w:rPr>
          <w:rFonts w:hAnsi="Times New Roman" w:ascii="Times New Roman"/>
          <w:lang w:val="pt-BR"/>
        </w:rPr>
        <w:t xml:space="preserve">nad dužnikom </w:t>
      </w:r>
      <w:r w:rsidR="00B555B7" w:rsidRPr="00B555B7">
        <w:rPr>
          <w:rFonts w:hAnsi="Times New Roman" w:ascii="Times New Roman"/>
          <w:lang w:val="pt-BR"/>
        </w:rPr>
        <w:t xml:space="preserve">ACCEPTUS INTERNATIONAL j.d.o.o., Zagreb, Hvarska ulica 7, OIB: </w:t>
      </w:r>
      <w:r w:rsidR="00B555B7" w:rsidRPr="00B555B7">
        <w:rPr>
          <w:rFonts w:hAnsi="Times New Roman" w:ascii="Times New Roman"/>
        </w:rPr>
        <w:t>02922021230</w:t>
      </w:r>
      <w:r w:rsidR="00D4254F" w:rsidRPr="00B555B7">
        <w:rPr>
          <w:rFonts w:hAnsi="Times New Roman" w:ascii="Times New Roman"/>
        </w:rPr>
        <w:t>,</w:t>
      </w:r>
      <w:r w:rsidR="00464CAD" w:rsidRPr="00B555B7">
        <w:rPr>
          <w:rFonts w:hAnsi="Times New Roman" w:ascii="Times New Roman"/>
          <w:szCs w:val="24"/>
        </w:rPr>
        <w:t xml:space="preserve"> </w:t>
      </w:r>
      <w:r w:rsidR="00CE7505" w:rsidRPr="00B555B7">
        <w:rPr>
          <w:rFonts w:hAnsi="Times New Roman" w:ascii="Times New Roman"/>
          <w:szCs w:val="24"/>
        </w:rPr>
        <w:t>6</w:t>
      </w:r>
      <w:r w:rsidR="00464CAD" w:rsidRPr="00B555B7">
        <w:rPr>
          <w:rFonts w:hAnsi="Times New Roman" w:ascii="Times New Roman"/>
          <w:szCs w:val="24"/>
        </w:rPr>
        <w:t xml:space="preserve">. </w:t>
      </w:r>
      <w:r w:rsidR="00CE7505" w:rsidRPr="00B555B7">
        <w:rPr>
          <w:rFonts w:hAnsi="Times New Roman" w:ascii="Times New Roman"/>
          <w:szCs w:val="24"/>
        </w:rPr>
        <w:t>prosinca</w:t>
      </w:r>
      <w:r w:rsidR="00464CAD" w:rsidRPr="00B555B7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4216D3" w:rsidRPr="00B555B7">
        <w:rPr>
          <w:rFonts w:hAnsi="Times New Roman" w:ascii="Times New Roman"/>
          <w:lang w:val="pt-BR"/>
        </w:rPr>
        <w:t xml:space="preserve">ACCEPTUS INTERNATIONAL j.d.o.o., Zagreb, Hvarska ulica 7, OIB: </w:t>
      </w:r>
      <w:r w:rsidR="004216D3" w:rsidRPr="00B555B7">
        <w:rPr>
          <w:rFonts w:hAnsi="Times New Roman" w:ascii="Times New Roman"/>
        </w:rPr>
        <w:t>02922021230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F10E2">
        <w:rPr>
          <w:rFonts w:hAnsi="Times New Roman" w:ascii="Times New Roman"/>
          <w:szCs w:val="24"/>
          <w:lang w:val="hr-HR"/>
        </w:rPr>
        <w:t>6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DF10E2">
        <w:rPr>
          <w:rFonts w:hAnsi="Times New Roman" w:ascii="Times New Roman"/>
          <w:szCs w:val="24"/>
          <w:lang w:val="hr-HR"/>
        </w:rPr>
        <w:t>prosinca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10,00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196605">
        <w:rPr>
          <w:rFonts w:hAnsi="Times New Roman" w:ascii="Times New Roman"/>
          <w:szCs w:val="24"/>
        </w:rPr>
        <w:t xml:space="preserve"> </w:t>
      </w:r>
      <w:r w:rsidR="00E85487">
        <w:rPr>
          <w:rFonts w:hAnsi="Times New Roman" w:ascii="Times New Roman"/>
          <w:szCs w:val="24"/>
        </w:rPr>
        <w:t xml:space="preserve">Dragutin Romić, </w:t>
      </w:r>
      <w:r w:rsidR="00D757A8">
        <w:rPr>
          <w:rFonts w:hAnsi="Times New Roman" w:ascii="Times New Roman"/>
          <w:szCs w:val="24"/>
        </w:rPr>
        <w:t xml:space="preserve">Čepin, Ulica Papuka 28, OIB: </w:t>
      </w:r>
      <w:r w:rsidR="005B0E0C">
        <w:rPr>
          <w:rFonts w:hAnsi="Times New Roman" w:ascii="Times New Roman"/>
          <w:szCs w:val="24"/>
        </w:rPr>
        <w:t>07423571519.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82202A" w:rsidRPr="00B555B7">
        <w:rPr>
          <w:rFonts w:hAnsi="Times New Roman" w:ascii="Times New Roman"/>
          <w:lang w:val="pt-BR"/>
        </w:rPr>
        <w:t xml:space="preserve">ACCEPTUS INTERNATIONAL j.d.o.o., Zagreb, Hvarska ulica 7, OIB: </w:t>
      </w:r>
      <w:r w:rsidR="0082202A" w:rsidRPr="00B555B7">
        <w:rPr>
          <w:rFonts w:hAnsi="Times New Roman" w:ascii="Times New Roman"/>
        </w:rPr>
        <w:t>02922021230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417D0" w:rsidR="009417D0" w:rsidRPr="009417D0">
      <w:pPr>
        <w:ind w:firstLine="709"/>
        <w:jc w:val="both"/>
        <w:rPr>
          <w:rFonts w:hAnsi="Times New Roman" w:ascii="Times New Roman"/>
          <w:lang w:val="hr-HR"/>
        </w:rPr>
      </w:pPr>
      <w:r w:rsidRPr="00774D9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155E4F" w:rsidRPr="00B555B7">
        <w:rPr>
          <w:rFonts w:hAnsi="Times New Roman" w:ascii="Times New Roman"/>
          <w:lang w:val="pt-BR"/>
        </w:rPr>
        <w:t xml:space="preserve">ACCEPTUS INTERNATIONAL j.d.o.o., Zagreb, Hvarska ulica 7, OIB: </w:t>
      </w:r>
      <w:r w:rsidR="00155E4F" w:rsidRPr="00B555B7">
        <w:rPr>
          <w:rFonts w:hAnsi="Times New Roman" w:ascii="Times New Roman"/>
        </w:rPr>
        <w:t>02922021230</w:t>
      </w:r>
      <w:r w:rsidR="00155E4F" w:rsidRPr="00774D9E">
        <w:rPr>
          <w:rFonts w:hAnsi="Times New Roman" w:ascii="Times New Roman"/>
          <w:szCs w:val="24"/>
          <w:lang w:val="hr-HR"/>
        </w:rPr>
        <w:t xml:space="preserve"> </w:t>
      </w:r>
      <w:r w:rsidRPr="00774D9E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9417D0" w:rsidRPr="009417D0">
        <w:rPr>
          <w:rFonts w:hAnsi="Times New Roman" w:ascii="Times New Roman"/>
          <w:lang w:val="hr-HR"/>
        </w:rPr>
        <w:t>U prijedlogu za otvaranje stečajnog postupka se u bitnome navodi kako je na dan 15. veljače 2017. dužnik u Očevidniku redoslijeda osnova za plaćanje imao evidentirane neizvršene osnove za plaćanje u neprekinutom razdoblju od 120 dana, u ukupnom iznosu od 11.260,72 kn, te je imao 1 zaposlenog.</w:t>
      </w:r>
    </w:p>
    <w:p w:rsidRDefault="009417D0" w:rsidP="009417D0" w:rsidR="009417D0" w:rsidRPr="009417D0">
      <w:pPr>
        <w:ind w:firstLine="709"/>
        <w:jc w:val="both"/>
        <w:rPr>
          <w:rFonts w:hAnsi="Times New Roman" w:ascii="Times New Roman"/>
          <w:lang w:val="hr-HR"/>
        </w:rPr>
      </w:pPr>
      <w:r w:rsidRPr="009417D0">
        <w:rPr>
          <w:rFonts w:hAnsi="Times New Roman" w:ascii="Times New Roman"/>
          <w:lang w:val="hr-HR"/>
        </w:rPr>
        <w:lastRenderedPageBreak/>
        <w:t>Rješenjem ovoga suda od 24. travnja 2017. pokrenut je prethodni postupak nad dužnikom u skladu s odredbom čl. 115. st. 1. SZ-a, dok je 23. svibnja 2017. održano ročište radi očitovanja o prijedlogu za otvaranje stečajnoga postupka.</w:t>
      </w:r>
    </w:p>
    <w:p w:rsidRDefault="00FA259C" w:rsidP="000D18BE" w:rsidR="00FA259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C382D" w:rsidP="004C382D" w:rsidR="004C382D" w:rsidRPr="004C382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4C382D">
        <w:rPr>
          <w:rFonts w:hAnsi="Times New Roman" w:ascii="Times New Roman"/>
          <w:szCs w:val="24"/>
          <w:lang w:val="hr-HR"/>
        </w:rPr>
        <w:t>Iz Potvrde o blokadi računa i novčanih sredstava (list 21. spisa) i Očevidnika o redoslijedu plaćanja s obračunatom kamatom (list 22. spisa) proizlazi da dužnik ima evidentirane neizvršene osnove za plaćanje u neprekinutom razdoblju od 281 dana, u ukupnom iznosu od 29.162,91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0B717E" w:rsidP="004C382D" w:rsidR="000B717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C382D" w:rsidP="004C382D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4C382D">
        <w:rPr>
          <w:rFonts w:hAnsi="Times New Roman" w:ascii="Times New Roman"/>
          <w:szCs w:val="24"/>
          <w:lang w:val="hr-HR"/>
        </w:rPr>
        <w:t xml:space="preserve">Uvidom u prokazni popis imovine od 19. rujna 2017. (list 27. – 35. spisa) utvrđeno je kako dužnik nema imovine. </w:t>
      </w:r>
      <w:r w:rsidR="000D18BE" w:rsidRPr="00B822DB">
        <w:rPr>
          <w:rFonts w:hAnsi="Times New Roman" w:ascii="Times New Roman"/>
          <w:szCs w:val="24"/>
          <w:lang w:val="hr-HR"/>
        </w:rPr>
        <w:t>Zbog toga su</w:t>
      </w:r>
      <w:r w:rsidR="0020659A" w:rsidRPr="00B822DB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B822DB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B822DB">
        <w:rPr>
          <w:rFonts w:hAnsi="Times New Roman" w:ascii="Times New Roman"/>
          <w:szCs w:val="24"/>
          <w:lang w:val="hr-HR"/>
        </w:rPr>
        <w:t xml:space="preserve">rješenjem ovoga suda od </w:t>
      </w:r>
      <w:r>
        <w:rPr>
          <w:rFonts w:hAnsi="Times New Roman" w:ascii="Times New Roman"/>
          <w:lang w:val="hr-HR"/>
        </w:rPr>
        <w:t>20</w:t>
      </w:r>
      <w:r w:rsidR="000D18BE" w:rsidRPr="00B822DB">
        <w:rPr>
          <w:rFonts w:hAnsi="Times New Roman" w:ascii="Times New Roman"/>
          <w:lang w:val="hr-HR"/>
        </w:rPr>
        <w:t xml:space="preserve">. </w:t>
      </w:r>
      <w:r w:rsidR="009E48DB">
        <w:rPr>
          <w:rFonts w:hAnsi="Times New Roman" w:ascii="Times New Roman"/>
          <w:lang w:val="hr-HR"/>
        </w:rPr>
        <w:t>rujna</w:t>
      </w:r>
      <w:r w:rsidR="000D18BE" w:rsidRPr="00B822DB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predujmiti iznos od 20</w:t>
      </w:r>
      <w:r w:rsidR="000D18BE" w:rsidRPr="000D18BE">
        <w:rPr>
          <w:rFonts w:hAnsi="Times New Roman" w:ascii="Times New Roman"/>
          <w:lang w:val="hr-HR"/>
        </w:rPr>
        <w:t>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>
        <w:rPr>
          <w:rFonts w:hAnsi="Times New Roman" w:ascii="Times New Roman"/>
          <w:lang w:val="hr-HR"/>
        </w:rPr>
        <w:t>20</w:t>
      </w:r>
      <w:r w:rsidR="00B66F58">
        <w:rPr>
          <w:rFonts w:hAnsi="Times New Roman" w:ascii="Times New Roman"/>
          <w:lang w:val="hr-HR"/>
        </w:rPr>
        <w:t>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D16A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0776A">
        <w:rPr>
          <w:rFonts w:hAnsi="Times New Roman" w:ascii="Times New Roman"/>
          <w:szCs w:val="24"/>
          <w:lang w:val="hr-HR"/>
        </w:rPr>
        <w:t>6.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E1BE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E1BE6" w:rsidR="008E1BE6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E1BE6" w:rsidP="008E1BE6" w:rsidR="008E1BE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8E1BE6" w:rsidP="008E1BE6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E1BE6" w:rsidRPr="008E1BE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555B7">
          <w:rPr>
            <w:rFonts w:hAnsi="Times New Roman" w:ascii="Times New Roman"/>
          </w:rPr>
          <w:t>576</w:t>
        </w:r>
        <w:r w:rsidR="00E0125A">
          <w:rPr>
            <w:rFonts w:hAnsi="Times New Roman" w:ascii="Times New Roman"/>
          </w:rPr>
          <w:t>/1</w:t>
        </w:r>
        <w:r w:rsidR="0070776A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17E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5E4F"/>
    <w:rsid w:val="00182088"/>
    <w:rsid w:val="001849EC"/>
    <w:rsid w:val="001930AB"/>
    <w:rsid w:val="00196605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770EE"/>
    <w:rsid w:val="00280A5F"/>
    <w:rsid w:val="00295EEF"/>
    <w:rsid w:val="002A2C23"/>
    <w:rsid w:val="002A530D"/>
    <w:rsid w:val="002B3892"/>
    <w:rsid w:val="002D3C0F"/>
    <w:rsid w:val="002E1310"/>
    <w:rsid w:val="002F2EAA"/>
    <w:rsid w:val="002F6778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2162E"/>
    <w:rsid w:val="004216D3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382D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0E0C"/>
    <w:rsid w:val="005B1B7B"/>
    <w:rsid w:val="005F79FE"/>
    <w:rsid w:val="00614A16"/>
    <w:rsid w:val="006356C5"/>
    <w:rsid w:val="00637C3A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776A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4D9E"/>
    <w:rsid w:val="00775884"/>
    <w:rsid w:val="00784FF8"/>
    <w:rsid w:val="007A29F9"/>
    <w:rsid w:val="007C2B5D"/>
    <w:rsid w:val="007C53C7"/>
    <w:rsid w:val="007D775A"/>
    <w:rsid w:val="007E0E87"/>
    <w:rsid w:val="007F2845"/>
    <w:rsid w:val="007F33A8"/>
    <w:rsid w:val="007F4F73"/>
    <w:rsid w:val="008019CD"/>
    <w:rsid w:val="008158C9"/>
    <w:rsid w:val="00817217"/>
    <w:rsid w:val="0082202A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E1BE6"/>
    <w:rsid w:val="008F4C87"/>
    <w:rsid w:val="008F6BD1"/>
    <w:rsid w:val="009302EB"/>
    <w:rsid w:val="00935487"/>
    <w:rsid w:val="009417D0"/>
    <w:rsid w:val="00943F0B"/>
    <w:rsid w:val="00946DCC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E48DB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12D8"/>
    <w:rsid w:val="00B2463B"/>
    <w:rsid w:val="00B25B09"/>
    <w:rsid w:val="00B27509"/>
    <w:rsid w:val="00B358E7"/>
    <w:rsid w:val="00B555B7"/>
    <w:rsid w:val="00B576D2"/>
    <w:rsid w:val="00B66F58"/>
    <w:rsid w:val="00B71FF5"/>
    <w:rsid w:val="00B803C4"/>
    <w:rsid w:val="00B822DB"/>
    <w:rsid w:val="00B83629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7505"/>
    <w:rsid w:val="00CF21A3"/>
    <w:rsid w:val="00CF2939"/>
    <w:rsid w:val="00CF2B7C"/>
    <w:rsid w:val="00D01D0A"/>
    <w:rsid w:val="00D26A08"/>
    <w:rsid w:val="00D4254F"/>
    <w:rsid w:val="00D44D4F"/>
    <w:rsid w:val="00D57488"/>
    <w:rsid w:val="00D73897"/>
    <w:rsid w:val="00D746D9"/>
    <w:rsid w:val="00D757A8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0E2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583"/>
    <w:rsid w:val="00E51ACC"/>
    <w:rsid w:val="00E55BDB"/>
    <w:rsid w:val="00E578A4"/>
    <w:rsid w:val="00E85487"/>
    <w:rsid w:val="00E8598F"/>
    <w:rsid w:val="00EA23EA"/>
    <w:rsid w:val="00EB1310"/>
    <w:rsid w:val="00EB57CC"/>
    <w:rsid w:val="00ED16AE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59C"/>
    <w:rsid w:val="00FC7393"/>
    <w:rsid w:val="00FD35C3"/>
    <w:rsid w:val="00FD51AC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St-576/2017-21</izvorni_sadrzaj>
    <derivirana_varijabla naziv="DomainObject.Oznaka_1">St-576/2017-21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ACCEPTUS INTERNATIONAL j.d.o.o. za poslovne usluge</izvorni_sadrzaj>
    <derivirana_varijabla naziv="DomainObject.Predmet.ProtustrankaFormated_1">  ACCEPTUS INTERNATIONAL j.d.o.o. za poslovne usluge</derivirana_varijabla>
  </DomainObject.Predmet.ProtustrankaFormated>
  <DomainObject.Predmet.ProtustrankaFormatedOIB>
    <izvorni_sadrzaj>  ACCEPTUS INTERNATIONAL j.d.o.o. za poslovne usluge, OIB 02922021230</izvorni_sadrzaj>
    <derivirana_varijabla naziv="DomainObject.Predmet.ProtustrankaFormatedOIB_1">  ACCEPTUS INTERNATIONAL j.d.o.o. za poslovne usluge, OIB 02922021230</derivirana_varijabla>
  </DomainObject.Predmet.ProtustrankaFormatedOIB>
  <DomainObject.Predmet.ProtustrankaFormatedWithAdress>
    <izvorni_sadrzaj> ACCEPTUS INTERNATIONAL j.d.o.o. za poslovne usluge, Hvarska ulica 7, 10000 Zagreb</izvorni_sadrzaj>
    <derivirana_varijabla naziv="DomainObject.Predmet.ProtustrankaFormatedWithAdress_1"> ACCEPTUS INTERNATIONAL j.d.o.o. za poslovne usluge, Hvarska ulica 7, 10000 Zagreb</derivirana_varijabla>
  </DomainObject.Predmet.ProtustrankaFormatedWithAdress>
  <DomainObject.Predmet.ProtustrankaFormatedWithAdressOIB>
    <izvorni_sadrzaj> ACCEPTUS INTERNATIONAL j.d.o.o. za poslovne usluge, OIB 02922021230, Hvarska ulica 7, 10000 Zagreb</izvorni_sadrzaj>
    <derivirana_varijabla naziv="DomainObject.Predmet.ProtustrankaFormatedWithAdressOIB_1"> ACCEPTUS INTERNATIONAL j.d.o.o. za poslovne usluge, OIB 02922021230, Hvarska ulica 7, 10000 Zagreb</derivirana_varijabla>
  </DomainObject.Predmet.ProtustrankaFormatedWithAdressOIB>
  <DomainObject.Predmet.ProtustrankaWithAdress>
    <izvorni_sadrzaj>ACCEPTUS INTERNATIONAL j.d.o.o. za poslovne usluge Hvarska ulica 7, 10000 Zagreb</izvorni_sadrzaj>
    <derivirana_varijabla naziv="DomainObject.Predmet.ProtustrankaWithAdress_1">ACCEPTUS INTERNATIONAL j.d.o.o. za poslovne usluge Hvarska ulica 7, 10000 Zagreb</derivirana_varijabla>
  </DomainObject.Predmet.ProtustrankaWithAdress>
  <DomainObject.Predmet.ProtustrankaWithAdressOIB>
    <izvorni_sadrzaj>ACCEPTUS INTERNATIONAL j.d.o.o. za poslovne usluge, OIB 02922021230, Hvarska ulica 7, 10000 Zagreb</izvorni_sadrzaj>
    <derivirana_varijabla naziv="DomainObject.Predmet.ProtustrankaWithAdressOIB_1">ACCEPTUS INTERNATIONAL j.d.o.o. za poslovne usluge, OIB 02922021230, Hvarska ulica 7, 10000 Zagreb</derivirana_varijabla>
  </DomainObject.Predmet.ProtustrankaWithAdressOIB>
  <DomainObject.Predmet.ProtustrankaNazivFormated>
    <izvorni_sadrzaj>ACCEPTUS INTERNATIONAL j.d.o.o. za poslovne usluge</izvorni_sadrzaj>
    <derivirana_varijabla naziv="DomainObject.Predmet.ProtustrankaNazivFormated_1">ACCEPTUS INTERNATIONAL j.d.o.o. za poslovne usluge</derivirana_varijabla>
  </DomainObject.Predmet.ProtustrankaNazivFormated>
  <DomainObject.Predmet.ProtustrankaNazivFormatedOIB>
    <izvorni_sadrzaj>ACCEPTUS INTERNATIONAL j.d.o.o. za poslovne usluge, OIB 02922021230</izvorni_sadrzaj>
    <derivirana_varijabla naziv="DomainObject.Predmet.ProtustrankaNazivFormatedOIB_1">ACCEPTUS INTERNATIONAL j.d.o.o. za poslovne usluge, OIB 02922021230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Ivančić</izvorni_sadrzaj>
    <derivirana_varijabla naziv="DomainObject.Predmet.StrankaFormated_1">  FINA Regionalni centar Zagreb; Filip Ivančić</derivirana_varijabla>
  </DomainObject.Predmet.StrankaFormated>
  <DomainObject.Predmet.StrankaFormatedOIB>
    <izvorni_sadrzaj>  FINA Regionalni centar Zagreb, OIB 85821130368; Filip Ivančić, OIB 45786209322</izvorni_sadrzaj>
    <derivirana_varijabla naziv="DomainObject.Predmet.StrankaFormatedOIB_1">  FINA Regionalni centar Zagreb, OIB 85821130368; Filip Ivančić, OIB 45786209322</derivirana_varijabla>
  </DomainObject.Predmet.StrankaFormatedOIB>
  <DomainObject.Predmet.StrankaFormatedWithAdress>
    <izvorni_sadrzaj> FINA Regionalni centar Zagreb, Trg svibanjskih žrtava 1995. br. 1, 10000 Zagreb; Filip Ivančić, Bana Jelačića 138, 42207 Gornje Ladanje</izvorni_sadrzaj>
    <derivirana_varijabla naziv="DomainObject.Predmet.StrankaFormatedWithAdress_1"> FINA Regionalni centar Zagreb, Trg svibanjskih žrtava 1995. br. 1, 10000 Zagreb; Filip Ivančić, Bana Jelačića 138, 42207 Gornje Ladanje</derivirana_varijabla>
  </DomainObject.Predmet.StrankaFormatedWithAdress>
  <DomainObject.Predmet.StrankaFormatedWithAdressOIB>
    <izvorni_sadrzaj> FINA Regionalni centar Zagreb, OIB 85821130368, Trg svibanjskih žrtava 1995. br. 1, 10000 Zagreb; Filip Ivančić, OIB 45786209322, Bana Jelačića 138, 42207 Gornje Ladanje</izvorni_sadrzaj>
    <derivirana_varijabla naziv="DomainObject.Predmet.StrankaFormatedWithAdressOIB_1"> FINA Regionalni centar Zagreb, OIB 85821130368, Trg svibanjskih žrtava 1995. br. 1, 10000 Zagreb; Filip Ivančić, OIB 45786209322, Bana Jelačića 138, 42207 Gornje Ladanje</derivirana_varijabla>
  </DomainObject.Predmet.StrankaFormatedWithAdressOIB>
  <DomainObject.Predmet.StrankaWithAdress>
    <izvorni_sadrzaj>FINA Regionalni centar Zagreb Trg svibanjskih žrtava 1995. br. 1,10000 Zagreb,Filip Ivančić Bana Jelačića 138,42207 Gornje Ladanje</izvorni_sadrzaj>
    <derivirana_varijabla naziv="DomainObject.Predmet.StrankaWithAdress_1">FINA Regionalni centar Zagreb Trg svibanjskih žrtava 1995. br. 1,10000 Zagreb,Filip Ivančić Bana Jelačića 138,42207 Gornje Ladanje</derivirana_varijabla>
  </DomainObject.Predmet.StrankaWithAdress>
  <DomainObject.Predmet.StrankaWithAdressOIB>
    <izvorni_sadrzaj>FINA Regionalni centar Zagreb, OIB 85821130368, Trg svibanjskih žrtava 1995. br. 1,10000 Zagreb,Filip Ivančić, OIB 45786209322, Bana Jelačića 138,42207 Gornje Ladanje</izvorni_sadrzaj>
    <derivirana_varijabla naziv="DomainObject.Predmet.StrankaWithAdressOIB_1">FINA Regionalni centar Zagreb, OIB 85821130368, Trg svibanjskih žrtava 1995. br. 1,10000 Zagreb,Filip Ivančić, OIB 45786209322, Bana Jelačića 138,42207 Gornje Ladanje</derivirana_varijabla>
  </DomainObject.Predmet.StrankaWithAdressOIB>
  <DomainObject.Predmet.StrankaNazivFormated>
    <izvorni_sadrzaj>FINA Regionalni centar Zagreb,Filip Ivančić</izvorni_sadrzaj>
    <derivirana_varijabla naziv="DomainObject.Predmet.StrankaNazivFormated_1">FINA Regionalni centar Zagreb,Filip Ivančić</derivirana_varijabla>
  </DomainObject.Predmet.StrankaNazivFormated>
  <DomainObject.Predmet.StrankaNazivFormatedOIB>
    <izvorni_sadrzaj>FINA Regionalni centar Zagreb, OIB 85821130368,Filip Ivančić, OIB 45786209322</izvorni_sadrzaj>
    <derivirana_varijabla naziv="DomainObject.Predmet.StrankaNazivFormatedOIB_1">FINA Regionalni centar Zagreb, OIB 85821130368,Filip Ivančić, OIB 45786209322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Filip Ivančić</item>
    </izvorni_sadrzaj>
    <derivirana_varijabla naziv="DomainObject.Predmet.StrankaListFormated_1">
      <item>FINA Regionalni centar Zagreb</item>
      <item>Filip Ivančić</item>
    </derivirana_varijabla>
  </DomainObject.Predmet.StrankaListFormated>
  <DomainObject.Predmet.StrankaListFormatedOIB>
    <izvorni_sadrzaj>
      <item>FINA Regionalni centar Zagreb, OIB 85821130368</item>
      <item>Filip Ivančić, OIB 45786209322</item>
    </izvorni_sadrzaj>
    <derivirana_varijabla naziv="DomainObject.Predmet.StrankaListFormatedOIB_1">
      <item>FINA Regionalni centar Zagreb, OIB 85821130368</item>
      <item>Filip Ivančić, OIB 45786209322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Ivančić, Bana Jelačića 138, 42207 Gornje Ladanje</item>
    </izvorni_sadrzaj>
    <derivirana_varijabla naziv="DomainObject.Predmet.StrankaListFormatedWithAdress_1">
      <item>FINA Regionalni centar Zagreb, Trg svibanjskih žrtava 1995. br. 1, 10000 Zagreb</item>
      <item>Filip Ivančić, Bana Jelačića 138, 42207 Gornje Ladanje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Ivančić, OIB 45786209322, Bana Jelačića 138, 42207 Gornje Ladanje</item>
    </izvorni_sadrzaj>
    <derivirana_varijabla naziv="DomainObject.Predmet.StrankaListFormatedWithAdressOIB_1">
      <item>FINA Regionalni centar Zagreb, OIB 85821130368, Trg svibanjskih žrtava 1995. br. 1, 10000 Zagreb</item>
      <item>Filip Ivančić, OIB 45786209322, Bana Jelačića 138, 42207 Gornje Ladanje</item>
    </derivirana_varijabla>
  </DomainObject.Predmet.StrankaListFormatedWithAdressOIB>
  <DomainObject.Predmet.StrankaListNazivFormated>
    <izvorni_sadrzaj>
      <item>FINA Regionalni centar Zagreb</item>
      <item>Filip Ivančić</item>
    </izvorni_sadrzaj>
    <derivirana_varijabla naziv="DomainObject.Predmet.StrankaListNazivFormated_1">
      <item>FINA Regionalni centar Zagreb</item>
      <item>Filip Ivančić</item>
    </derivirana_varijabla>
  </DomainObject.Predmet.StrankaListNazivFormated>
  <DomainObject.Predmet.StrankaListNazivFormatedOIB>
    <izvorni_sadrzaj>
      <item>FINA Regionalni centar Zagreb, OIB 85821130368</item>
      <item>Filip Ivančić, OIB 45786209322</item>
    </izvorni_sadrzaj>
    <derivirana_varijabla naziv="DomainObject.Predmet.StrankaListNazivFormatedOIB_1">
      <item>FINA Regionalni centar Zagreb, OIB 85821130368</item>
      <item>Filip Ivančić, OIB 45786209322</item>
    </derivirana_varijabla>
  </DomainObject.Predmet.StrankaListNazivFormatedOIB>
  <DomainObject.Predmet.ProtuStrankaListFormated>
    <izvorni_sadrzaj>
      <item>ACCEPTUS INTERNATIONAL j.d.o.o. za poslovne usluge</item>
    </izvorni_sadrzaj>
    <derivirana_varijabla naziv="DomainObject.Predmet.ProtuStrankaListFormated_1">
      <item>ACCEPTUS INTERNATIONAL j.d.o.o. za poslovne usluge</item>
    </derivirana_varijabla>
  </DomainObject.Predmet.ProtuStrankaListFormated>
  <DomainObject.Predmet.ProtuStrankaListFormatedOIB>
    <izvorni_sadrzaj>
      <item>ACCEPTUS INTERNATIONAL j.d.o.o. za poslovne usluge, OIB 02922021230</item>
    </izvorni_sadrzaj>
    <derivirana_varijabla naziv="DomainObject.Predmet.ProtuStrankaListFormatedOIB_1">
      <item>ACCEPTUS INTERNATIONAL j.d.o.o. za poslovne usluge, OIB 02922021230</item>
    </derivirana_varijabla>
  </DomainObject.Predmet.ProtuStrankaListFormatedOIB>
  <DomainObject.Predmet.ProtuStrankaListFormatedWithAdress>
    <izvorni_sadrzaj>
      <item>ACCEPTUS INTERNATIONAL j.d.o.o. za poslovne usluge, Hvarska ulica 7, 10000 Zagreb</item>
    </izvorni_sadrzaj>
    <derivirana_varijabla naziv="DomainObject.Predmet.ProtuStrankaListFormatedWithAdress_1">
      <item>ACCEPTUS INTERNATIONAL j.d.o.o. za poslovne usluge, Hvarska ulica 7, 10000 Zagreb</item>
    </derivirana_varijabla>
  </DomainObject.Predmet.ProtuStrankaListFormatedWithAdress>
  <DomainObject.Predmet.ProtuStrankaListFormatedWithAdressOIB>
    <izvorni_sadrzaj>
      <item>ACCEPTUS INTERNATIONAL j.d.o.o. za poslovne usluge, OIB 02922021230, Hvarska ulica 7, 10000 Zagreb</item>
    </izvorni_sadrzaj>
    <derivirana_varijabla naziv="DomainObject.Predmet.ProtuStrankaListFormatedWithAdressOIB_1">
      <item>ACCEPTUS INTERNATIONAL j.d.o.o. za poslovne usluge, OIB 02922021230, Hvarska ulica 7, 10000 Zagreb</item>
    </derivirana_varijabla>
  </DomainObject.Predmet.ProtuStrankaListFormatedWithAdressOIB>
  <DomainObject.Predmet.ProtuStrankaListNazivFormated>
    <izvorni_sadrzaj>
      <item>ACCEPTUS INTERNATIONAL j.d.o.o. za poslovne usluge</item>
    </izvorni_sadrzaj>
    <derivirana_varijabla naziv="DomainObject.Predmet.ProtuStrankaListNazivFormated_1">
      <item>ACCEPTUS INTERNATIONAL j.d.o.o. za poslovne usluge</item>
    </derivirana_varijabla>
  </DomainObject.Predmet.ProtuStrankaListNazivFormated>
  <DomainObject.Predmet.ProtuStrankaListNazivFormatedOIB>
    <izvorni_sadrzaj>
      <item>ACCEPTUS INTERNATIONAL j.d.o.o. za poslovne usluge, OIB 02922021230</item>
    </izvorni_sadrzaj>
    <derivirana_varijabla naziv="DomainObject.Predmet.ProtuStrankaListNazivFormatedOIB_1">
      <item>ACCEPTUS INTERNATIONAL j.d.o.o. za poslovne usluge, OIB 02922021230</item>
    </derivirana_varijabla>
  </DomainObject.Predmet.ProtuStrankaListNazivFormatedOIB>
  <DomainObject.Predmet.OstaliListFormated>
    <izvorni_sadrzaj>
      <item>ERSTE&amp;STEIERMÄRKISCHE BANKA dioničko društvo</item>
      <item>Filip Ivančić</item>
    </izvorni_sadrzaj>
    <derivirana_varijabla naziv="DomainObject.Predmet.OstaliListFormated_1">
      <item>ERSTE&amp;STEIERMÄRKISCHE BANKA dioničko društvo</item>
      <item>Filip Ivančić</item>
    </derivirana_varijabla>
  </DomainObject.Predmet.OstaliListFormated>
  <DomainObject.Predmet.OstaliListFormatedOIB>
    <izvorni_sadrzaj>
      <item>ERSTE&amp;STEIERMÄRKISCHE BANKA dioničko društvo, OIB 23057039320</item>
      <item>Filip Ivančić, OIB 45786209322</item>
    </izvorni_sadrzaj>
    <derivirana_varijabla naziv="DomainObject.Predmet.OstaliListFormatedOIB_1">
      <item>ERSTE&amp;STEIERMÄRKISCHE BANKA dioničko društvo, OIB 23057039320</item>
      <item>Filip Ivančić, OIB 45786209322</item>
    </derivirana_varijabla>
  </DomainObject.Predmet.OstaliListFormatedOIB>
  <DomainObject.Predmet.OstaliListFormatedWithAdress>
    <izvorni_sadrzaj>
      <item>ERSTE&amp;STEIERMÄRKISCHE BANKA dioničko društvo, Jadranski Trg 3/a, 51000 Rijeka</item>
      <item>Filip Ivančić, Ulica Bana Jelačića 138, 42207 Gornje Ladanje</item>
    </izvorni_sadrzaj>
    <derivirana_varijabla naziv="DomainObject.Predmet.OstaliListFormatedWithAdress_1">
      <item>ERSTE&amp;STEIERMÄRKISCHE BANKA dioničko društvo, Jadranski Trg 3/a, 51000 Rijeka</item>
      <item>Filip Ivančić, Ulica Bana Jelačića 138, 42207 Gornje Ladanje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Filip Ivančić, OIB 45786209322, Ulica Bana Jelačića 138, 42207 Gornje Ladanje</item>
    </izvorni_sadrzaj>
    <derivirana_varijabla naziv="DomainObject.Predmet.OstaliListFormatedWithAdressOIB_1">
      <item>ERSTE&amp;STEIERMÄRKISCHE BANKA dioničko društvo, OIB 23057039320, Jadranski Trg 3/a, 51000 Rijeka</item>
      <item>Filip Ivančić, OIB 45786209322, Ulica Bana Jelačića 138, 42207 Gornje Ladanje</item>
    </derivirana_varijabla>
  </DomainObject.Predmet.OstaliListFormatedWithAdressOIB>
  <DomainObject.Predmet.OstaliListNazivFormated>
    <izvorni_sadrzaj>
      <item>ERSTE&amp;STEIERMÄRKISCHE BANKA dioničko društvo</item>
      <item>Filip Ivančić</item>
    </izvorni_sadrzaj>
    <derivirana_varijabla naziv="DomainObject.Predmet.OstaliListNazivFormated_1">
      <item>ERSTE&amp;STEIERMÄRKISCHE BANKA dioničko društvo</item>
      <item>Filip Ivančić</item>
    </derivirana_varijabla>
  </DomainObject.Predmet.OstaliListNazivFormated>
  <DomainObject.Predmet.OstaliListNazivFormatedOIB>
    <izvorni_sadrzaj>
      <item>ERSTE&amp;STEIERMÄRKISCHE BANKA dioničko društvo, OIB 23057039320</item>
      <item>Filip Ivančić, OIB 45786209322</item>
    </izvorni_sadrzaj>
    <derivirana_varijabla naziv="DomainObject.Predmet.OstaliListNazivFormatedOIB_1">
      <item>ERSTE&amp;STEIERMÄRKISCHE BANKA dioničko društvo, OIB 23057039320</item>
      <item>Filip Ivančić, OIB 45786209322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St-576/2017-21</izvorni_sadrzaj>
    <derivirana_varijabla naziv="DomainObject.PoslovniBrojDokumenta_1">St-576/2017-21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ACCEPTUS INTERNATIONAL j.d.o.o. za poslovne usluge</izvorni_sadrzaj>
    <derivirana_varijabla naziv="DomainObject.Predmet.ProtustrankaIDrugi_1">ACCEPTUS INTERNATIONAL j.d.o.o.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ACCEPTUS INTERNATIONAL j.d.o.o. za poslovne usluge, OIB 02922021230, Hvarska ulica 7, 10000 Zagreb</izvorni_sadrzaj>
    <derivirana_varijabla naziv="DomainObject.Predmet.ProtustrankaIDrugiAdressOIB_1">ACCEPTUS INTERNATIONAL j.d.o.o. za poslovne usluge, OIB 02922021230, Hvarska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St-576/2017-21</izvorni_sadrzaj>
    <derivirana_varijabla naziv="DomainObject.Predmet.OdlukaRjesenje.Oznaka_1">St-576/2017-21</derivirana_varijabla>
  </DomainObject.Predmet.OdlukaRjesenje.Oznaka>
  <DomainObject.Predmet.SudioniciListNaziv>
    <izvorni_sadrzaj>
      <item>FINA Regionalni centar Zagreb</item>
      <item>ACCEPTUS INTERNATIONAL j.d.o.o. za poslovne usluge</item>
      <item>ERSTE&amp;STEIERMÄRKISCHE BANKA dioničko društvo</item>
      <item>Filip Ivančić</item>
      <item>Filip Ivančić</item>
    </izvorni_sadrzaj>
    <derivirana_varijabla naziv="DomainObject.Predmet.SudioniciListNaziv_1">
      <item>FINA Regionalni centar Zagreb</item>
      <item>ACCEPTUS INTERNATIONAL j.d.o.o. za poslovne usluge</item>
      <item>ERSTE&amp;STEIERMÄRKISCHE BANKA dioničko društvo</item>
      <item>Filip Ivančić</item>
      <item>Filip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ACCEPTUS INTERNATIONAL j.d.o.o. za poslovne usluge, OIB 02922021230, Hvarska ulica 7,10000 Zagreb</item>
      <item>ERSTE&amp;STEIERMÄRKISCHE BANKA dioničko društvo, OIB 23057039320, Jadranski Trg 3/a,51000 Rijeka</item>
      <item>Filip Ivančić, OIB 45786209322, Ulica Bana Jelačića 138,42207 Gornje Ladanje</item>
      <item>Filip Ivančić, OIB 45786209322, Bana Jelačića 138,42207 Gornje Ladanje</item>
    </izvorni_sadrzaj>
    <derivirana_varijabla naziv="DomainObject.Predmet.SudioniciListAdressOIB_1">
      <item>FINA Regionalni centar Zagreb, OIB 85821130368, Trg svibanjskih žrtava 1995. br. 1,10000 Zagreb</item>
      <item>ACCEPTUS INTERNATIONAL j.d.o.o. za poslovne usluge, OIB 02922021230, Hvarska ulica 7,10000 Zagreb</item>
      <item>ERSTE&amp;STEIERMÄRKISCHE BANKA dioničko društvo, OIB 23057039320, Jadranski Trg 3/a,51000 Rijeka</item>
      <item>Filip Ivančić, OIB 45786209322, Ulica Bana Jelačića 138,42207 Gornje Ladanje</item>
      <item>Filip Ivančić, OIB 45786209322, Bana Jelačića 138,42207 Gornje Ladanje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02922021230</item>
      <item>, OIB 23057039320</item>
      <item>, OIB 45786209322</item>
      <item>, OIB 45786209322</item>
    </izvorni_sadrzaj>
    <derivirana_varijabla naziv="DomainObject.Predmet.SudioniciListNazivOIB_1">
      <item>, OIB 85821130368</item>
      <item>, OIB 02922021230</item>
      <item>, OIB 23057039320</item>
      <item>, OIB 45786209322</item>
      <item>, OIB 45786209322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75615-A786-47FD-97B1-FECE72CB9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1002</properties:Words>
  <properties:Characters>5275</properties:Characters>
  <properties:Lines>115</properties:Lines>
  <properties:Paragraphs>31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2017-12-06T08:39:00Z</cp:lastPrinted>
  <dcterms:modified xmlns:xsi="http://www.w3.org/2001/XMLSchema-instance" xsi:type="dcterms:W3CDTF">2017-12-06T08:39:00Z</dcterms:modified>
  <cp:revision>241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St-576/2017-21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