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108"/>
        <w:gridCol w:w="3383"/>
      </w:tblGrid>
      <w:tr w:rsidTr="0061095C" w:rsidR="001D7DC0" w:rsidRPr="00B92B86">
        <w:tc>
          <w:tcPr>
            <w:tcW w:type="dxa" w:w="3491"/>
            <w:gridSpan w:val="2"/>
            <w:shd w:fill="auto" w:color="auto" w:val="clear"/>
          </w:tcPr>
          <w:p w:rsidRDefault="001D7DC0" w:rsidP="0061095C" w:rsidR="001D7DC0" w:rsidRPr="00B92B86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D7DC0" w:rsidP="0061095C" w:rsidR="001D7DC0" w:rsidRPr="003E5E31">
            <w:pPr>
              <w:jc w:val="center"/>
            </w:pPr>
            <w:r>
              <w:t>R</w:t>
            </w:r>
            <w:r w:rsidRPr="003E5E31">
              <w:t xml:space="preserve">epublika </w:t>
            </w:r>
            <w:r>
              <w:t>H</w:t>
            </w:r>
            <w:r w:rsidRPr="003E5E31">
              <w:t>rvatska</w:t>
            </w:r>
          </w:p>
          <w:p w:rsidRDefault="001D7DC0" w:rsidP="0061095C" w:rsidR="001D7DC0" w:rsidRPr="003E5E31">
            <w:pPr>
              <w:jc w:val="center"/>
            </w:pPr>
            <w:r>
              <w:t>Trgovački sud u Osijeku</w:t>
            </w:r>
          </w:p>
          <w:p w:rsidRDefault="001D7DC0" w:rsidP="0061095C" w:rsidR="001D7DC0" w:rsidRPr="00B92B86">
            <w:pPr>
              <w:jc w:val="center"/>
            </w:pPr>
            <w:r>
              <w:t>Osijek, Zagrebačka 2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tbl>
            <w:tblPr>
              <w:tblW w:type="auto" w:w="0"/>
              <w:jc w:val="right"/>
              <w:tblCellMar>
                <w:left w:type="dxa" w:w="0"/>
                <w:right w:type="dxa" w:w="0"/>
              </w:tblCellMar>
              <w:tblLook w:val="01E0" w:noVBand="0" w:noHBand="0" w:lastColumn="1" w:firstColumn="1" w:lastRow="1" w:firstRow="1"/>
            </w:tblPr>
            <w:tblGrid>
              <w:gridCol w:w="3383"/>
            </w:tblGrid>
            <w:tr w:rsidTr="0061095C" w:rsidR="001D7DC0" w:rsidRPr="001C5274">
              <w:trPr>
                <w:jc w:val="right"/>
              </w:trPr>
              <w:tc>
                <w:tcPr>
                  <w:tcW w:type="dxa" w:w="3383"/>
                </w:tcPr>
                <w:p w:rsidRDefault="001C5274" w:rsidP="00C14F5A" w:rsidR="001D7DC0" w:rsidRPr="001C5274">
                  <w:pPr>
                    <w:pStyle w:val="VSVerzija"/>
                  </w:pPr>
                  <w:r w:rsidRPr="001C5274">
                    <w:t>Poslovni broj:</w:t>
                  </w:r>
                  <w:r w:rsidR="00615369" w:rsidRPr="001C5274">
                    <w:t xml:space="preserve"> 21</w:t>
                  </w:r>
                  <w:r w:rsidR="001D7DC0" w:rsidRPr="001C5274">
                    <w:t xml:space="preserve"> </w:t>
                  </w:r>
                  <w:r w:rsidR="0030710A" w:rsidRPr="001C5274">
                    <w:t>S</w:t>
                  </w:r>
                  <w:r w:rsidR="00C41168" w:rsidRPr="001C5274">
                    <w:t>t-</w:t>
                  </w:r>
                  <w:r w:rsidR="00C14F5A">
                    <w:t>1515</w:t>
                  </w:r>
                  <w:r w:rsidR="00692719" w:rsidRPr="001C5274">
                    <w:t>/18-3</w:t>
                  </w:r>
                </w:p>
              </w:tc>
            </w:tr>
          </w:tbl>
          <w:p w:rsidRDefault="001D7DC0" w:rsidP="0061095C" w:rsidR="001D7DC0" w:rsidRPr="00974EE9">
            <w:pPr>
              <w:pStyle w:val="VSVerzija"/>
              <w:jc w:val="right"/>
            </w:pPr>
            <w:r>
              <w:t xml:space="preserve"> 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p w:rsidRDefault="001D7DC0" w:rsidP="0061095C" w:rsidR="001D7DC0">
            <w:pPr>
              <w:pStyle w:val="VSVerzija"/>
              <w:jc w:val="right"/>
            </w:pPr>
          </w:p>
        </w:tc>
      </w:tr>
    </w:tbl>
    <w:p w14:textId="e7efdb9" w14:paraId="e7efdb9" w:rsidRDefault="00E63D95" w:rsidP="00E63D95" w:rsidR="00E63D95">
      <w:pPr>
        <w:ind w:firstLine="708"/>
        <w:jc w:val="both"/>
        <w15:collapsed w:val="false"/>
      </w:pPr>
      <w:r>
        <w:t xml:space="preserve">Trgovački sud u Osijeku,  po sudskom savjetniku </w:t>
      </w:r>
      <w:r w:rsidR="00615369">
        <w:t>Ivanu Čulić</w:t>
      </w:r>
      <w:r w:rsidR="001C5274">
        <w:t>u</w:t>
      </w:r>
      <w:r w:rsidR="00615369">
        <w:t xml:space="preserve"> </w:t>
      </w:r>
      <w:r>
        <w:t xml:space="preserve">u stečajnom predmetu povodom zahtjeva Financijske agencije, Regionalni centar </w:t>
      </w:r>
      <w:r w:rsidR="001C5274">
        <w:t>Zagreb</w:t>
      </w:r>
      <w:r>
        <w:t xml:space="preserve">, Podružnica </w:t>
      </w:r>
      <w:r w:rsidR="001C5274">
        <w:t>Zagreb</w:t>
      </w:r>
      <w:r>
        <w:t xml:space="preserve">, </w:t>
      </w:r>
      <w:r w:rsidR="001C5274">
        <w:t>Trg svibanjskih žrtava 1995. 1</w:t>
      </w:r>
      <w:r>
        <w:t>, OIB</w:t>
      </w:r>
      <w:r w:rsidR="001C5274">
        <w:t>: 85821130368</w:t>
      </w:r>
      <w:r w:rsidR="00867384">
        <w:t xml:space="preserve">, </w:t>
      </w:r>
      <w:r>
        <w:t>za provedbu skraćenog stečajnog postupka nad dužnikom</w:t>
      </w:r>
      <w:r w:rsidR="00C14F5A">
        <w:t xml:space="preserve"> AVANTGARDE DOORS d.o.o. za proizvodnju, Zagreb, I. Resnički gaj 9/A, MBS: 081065593, OIB: 62465914520</w:t>
      </w:r>
      <w:r w:rsidR="00867384">
        <w:t xml:space="preserve">, </w:t>
      </w:r>
      <w:r>
        <w:t>temeljem članka 430. Stečajnog zakona (NN 71/15,</w:t>
      </w:r>
      <w:r w:rsidR="00646876">
        <w:t xml:space="preserve"> 104/17</w:t>
      </w:r>
      <w:r>
        <w:t xml:space="preserve"> dalje: SZ), dana </w:t>
      </w:r>
      <w:r w:rsidR="007F2601">
        <w:t>18</w:t>
      </w:r>
      <w:r w:rsidR="00EC0A93">
        <w:t xml:space="preserve">. </w:t>
      </w:r>
      <w:r w:rsidR="001C5274">
        <w:t>prosinca</w:t>
      </w:r>
      <w:r w:rsidR="00615369">
        <w:t xml:space="preserve"> </w:t>
      </w:r>
      <w:r w:rsidR="001C5274">
        <w:t>2</w:t>
      </w:r>
      <w:r>
        <w:t>01</w:t>
      </w:r>
      <w:r w:rsidR="005F161D">
        <w:t>8</w:t>
      </w:r>
      <w:r>
        <w:t>., objavljuje sljedeći</w:t>
      </w:r>
    </w:p>
    <w:p w:rsidRDefault="00E63D95" w:rsidP="00E63D95" w:rsidR="00E63D95">
      <w:pPr>
        <w:ind w:firstLine="708"/>
        <w:jc w:val="both"/>
      </w:pPr>
    </w:p>
    <w:p w:rsidRDefault="00E63D95" w:rsidP="00E63D95" w:rsidR="00E63D95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E63D95" w:rsidP="00E63D95" w:rsidR="00E63D95">
      <w:pPr>
        <w:jc w:val="both"/>
        <w:rPr>
          <w:bCs/>
        </w:rPr>
      </w:pPr>
    </w:p>
    <w:p w:rsidRDefault="00E63D95" w:rsidP="00E63D95" w:rsidR="00E63D95">
      <w:pPr>
        <w:numPr>
          <w:ilvl w:val="0"/>
          <w:numId w:val="2"/>
        </w:numPr>
        <w:jc w:val="both"/>
      </w:pPr>
      <w:r>
        <w:rPr>
          <w:bCs/>
        </w:rPr>
        <w:t xml:space="preserve">Utvrđuje se da ukupni iznos evidentiranog duga dužnika </w:t>
      </w:r>
      <w:r w:rsidR="00C14F5A">
        <w:t>AVANTGARDE DOORS d.o.o. za proizvodnju, Zagreb, I. Resnički gaj 9/A, MBS: 081065593, OIB: 62465914520</w:t>
      </w:r>
      <w:r>
        <w:t xml:space="preserve">, na temelju neizvršenih osnova za plaćanje iznosi </w:t>
      </w:r>
      <w:r w:rsidR="00C14F5A">
        <w:t>50.605,97</w:t>
      </w:r>
      <w:r>
        <w:t xml:space="preserve"> kn.</w:t>
      </w:r>
    </w:p>
    <w:p w:rsidRDefault="00E63D95" w:rsidP="00E63D95" w:rsidR="00E63D95">
      <w:pPr>
        <w:numPr>
          <w:ilvl w:val="0"/>
          <w:numId w:val="2"/>
        </w:numPr>
        <w:jc w:val="both"/>
      </w:pPr>
      <w:r>
        <w:t>Poziva se osoba ovlaštena za zastupanje dužnika</w:t>
      </w:r>
      <w:r w:rsidR="00EC19A2">
        <w:t xml:space="preserve"> </w:t>
      </w:r>
      <w:r w:rsidR="00C14F5A">
        <w:t>Teodor Milutinović, Zagreb, Šišićeva ulica 11, OIB: 71159161272</w:t>
      </w:r>
      <w:r>
        <w:t xml:space="preserve">, da u roku od 15 (petnaest) dana od dana objave ovog oglasa na </w:t>
      </w:r>
      <w:r w:rsidRPr="004D3C2C">
        <w:t>mrežnoj stranici e-Oglasna ploča sudova</w:t>
      </w:r>
      <w:r>
        <w:t xml:space="preserve"> podnese ovom sudu, pozivom na gornji broj spisa, javnobilježnički ovjerovljeni prokazni popis imovine i obveza dužnika na propisanom obrascu.</w:t>
      </w:r>
    </w:p>
    <w:p w:rsidRDefault="00E63D95" w:rsidP="00E63D95" w:rsidR="00E63D95">
      <w:pPr>
        <w:numPr>
          <w:ilvl w:val="0"/>
          <w:numId w:val="2"/>
        </w:numPr>
        <w:jc w:val="both"/>
      </w:pPr>
      <w:r>
        <w:t>Pozivaju se vjerovnici dužnika da najkasnije u roku od 45 (četrdesetpet) dana od dana objave ovog oglasa na  e-oglasnoj ploči suda predlože otvaranje stečajnog postupka nad dužnikom, te da uplate predujam u iznosu od 10.000,00 kn za namirenje troškova toga postupka na žiro račun IBAN: HR31 2390 0011 3000 0020 0 s pozivom na broj HR05 272-</w:t>
      </w:r>
      <w:r w:rsidR="00C14F5A">
        <w:t>1515</w:t>
      </w:r>
      <w:r>
        <w:t>-</w:t>
      </w:r>
      <w:r w:rsidR="005F161D">
        <w:t>18</w:t>
      </w:r>
      <w:r>
        <w:t xml:space="preserve"> (članak 430. SZ u vezi s člankom 132. SZ).</w:t>
      </w:r>
    </w:p>
    <w:p w:rsidRDefault="00E63D95" w:rsidP="00E63D95" w:rsidR="00E63D95">
      <w:pPr>
        <w:numPr>
          <w:ilvl w:val="0"/>
          <w:numId w:val="2"/>
        </w:numPr>
        <w:jc w:val="both"/>
      </w:pPr>
      <w:r>
        <w:t xml:space="preserve">Ako osobe ovlaštene za zastupanje dužnika po zakonu iz točke II.,  u roku od 15 (petnaest) dana od dana objave ovog oglasa </w:t>
      </w:r>
      <w:r w:rsidRPr="004545C4">
        <w:t xml:space="preserve">na </w:t>
      </w:r>
      <w:r>
        <w:t xml:space="preserve"> e-oglasnoj ploči suda</w:t>
      </w:r>
      <w:r w:rsidRPr="004545C4">
        <w:t xml:space="preserve"> </w:t>
      </w:r>
      <w:r>
        <w:t xml:space="preserve">ne podnesu prokazni popis imovine i obveza dužnika ili ako iz tog popisa  proizlazi  da dužnik ima imovinu koja nije dostatna za namirenje predvidivih troškova stečajnog postupka, te ako u roku od 45 (četrdesetpet) dana </w:t>
      </w:r>
      <w:r w:rsidRPr="00C04A19">
        <w:t xml:space="preserve">od dana objave ovog oglasa na mrežnoj stranici e-Oglasna ploča sudova </w:t>
      </w:r>
      <w:r>
        <w:t xml:space="preserve">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SZ na odgovarajući način. </w:t>
      </w:r>
    </w:p>
    <w:p w:rsidRDefault="00E63D95" w:rsidP="00E63D95" w:rsidR="00E63D95">
      <w:pPr>
        <w:ind w:hanging="284" w:left="284"/>
        <w:jc w:val="both"/>
      </w:pPr>
    </w:p>
    <w:p w:rsidRDefault="00615369" w:rsidP="00E63D95" w:rsidR="00E63D95">
      <w:pPr>
        <w:ind w:left="708"/>
        <w:jc w:val="center"/>
      </w:pPr>
      <w:r>
        <w:t xml:space="preserve">U Osijeku </w:t>
      </w:r>
      <w:r w:rsidR="007F2601">
        <w:t>18</w:t>
      </w:r>
      <w:r w:rsidR="00EC0A93">
        <w:t xml:space="preserve">. </w:t>
      </w:r>
      <w:r w:rsidR="001C5274">
        <w:t>prosinca</w:t>
      </w:r>
      <w:r w:rsidR="00EC0A93">
        <w:t xml:space="preserve"> </w:t>
      </w:r>
      <w:r w:rsidR="00E63D95">
        <w:t>201</w:t>
      </w:r>
      <w:r w:rsidR="005F161D">
        <w:t>8</w:t>
      </w:r>
      <w:r w:rsidR="00E63D95">
        <w:t>.</w:t>
      </w:r>
    </w:p>
    <w:p w:rsidRDefault="00E63D95" w:rsidP="00E63D95" w:rsidR="00E63D95">
      <w:pPr>
        <w:ind w:left="708"/>
        <w:jc w:val="center"/>
      </w:pPr>
    </w:p>
    <w:p w:rsidRDefault="00E63D95" w:rsidP="00E63D95" w:rsidR="00E63D95" w:rsidRPr="00F2165F">
      <w:pPr>
        <w:ind w:left="708"/>
        <w:jc w:val="center"/>
      </w:pPr>
    </w:p>
    <w:p w:rsidRDefault="00E63D95" w:rsidP="00E63D95" w:rsidR="00E63D95">
      <w:r>
        <w:t>D N A: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Sudski savjetnik </w:t>
      </w:r>
    </w:p>
    <w:p w:rsidRDefault="00E63D95" w:rsidP="00E63D95" w:rsidR="00E63D95">
      <w:pPr>
        <w:numPr>
          <w:ilvl w:val="0"/>
          <w:numId w:val="1"/>
        </w:numPr>
        <w:tabs>
          <w:tab w:pos="720" w:val="clear"/>
        </w:tabs>
        <w:jc w:val="both"/>
      </w:pPr>
      <w:r w:rsidRPr="00AD251E">
        <w:t>mrežn</w:t>
      </w:r>
      <w:r>
        <w:t>a</w:t>
      </w:r>
      <w:r w:rsidRPr="00AD251E">
        <w:t xml:space="preserve"> strani</w:t>
      </w:r>
      <w:r>
        <w:t>ca</w:t>
      </w:r>
      <w:r w:rsidRPr="00AD251E">
        <w:t xml:space="preserve"> e-Oglasna ploča sudova </w:t>
      </w:r>
      <w:r>
        <w:tab/>
      </w:r>
      <w:r>
        <w:tab/>
      </w:r>
      <w:r>
        <w:tab/>
        <w:t xml:space="preserve">        </w:t>
      </w:r>
      <w:r w:rsidR="009D424F">
        <w:tab/>
        <w:t xml:space="preserve">   </w:t>
      </w:r>
      <w:r>
        <w:t xml:space="preserve"> </w:t>
      </w:r>
      <w:r w:rsidR="009D424F">
        <w:t xml:space="preserve">Ivan Čulić </w:t>
      </w:r>
    </w:p>
    <w:p w:rsidRDefault="00E63D95" w:rsidP="00E63D95" w:rsidR="00E63D95">
      <w:pPr>
        <w:numPr>
          <w:ilvl w:val="0"/>
          <w:numId w:val="1"/>
        </w:numPr>
        <w:tabs>
          <w:tab w:pos="720" w:val="clear"/>
        </w:tabs>
        <w:jc w:val="both"/>
      </w:pPr>
      <w:r>
        <w:t xml:space="preserve">zahtjev – </w:t>
      </w:r>
      <w:r w:rsidRPr="00AD251E">
        <w:t>mrežn</w:t>
      </w:r>
      <w:r>
        <w:t>a</w:t>
      </w:r>
      <w:r w:rsidRPr="00AD251E">
        <w:t xml:space="preserve"> strani</w:t>
      </w:r>
      <w:r>
        <w:t>ca</w:t>
      </w:r>
      <w:r w:rsidRPr="00AD251E">
        <w:t xml:space="preserve"> e-Oglasna ploča sudova </w:t>
      </w:r>
      <w:r>
        <w:tab/>
      </w:r>
      <w:r>
        <w:tab/>
        <w:t xml:space="preserve">      </w:t>
      </w:r>
    </w:p>
    <w:p w:rsidRDefault="00E63D95" w:rsidP="00E63D95" w:rsidR="00E63D95">
      <w:pPr>
        <w:numPr>
          <w:ilvl w:val="0"/>
          <w:numId w:val="1"/>
        </w:numPr>
      </w:pPr>
      <w:r>
        <w:t xml:space="preserve">kal. </w:t>
      </w:r>
      <w:r w:rsidR="007F2601">
        <w:t>18</w:t>
      </w:r>
      <w:r w:rsidR="001C5274">
        <w:t>.02.</w:t>
      </w:r>
    </w:p>
    <w:p w:rsidRDefault="00D24D4F" w:rsidR="004777DC"/>
    <w:sectPr w:rsidSect="00AD67F8" w:rsidR="004777DC">
      <w:pgSz w:h="16838" w:w="11906"/>
      <w:pgMar w:gutter="0" w:footer="709" w:header="709" w:left="1417" w:bottom="1417" w:right="1417" w:top="1079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DC0"/>
    <w:rsid w:val="00051D79"/>
    <w:rsid w:val="000A04E3"/>
    <w:rsid w:val="000D4EF7"/>
    <w:rsid w:val="000E3CD9"/>
    <w:rsid w:val="001172AF"/>
    <w:rsid w:val="00122B97"/>
    <w:rsid w:val="0013588C"/>
    <w:rsid w:val="00137561"/>
    <w:rsid w:val="00143005"/>
    <w:rsid w:val="001841EA"/>
    <w:rsid w:val="0018475D"/>
    <w:rsid w:val="001C5274"/>
    <w:rsid w:val="001D7DC0"/>
    <w:rsid w:val="001E315F"/>
    <w:rsid w:val="001F3355"/>
    <w:rsid w:val="00274EC6"/>
    <w:rsid w:val="0029217F"/>
    <w:rsid w:val="0030710A"/>
    <w:rsid w:val="00364EB7"/>
    <w:rsid w:val="003908EC"/>
    <w:rsid w:val="003E4468"/>
    <w:rsid w:val="004049C3"/>
    <w:rsid w:val="00431D6C"/>
    <w:rsid w:val="00463C3F"/>
    <w:rsid w:val="005260B0"/>
    <w:rsid w:val="005334A7"/>
    <w:rsid w:val="00577D4F"/>
    <w:rsid w:val="0059612B"/>
    <w:rsid w:val="005A3617"/>
    <w:rsid w:val="005B5061"/>
    <w:rsid w:val="005F161D"/>
    <w:rsid w:val="00615369"/>
    <w:rsid w:val="00616E68"/>
    <w:rsid w:val="006312D0"/>
    <w:rsid w:val="006320D2"/>
    <w:rsid w:val="006414F4"/>
    <w:rsid w:val="00646876"/>
    <w:rsid w:val="00681766"/>
    <w:rsid w:val="00692719"/>
    <w:rsid w:val="00696430"/>
    <w:rsid w:val="006B1CD3"/>
    <w:rsid w:val="006C07F4"/>
    <w:rsid w:val="006C7492"/>
    <w:rsid w:val="006E7282"/>
    <w:rsid w:val="006F79DD"/>
    <w:rsid w:val="00720319"/>
    <w:rsid w:val="00740D9B"/>
    <w:rsid w:val="0075404A"/>
    <w:rsid w:val="007667D7"/>
    <w:rsid w:val="00783908"/>
    <w:rsid w:val="007C75AC"/>
    <w:rsid w:val="007F2601"/>
    <w:rsid w:val="00834860"/>
    <w:rsid w:val="00847F2D"/>
    <w:rsid w:val="00850ECF"/>
    <w:rsid w:val="00867384"/>
    <w:rsid w:val="00883522"/>
    <w:rsid w:val="008D1548"/>
    <w:rsid w:val="008D4BB1"/>
    <w:rsid w:val="008D7FA0"/>
    <w:rsid w:val="0090773D"/>
    <w:rsid w:val="009158AC"/>
    <w:rsid w:val="00927558"/>
    <w:rsid w:val="00947F82"/>
    <w:rsid w:val="00956588"/>
    <w:rsid w:val="0096245A"/>
    <w:rsid w:val="009643E3"/>
    <w:rsid w:val="009B098A"/>
    <w:rsid w:val="009C4D46"/>
    <w:rsid w:val="009D424F"/>
    <w:rsid w:val="009E203A"/>
    <w:rsid w:val="00A12EFC"/>
    <w:rsid w:val="00A324F9"/>
    <w:rsid w:val="00A958D2"/>
    <w:rsid w:val="00AA24C9"/>
    <w:rsid w:val="00AB536E"/>
    <w:rsid w:val="00AD67F8"/>
    <w:rsid w:val="00B456CC"/>
    <w:rsid w:val="00B6125C"/>
    <w:rsid w:val="00B871C0"/>
    <w:rsid w:val="00B87B7E"/>
    <w:rsid w:val="00B96DED"/>
    <w:rsid w:val="00C13E72"/>
    <w:rsid w:val="00C14F5A"/>
    <w:rsid w:val="00C3258D"/>
    <w:rsid w:val="00C41168"/>
    <w:rsid w:val="00C4530A"/>
    <w:rsid w:val="00C728B4"/>
    <w:rsid w:val="00C72B6C"/>
    <w:rsid w:val="00C82963"/>
    <w:rsid w:val="00CA7F62"/>
    <w:rsid w:val="00D24D4F"/>
    <w:rsid w:val="00D61325"/>
    <w:rsid w:val="00D71279"/>
    <w:rsid w:val="00D87EF8"/>
    <w:rsid w:val="00DE7704"/>
    <w:rsid w:val="00DF2CDA"/>
    <w:rsid w:val="00E42342"/>
    <w:rsid w:val="00E63D95"/>
    <w:rsid w:val="00E65B69"/>
    <w:rsid w:val="00E82EE2"/>
    <w:rsid w:val="00E958F4"/>
    <w:rsid w:val="00EC0A93"/>
    <w:rsid w:val="00EC19A2"/>
    <w:rsid w:val="00EF1A85"/>
    <w:rsid w:val="00EF5648"/>
    <w:rsid w:val="00F254BB"/>
    <w:rsid w:val="00F264FF"/>
    <w:rsid w:val="00F57A94"/>
    <w:rsid w:val="00F73689"/>
    <w:rsid w:val="00FE4F32"/>
    <w:rsid w:val="00FF11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DC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cs="Tahoma" w:eastAsia="Times New Roman" w:hAnsi="Tahoma" w:ascii="Tahoma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rsid w:val="00E63D95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24D4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24D4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24D4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24D4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24D4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DC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ascii="Tahoma" w:cs="Tahoma" w:eastAsia="Times New Roman" w:hAnsi="Tahoma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rsid w:val="00E63D95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24D4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24D4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24D4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24D4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24D4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prosinca 2018.</izvorni_sadrzaj>
    <derivirana_varijabla naziv="DomainObject.DatumDonosenjaOdluke_1">18.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Čulić</izvorni_sadrzaj>
    <derivirana_varijabla naziv="DomainObject.DonositeljOdluke.Prezime_1">Čulić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1515</izvorni_sadrzaj>
    <derivirana_varijabla naziv="DomainObject.Predmet.Broj_1">1515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2018.</izvorni_sadrzaj>
    <derivirana_varijabla naziv="DomainObject.Predmet.DatumOsnivanja_1">26.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St-1515/2018</izvorni_sadrzaj>
    <derivirana_varijabla naziv="DomainObject.Predmet.OznakaBroj_1">St-1515/2018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AVANTGARDE DOORS d.o.o.</izvorni_sadrzaj>
    <derivirana_varijabla naziv="DomainObject.Predmet.ProtustrankaFormated_1">  AVANTGARDE DOORS d.o.o.</derivirana_varijabla>
  </DomainObject.Predmet.ProtustrankaFormated>
  <DomainObject.Predmet.ProtustrankaFormatedOIB>
    <izvorni_sadrzaj>  AVANTGARDE DOORS d.o.o., OIB 62465914520</izvorni_sadrzaj>
    <derivirana_varijabla naziv="DomainObject.Predmet.ProtustrankaFormatedOIB_1">  AVANTGARDE DOORS d.o.o., OIB 62465914520</derivirana_varijabla>
  </DomainObject.Predmet.ProtustrankaFormatedOIB>
  <DomainObject.Predmet.ProtustrankaFormatedWithAdress>
    <izvorni_sadrzaj> AVANTGARDE DOORS d.o.o., I. Resnički gaj 9/A, 10000 Zagreb</izvorni_sadrzaj>
    <derivirana_varijabla naziv="DomainObject.Predmet.ProtustrankaFormatedWithAdress_1"> AVANTGARDE DOORS d.o.o., I. Resnički gaj 9/A, 10000 Zagreb</derivirana_varijabla>
  </DomainObject.Predmet.ProtustrankaFormatedWithAdress>
  <DomainObject.Predmet.ProtustrankaFormatedWithAdressOIB>
    <izvorni_sadrzaj> AVANTGARDE DOORS d.o.o., OIB 62465914520, I. Resnički gaj 9/A, 10000 Zagreb</izvorni_sadrzaj>
    <derivirana_varijabla naziv="DomainObject.Predmet.ProtustrankaFormatedWithAdressOIB_1"> AVANTGARDE DOORS d.o.o., OIB 62465914520, I. Resnički gaj 9/A, 10000 Zagreb</derivirana_varijabla>
  </DomainObject.Predmet.ProtustrankaFormatedWithAdressOIB>
  <DomainObject.Predmet.ProtustrankaWithAdress>
    <izvorni_sadrzaj>AVANTGARDE DOORS d.o.o. I. Resnički gaj 9/A, 10000 Zagreb</izvorni_sadrzaj>
    <derivirana_varijabla naziv="DomainObject.Predmet.ProtustrankaWithAdress_1">AVANTGARDE DOORS d.o.o. I. Resnički gaj 9/A, 10000 Zagreb</derivirana_varijabla>
  </DomainObject.Predmet.ProtustrankaWithAdress>
  <DomainObject.Predmet.ProtustrankaWithAdressOIB>
    <izvorni_sadrzaj>AVANTGARDE DOORS d.o.o., OIB 62465914520, I. Resnički gaj 9/A, 10000 Zagreb</izvorni_sadrzaj>
    <derivirana_varijabla naziv="DomainObject.Predmet.ProtustrankaWithAdressOIB_1">AVANTGARDE DOORS d.o.o., OIB 62465914520, I. Resnički gaj 9/A, 10000 Zagreb</derivirana_varijabla>
  </DomainObject.Predmet.ProtustrankaWithAdressOIB>
  <DomainObject.Predmet.ProtustrankaNazivFormated>
    <izvorni_sadrzaj>AVANTGARDE DOORS d.o.o.</izvorni_sadrzaj>
    <derivirana_varijabla naziv="DomainObject.Predmet.ProtustrankaNazivFormated_1">AVANTGARDE DOORS d.o.o.</derivirana_varijabla>
  </DomainObject.Predmet.ProtustrankaNazivFormated>
  <DomainObject.Predmet.ProtustrankaNazivFormatedOIB>
    <izvorni_sadrzaj>AVANTGARDE DOORS d.o.o., OIB 62465914520</izvorni_sadrzaj>
    <derivirana_varijabla naziv="DomainObject.Predmet.ProtustrankaNazivFormatedOIB_1">AVANTGARDE DOORS d.o.o., OIB 62465914520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21. referada</izvorni_sadrzaj>
    <derivirana_varijabla naziv="DomainObject.Predmet.Referada.Naziv_1">21. referada</derivirana_varijabla>
  </DomainObject.Predmet.Referada.Naziv>
  <DomainObject.Predmet.Referada.Oznaka>
    <izvorni_sadrzaj>21</izvorni_sadrzaj>
    <derivirana_varijabla naziv="DomainObject.Predmet.Referada.Oznaka_1">21</derivirana_varijabla>
  </DomainObject.Predmet.Referada.Oznaka>
  <DomainObject.Predmet.Referada.Prostorija.Naziv>
    <izvorni_sadrzaj>Soba 32/II</izvorni_sadrzaj>
    <derivirana_varijabla naziv="DomainObject.Predmet.Referada.Prostorija.Naziv_1">Soba 32/II</derivirana_varijabla>
  </DomainObject.Predmet.Referada.Prostorija.Naziv>
  <DomainObject.Predmet.Referada.Prostorija.Oznaka>
    <izvorni_sadrzaj>Soba 32/II</izvorni_sadrzaj>
    <derivirana_varijabla naziv="DomainObject.Predmet.Referada.Prostorija.Oznaka_1">Soba 32/II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Ivan Čulić</izvorni_sadrzaj>
    <derivirana_varijabla naziv="DomainObject.Predmet.Referada.Sudac_1">Ivan Čulić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21. referada</izvorni_sadrzaj>
    <derivirana_varijabla naziv="DomainObject.Predmet.TrenutnaLokacijaSpisa.Naziv_1">21.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Sanda Gučić</izvorni_sadrzaj>
    <derivirana_varijabla naziv="DomainObject.Predmet.Zapisnicar_1">Sanda Gučić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AVANTGARDE DOORS d.o.o.</item>
    </izvorni_sadrzaj>
    <derivirana_varijabla naziv="DomainObject.Predmet.ProtuStrankaListFormated_1">
      <item>AVANTGARDE DOORS d.o.o.</item>
    </derivirana_varijabla>
  </DomainObject.Predmet.ProtuStrankaListFormated>
  <DomainObject.Predmet.ProtuStrankaListFormatedOIB>
    <izvorni_sadrzaj>
      <item>AVANTGARDE DOORS d.o.o., OIB 62465914520</item>
    </izvorni_sadrzaj>
    <derivirana_varijabla naziv="DomainObject.Predmet.ProtuStrankaListFormatedOIB_1">
      <item>AVANTGARDE DOORS d.o.o., OIB 62465914520</item>
    </derivirana_varijabla>
  </DomainObject.Predmet.ProtuStrankaListFormatedOIB>
  <DomainObject.Predmet.ProtuStrankaListFormatedWithAdress>
    <izvorni_sadrzaj>
      <item>AVANTGARDE DOORS d.o.o., I. Resnički gaj 9/A, 10000 Zagreb</item>
    </izvorni_sadrzaj>
    <derivirana_varijabla naziv="DomainObject.Predmet.ProtuStrankaListFormatedWithAdress_1">
      <item>AVANTGARDE DOORS d.o.o., I. Resnički gaj 9/A, 10000 Zagreb</item>
    </derivirana_varijabla>
  </DomainObject.Predmet.ProtuStrankaListFormatedWithAdress>
  <DomainObject.Predmet.ProtuStrankaListFormatedWithAdressOIB>
    <izvorni_sadrzaj>
      <item>AVANTGARDE DOORS d.o.o., OIB 62465914520, I. Resnički gaj 9/A, 10000 Zagreb</item>
    </izvorni_sadrzaj>
    <derivirana_varijabla naziv="DomainObject.Predmet.ProtuStrankaListFormatedWithAdressOIB_1">
      <item>AVANTGARDE DOORS d.o.o., OIB 62465914520, I. Resnički gaj 9/A, 10000 Zagreb</item>
    </derivirana_varijabla>
  </DomainObject.Predmet.ProtuStrankaListFormatedWithAdressOIB>
  <DomainObject.Predmet.ProtuStrankaListNazivFormated>
    <izvorni_sadrzaj>
      <item>AVANTGARDE DOORS d.o.o.</item>
    </izvorni_sadrzaj>
    <derivirana_varijabla naziv="DomainObject.Predmet.ProtuStrankaListNazivFormated_1">
      <item>AVANTGARDE DOORS d.o.o.</item>
    </derivirana_varijabla>
  </DomainObject.Predmet.ProtuStrankaListNazivFormated>
  <DomainObject.Predmet.ProtuStrankaListNazivFormatedOIB>
    <izvorni_sadrzaj>
      <item>AVANTGARDE DOORS d.o.o., OIB 62465914520</item>
    </izvorni_sadrzaj>
    <derivirana_varijabla naziv="DomainObject.Predmet.ProtuStrankaListNazivFormatedOIB_1">
      <item>AVANTGARDE DOORS d.o.o., OIB 62465914520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prosinca 2018.</izvorni_sadrzaj>
    <derivirana_varijabla naziv="DomainObject.Datum_1">18.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AVANTGARDE DOORS d.o.o.</izvorni_sadrzaj>
    <derivirana_varijabla naziv="DomainObject.Predmet.ProtustrankaIDrugi_1">AVANTGARDE DOORS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AVANTGARDE DOORS d.o.o., OIB 62465914520, I. Resnički gaj 9/A, 10000 Zagreb</izvorni_sadrzaj>
    <derivirana_varijabla naziv="DomainObject.Predmet.ProtustrankaIDrugiAdressOIB_1">AVANTGARDE DOORS d.o.o., OIB 62465914520, I. Resnički gaj 9/A,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AVANTGARDE DOORS d.o.o.</item>
      <item>FINA Regionalni centar Zagreb</item>
    </izvorni_sadrzaj>
    <derivirana_varijabla naziv="DomainObject.Predmet.SudioniciListNaziv_1">
      <item>AVANTGARDE DOORS d.o.o.</item>
      <item>FINA Regionalni centar Zagreb</item>
    </derivirana_varijabla>
  </DomainObject.Predmet.SudioniciListNaziv>
  <DomainObject.Predmet.SudioniciListAdressOIB>
    <izvorni_sadrzaj>
      <item>AVANTGARDE DOORS d.o.o., OIB 62465914520, I. Resnički gaj 9/A,10000 Zagreb</item>
      <item>FINA Regionalni centar Zagreb, OIB 85821130368, Trg svibanjskih žrtava 1995. 1,10000 Zagreb</item>
    </izvorni_sadrzaj>
    <derivirana_varijabla naziv="DomainObject.Predmet.SudioniciListAdressOIB_1">
      <item>AVANTGARDE DOORS d.o.o., OIB 62465914520, I. Resnički gaj 9/A,10000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62465914520</item>
      <item>, OIB 85821130368</item>
    </izvorni_sadrzaj>
    <derivirana_varijabla naziv="DomainObject.Predmet.SudioniciListNazivOIB_1">
      <item>, OIB 62465914520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393</properties:Words>
  <properties:Characters>2158</properties:Characters>
  <properties:Lines>47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2018-12-18T06:59:00Z</dcterms:created>
  <dc:creator>Snježana Andrijanić</dc:creator>
  <cp:lastModifiedBy>Sanda Gučić</cp:lastModifiedBy>
  <cp:lastPrinted>2018-12-18T06:56:00Z</cp:lastPrinted>
  <dcterms:modified xmlns:xsi="http://www.w3.org/2001/XMLSchema-instance" xsi:type="dcterms:W3CDTF">2018-12-18T10:10:00Z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(St-1515-18    oglas ZAGREB.docx)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