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5f1d" w14:paraId="c715f1d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524127" w:rsidR="00717FB5" w:rsidRPr="0052412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524127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524127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D203E6">
        <w:t xml:space="preserve"> </w:t>
      </w:r>
      <w:r w:rsidR="00D203E6" w:rsidRPr="00D203E6">
        <w:t>CENTAR SEDAM, d.o.o.</w:t>
      </w:r>
      <w:r w:rsidR="00D203E6">
        <w:t xml:space="preserve"> OIB: </w:t>
      </w:r>
      <w:r w:rsidR="00D203E6" w:rsidRPr="00D203E6">
        <w:t>76276767504</w:t>
      </w:r>
      <w:r w:rsidR="00D203E6">
        <w:t>, sa sjedištem u Hvar bb, Hvar</w:t>
      </w:r>
      <w:r w:rsidR="005455DD">
        <w:t xml:space="preserve">, </w:t>
      </w:r>
      <w:r w:rsidR="00D203E6">
        <w:rPr>
          <w:lang w:val="hr-HR"/>
        </w:rPr>
        <w:t>5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524127" w:rsidR="00717FB5" w:rsidRPr="00524127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D203E6">
        <w:t xml:space="preserve"> </w:t>
      </w:r>
      <w:r w:rsidR="00D203E6" w:rsidRPr="00D203E6">
        <w:t>CENTAR SEDAM, d.o.o.</w:t>
      </w:r>
      <w:r w:rsidR="00D203E6">
        <w:t xml:space="preserve"> OIB: </w:t>
      </w:r>
      <w:r w:rsidR="00D203E6" w:rsidRPr="00D203E6">
        <w:t>76276767504</w:t>
      </w:r>
      <w:r w:rsidR="00D203E6">
        <w:t>, sa sjedištem u Hvar bb, Hvar</w:t>
      </w:r>
      <w:r w:rsidR="00717FB5" w:rsidRPr="00FB3EB3">
        <w:rPr>
          <w:lang w:val="hr-HR"/>
        </w:rPr>
        <w:t xml:space="preserve">. Skraćeni stečajni postupak je otvoren dana </w:t>
      </w:r>
      <w:r w:rsidR="00D203E6">
        <w:rPr>
          <w:lang w:val="hr-HR"/>
        </w:rPr>
        <w:t>5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385569">
        <w:rPr>
          <w:lang w:val="hr-HR"/>
        </w:rPr>
        <w:t>9,50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5455DD">
        <w:rPr>
          <w:lang w:val="hr-HR"/>
        </w:rPr>
        <w:t>Maroje Raguž iz Zagreba, Badalićeva 21, OIB:15457175002.</w:t>
      </w:r>
    </w:p>
    <w:p w:rsidRDefault="001451E8" w:rsidP="00524127" w:rsidR="005455DD" w:rsidRPr="00CB5399">
      <w:pPr>
        <w:pStyle w:val="Tijeloteksta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D203E6" w:rsidRPr="00D203E6">
        <w:t>CENTAR SEDAM, d.o.o.</w:t>
      </w:r>
      <w:r w:rsidR="00D203E6">
        <w:t xml:space="preserve"> OIB: </w:t>
      </w:r>
      <w:r w:rsidR="00D203E6" w:rsidRPr="00D203E6">
        <w:t>76276767504</w:t>
      </w:r>
      <w:r w:rsidR="00D203E6">
        <w:t xml:space="preserve">, sa sjedištem u Hvar bb, Hvar, </w:t>
      </w:r>
      <w:r w:rsidR="00D203E6">
        <w:rPr>
          <w:lang w:val="hr-HR"/>
        </w:rPr>
        <w:t>5.prosinca 2017.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524127" w:rsidR="005455D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203E6">
        <w:rPr>
          <w:lang w:val="hr-HR"/>
        </w:rPr>
        <w:t>18</w:t>
      </w:r>
      <w:r w:rsidR="005455DD">
        <w:rPr>
          <w:lang w:val="hr-HR"/>
        </w:rPr>
        <w:t xml:space="preserve">.prosinca </w:t>
      </w:r>
      <w:r>
        <w:rPr>
          <w:lang w:val="hr-HR"/>
        </w:rPr>
        <w:t>2015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D203E6" w:rsidRPr="00D203E6">
        <w:t>CENTAR SEDAM, d.o.o.</w:t>
      </w:r>
      <w:r w:rsidR="00D203E6">
        <w:t xml:space="preserve"> OIB: </w:t>
      </w:r>
      <w:r w:rsidR="00D203E6" w:rsidRPr="00D203E6">
        <w:t>76276767504</w:t>
      </w:r>
      <w:r w:rsidR="00D203E6">
        <w:t>, sa sjedištem u Hvar bb, Hvar</w:t>
      </w:r>
      <w:r w:rsidR="00524127">
        <w:t>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</w:t>
      </w:r>
      <w:r w:rsidR="00524127">
        <w:rPr>
          <w:lang w:val="hr-HR"/>
        </w:rPr>
        <w:t>u neprekinutom razdoblju od 803</w:t>
      </w:r>
      <w:r>
        <w:rPr>
          <w:lang w:val="hr-HR"/>
        </w:rPr>
        <w:t xml:space="preserve"> dana, u ukupnom iznosu od </w:t>
      </w:r>
      <w:r w:rsidR="00524127">
        <w:rPr>
          <w:lang w:val="hr-HR"/>
        </w:rPr>
        <w:t xml:space="preserve">305.722,33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524127" w:rsidR="00717FB5" w:rsidRPr="0052412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524127">
        <w:rPr>
          <w:lang w:val="hr-HR"/>
        </w:rPr>
        <w:t>/15, dalje SZ) ovaj sud je 1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524127" w:rsidR="00717FB5" w:rsidRPr="00524127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524127">
        <w:rPr>
          <w:color w:themeColor="text1" w:val="000000"/>
          <w:lang w:val="hr-HR"/>
        </w:rPr>
        <w:t xml:space="preserve">4.prosinca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524127">
        <w:rPr>
          <w:color w:themeColor="text1" w:val="000000"/>
          <w:lang w:val="hr-HR"/>
        </w:rPr>
        <w:t xml:space="preserve">4.prosinca </w:t>
      </w:r>
      <w:r w:rsidR="005455DD">
        <w:rPr>
          <w:color w:themeColor="text1" w:val="000000"/>
          <w:lang w:val="hr-HR"/>
        </w:rPr>
        <w:t>2017. godine (list 19-22</w:t>
      </w:r>
      <w:r w:rsidRPr="001451E8">
        <w:rPr>
          <w:color w:themeColor="text1" w:val="000000"/>
          <w:lang w:val="hr-HR"/>
        </w:rPr>
        <w:t xml:space="preserve"> spisa).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524127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24127">
        <w:rPr>
          <w:lang w:val="hr-HR"/>
        </w:rPr>
        <w:t>5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4127" w:rsidP="00524127" w:rsidR="00717FB5" w:rsidRPr="00524127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</w:pPr>
      <w:r>
        <w:t>Marija Balić Jurišić</w:t>
      </w:r>
      <w:r w:rsidR="00385569">
        <w:t>, v.r.</w:t>
      </w:r>
    </w:p>
    <w:p w:rsidRDefault="00385569" w:rsidP="00EF1808" w:rsidR="00385569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385569" w:rsidP="00EF1808" w:rsidR="00385569" w:rsidRPr="006C43C5">
      <w:pPr>
        <w:jc w:val="right"/>
      </w:pPr>
      <w:r>
        <w:rPr>
          <w:noProof/>
        </w:rPr>
        <w:t xml:space="preserve">Sanda Karaman  </w:t>
      </w:r>
    </w:p>
    <w:p w:rsidRDefault="00385569" w:rsidP="00CA781A" w:rsidR="00385569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A781A" w:rsidP="00CA781A" w:rsidR="00CA781A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524127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569" w:rsidRPr="0038556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85569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01103A">
      <w:t>.St-2833</w:t>
    </w:r>
    <w:r w:rsidR="00717FB5">
      <w:t>/2015</w:t>
    </w:r>
  </w:p>
  <w:p w:rsidRDefault="00385569" w:rsidR="00473132">
    <w:pPr>
      <w:pStyle w:val="Zaglavlje"/>
      <w:jc w:val="center"/>
    </w:pPr>
  </w:p>
  <w:p w:rsidRDefault="0038556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01103A">
      <w:t>.St-2833</w:t>
    </w:r>
    <w:r w:rsidR="00717FB5">
      <w:t>/2015</w:t>
    </w:r>
  </w:p>
  <w:p w:rsidRDefault="00385569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1103A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62450"/>
    <w:rsid w:val="00385569"/>
    <w:rsid w:val="003A2665"/>
    <w:rsid w:val="003A62AB"/>
    <w:rsid w:val="003A6BDC"/>
    <w:rsid w:val="00422DBE"/>
    <w:rsid w:val="004A6975"/>
    <w:rsid w:val="004D1DD1"/>
    <w:rsid w:val="0050719B"/>
    <w:rsid w:val="00517186"/>
    <w:rsid w:val="00524127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448C9"/>
    <w:rsid w:val="006621C2"/>
    <w:rsid w:val="006647D6"/>
    <w:rsid w:val="006B3C4F"/>
    <w:rsid w:val="00717FB5"/>
    <w:rsid w:val="0077573D"/>
    <w:rsid w:val="007E1015"/>
    <w:rsid w:val="007F07C1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203E6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5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5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5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5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5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5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5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5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St-2833/2015</izvorni_sadrzaj>
    <derivirana_varijabla naziv="DomainObject.Predmet.OznakaBroj_1">St-2833/2015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SEDAM, društvo s ograničenom odgovornošću za trgovinu i usluge</izvorni_sadrzaj>
    <derivirana_varijabla naziv="DomainObject.Predmet.ProtustrankaFormated_1">  CENTAR SEDAM, društvo s ograničenom odgovornošću za trgovinu i usluge</derivirana_varijabla>
  </DomainObject.Predmet.ProtustrankaFormated>
  <DomainObject.Predmet.ProtustrankaFormatedOIB>
    <izvorni_sadrzaj>  CENTAR SEDAM, društvo s ograničenom odgovornošću za trgovinu i usluge, OIB 76276767504</izvorni_sadrzaj>
    <derivirana_varijabla naziv="DomainObject.Predmet.ProtustrankaFormatedOIB_1">  CENTAR SEDAM, društvo s ograničenom odgovornošću za trgovinu i usluge, OIB 76276767504</derivirana_varijabla>
  </DomainObject.Predmet.ProtustrankaFormatedOIB>
  <DomainObject.Predmet.ProtustrankaFormatedWithAdress>
    <izvorni_sadrzaj> CENTAR SEDAM, društvo s ograničenom odgovornošću za trgovinu i usluge, Hvar/bb, 21450 Hvar</izvorni_sadrzaj>
    <derivirana_varijabla naziv="DomainObject.Predmet.ProtustrankaFormatedWithAdress_1"> CENTAR SEDAM, društvo s ograničenom odgovornošću za trgovinu i usluge, Hvar/bb, 21450 Hvar</derivirana_varijabla>
  </DomainObject.Predmet.ProtustrankaFormatedWithAdress>
  <DomainObject.Predmet.ProtustrankaFormatedWithAdressOIB>
    <izvorni_sadrzaj> CENTAR SEDAM, društvo s ograničenom odgovornošću za trgovinu i usluge, OIB 76276767504, Hvar/bb, 21450 Hvar</izvorni_sadrzaj>
    <derivirana_varijabla naziv="DomainObject.Predmet.ProtustrankaFormatedWithAdressOIB_1"> CENTAR SEDAM, društvo s ograničenom odgovornošću za trgovinu i usluge, OIB 76276767504, Hvar/bb, 21450 Hvar</derivirana_varijabla>
  </DomainObject.Predmet.ProtustrankaFormatedWithAdressOIB>
  <DomainObject.Predmet.ProtustrankaWithAdress>
    <izvorni_sadrzaj>CENTAR SEDAM, društvo s ograničenom odgovornošću za trgovinu i usluge Hvar/bb, 21450 Hvar</izvorni_sadrzaj>
    <derivirana_varijabla naziv="DomainObject.Predmet.ProtustrankaWithAdress_1">CENTAR SEDAM, društvo s ograničenom odgovornošću za trgovinu i usluge Hvar/bb, 21450 Hvar</derivirana_varijabla>
  </DomainObject.Predmet.ProtustrankaWithAdress>
  <DomainObject.Predmet.ProtustrankaWithAdressOIB>
    <izvorni_sadrzaj>CENTAR SEDAM, društvo s ograničenom odgovornošću za trgovinu i usluge, OIB 76276767504, Hvar/bb, 21450 Hvar</izvorni_sadrzaj>
    <derivirana_varijabla naziv="DomainObject.Predmet.ProtustrankaWithAdressOIB_1">CENTAR SEDAM, društvo s ograničenom odgovornošću za trgovinu i usluge, OIB 76276767504, Hvar/bb, 21450 Hvar</derivirana_varijabla>
  </DomainObject.Predmet.ProtustrankaWithAdressOIB>
  <DomainObject.Predmet.ProtustrankaNazivFormated>
    <izvorni_sadrzaj>CENTAR SEDAM, društvo s ograničenom odgovornošću za trgovinu i usluge</izvorni_sadrzaj>
    <derivirana_varijabla naziv="DomainObject.Predmet.ProtustrankaNazivFormated_1">CENTAR SEDAM, društvo s ograničenom odgovornošću za trgovinu i usluge</derivirana_varijabla>
  </DomainObject.Predmet.ProtustrankaNazivFormated>
  <DomainObject.Predmet.ProtustrankaNazivFormatedOIB>
    <izvorni_sadrzaj>CENTAR SEDAM, društvo s ograničenom odgovornošću za trgovinu i usluge, OIB 76276767504</izvorni_sadrzaj>
    <derivirana_varijabla naziv="DomainObject.Predmet.ProtustrankaNazivFormatedOIB_1">CENTAR SEDAM, društvo s ograničenom odgovornošću za trgovinu i usluge, OIB 76276767504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305722.33</izvorni_sadrzaj>
    <derivirana_varijabla naziv="DomainObject.Predmet.TrenutnaVrijednost_1">305722.33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SEDAM, društvo s ograničenom odgovornošću za trgovinu i usluge</item>
    </izvorni_sadrzaj>
    <derivirana_varijabla naziv="DomainObject.Predmet.ProtuStrankaListFormated_1">
      <item>CENTAR SEDAM, društvo s ograničenom odgovornošću za trgovinu i usluge</item>
    </derivirana_varijabla>
  </DomainObject.Predmet.ProtuStrankaListFormated>
  <DomainObject.Predmet.ProtuStrankaListFormatedOIB>
    <izvorni_sadrzaj>
      <item>CENTAR SEDAM, društvo s ograničenom odgovornošću za trgovinu i usluge, OIB 76276767504</item>
    </izvorni_sadrzaj>
    <derivirana_varijabla naziv="DomainObject.Predmet.ProtuStrankaListFormatedOIB_1">
      <item>CENTAR SEDAM, društvo s ograničenom odgovornošću za trgovinu i usluge, OIB 76276767504</item>
    </derivirana_varijabla>
  </DomainObject.Predmet.ProtuStrankaListFormatedOIB>
  <DomainObject.Predmet.ProtuStrankaListFormatedWithAdress>
    <izvorni_sadrzaj>
      <item>CENTAR SEDAM, društvo s ograničenom odgovornošću za trgovinu i usluge, Hvar/bb, 21450 Hvar</item>
    </izvorni_sadrzaj>
    <derivirana_varijabla naziv="DomainObject.Predmet.ProtuStrankaListFormatedWithAdress_1">
      <item>CENTAR SEDAM, društvo s ograničenom odgovornošću za trgovinu i usluge, Hvar/bb, 21450 Hvar</item>
    </derivirana_varijabla>
  </DomainObject.Predmet.ProtuStrankaListFormatedWithAdress>
  <DomainObject.Predmet.ProtuStrankaListFormatedWithAdressOIB>
    <izvorni_sadrzaj>
      <item>CENTAR SEDAM, društvo s ograničenom odgovornošću za trgovinu i usluge, OIB 76276767504, Hvar/bb, 21450 Hvar</item>
    </izvorni_sadrzaj>
    <derivirana_varijabla naziv="DomainObject.Predmet.ProtuStrankaListFormatedWithAdressOIB_1">
      <item>CENTAR SEDAM, društvo s ograničenom odgovornošću za trgovinu i usluge, OIB 76276767504, Hvar/bb, 21450 Hvar</item>
    </derivirana_varijabla>
  </DomainObject.Predmet.ProtuStrankaListFormatedWithAdressOIB>
  <DomainObject.Predmet.ProtuStrankaListNazivFormated>
    <izvorni_sadrzaj>
      <item>CENTAR SEDAM, društvo s ograničenom odgovornošću za trgovinu i usluge</item>
    </izvorni_sadrzaj>
    <derivirana_varijabla naziv="DomainObject.Predmet.ProtuStrankaListNazivFormated_1">
      <item>CENTAR SEDAM, društvo s ograničenom odgovornošću za trgovinu i usluge</item>
    </derivirana_varijabla>
  </DomainObject.Predmet.ProtuStrankaListNazivFormated>
  <DomainObject.Predmet.ProtuStrankaListNazivFormatedOIB>
    <izvorni_sadrzaj>
      <item>CENTAR SEDAM, društvo s ograničenom odgovornošću za trgovinu i usluge, OIB 76276767504</item>
    </izvorni_sadrzaj>
    <derivirana_varijabla naziv="DomainObject.Predmet.ProtuStrankaListNazivFormatedOIB_1">
      <item>CENTAR SEDAM, društvo s ograničenom odgovornošću za trgovinu i usluge, OIB 76276767504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SEDAM, društvo s ograničenom odgovornošću za trgovinu i usluge</izvorni_sadrzaj>
    <derivirana_varijabla naziv="DomainObject.Predmet.ProtustrankaIDrugi_1">CENTAR SEDAM,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SEDAM, društvo s ograničenom odgovornošću za trgovinu i usluge, OIB 76276767504, Hvar/bb, 21450 Hvar</izvorni_sadrzaj>
    <derivirana_varijabla naziv="DomainObject.Predmet.ProtustrankaIDrugiAdressOIB_1">CENTAR SEDAM, društvo s ograničenom odgovornošću za trgovinu i usluge, OIB 76276767504,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SEDAM, društvo s ograničenom odgovornošću za trgovinu i usluge</item>
      <item>FINANCIJSKA AGENCIJA, RC SPLIT</item>
    </izvorni_sadrzaj>
    <derivirana_varijabla naziv="DomainObject.Predmet.SudioniciListNaziv_1">
      <item>CENTAR SEDAM, društvo s ograničenom odgovornošću za trgovinu i usluge</item>
      <item>FINANCIJSKA AGENCIJA, RC SPLIT</item>
    </derivirana_varijabla>
  </DomainObject.Predmet.SudioniciListNaziv>
  <DomainObject.Predmet.SudioniciListAdressOIB>
    <izvorni_sadrzaj>
      <item>CENTAR SEDAM, društvo s ograničenom odgovornošću za trgovinu i usluge, OIB 76276767504, Hvar/bb,21450 Hvar</item>
      <item>FINANCIJSKA AGENCIJA, RC SPLIT, OIB 85821130368, Mažuranićevo šetalište 24 b,21000 Split</item>
    </izvorni_sadrzaj>
    <derivirana_varijabla naziv="DomainObject.Predmet.SudioniciListAdressOIB_1">
      <item>CENTAR SEDAM, društvo s ograničenom odgovornošću za trgovinu i usluge, OIB 76276767504,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76276767504</item>
      <item>, OIB 85821130368</item>
    </izvorni_sadrzaj>
    <derivirana_varijabla naziv="DomainObject.Predmet.SudioniciListNazivOIB_1">
      <item>, OIB 76276767504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D38DD-7672-4A45-8BD0-7FC5B2507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4110</properties:Characters>
  <properties:Lines>91</properties:Lines>
  <properties:Paragraphs>28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2017-12-05T08:32:00Z</cp:lastPrinted>
  <dcterms:modified xmlns:xsi="http://www.w3.org/2001/XMLSchema-instance" xsi:type="dcterms:W3CDTF">2017-12-05T08:32:00Z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