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69efe" w14:paraId="d969efe" w:rsidRDefault="00351736" w:rsidP="00351736" w:rsidR="00351736">
      <w:pPr>
        <w:spacing w:lineRule="auto" w:line="240" w:after="0"/>
        <w:jc w:val="both"/>
        <w15:collapsed w:val="false"/>
        <w:rPr>
          <w:rFonts w:cs="Times" w:eastAsia="Times New Roman" w:hAnsi="Times" w:ascii="Times"/>
          <w:sz w:val="24"/>
          <w:szCs w:val="24"/>
          <w:lang w:eastAsia="hr-HR"/>
        </w:rPr>
      </w:pPr>
      <w:bookmarkStart w:name="_GoBack" w:id="0"/>
      <w:bookmarkEnd w:id="0"/>
    </w:p>
    <w:p w:rsidRDefault="00880490" w:rsidP="00351736" w:rsidR="00880490">
      <w:pPr>
        <w:spacing w:lineRule="auto" w:line="240" w:after="0"/>
        <w:jc w:val="both"/>
        <w:rPr>
          <w:rFonts w:cs="Times" w:eastAsia="Times New Roman" w:hAnsi="Times" w:ascii="Times"/>
          <w:sz w:val="24"/>
          <w:szCs w:val="24"/>
          <w:lang w:eastAsia="hr-HR"/>
        </w:rPr>
      </w:pPr>
    </w:p>
    <w:p w:rsidRDefault="00880490" w:rsidP="00351736" w:rsidR="00880490">
      <w:pPr>
        <w:spacing w:lineRule="auto" w:line="240" w:after="0"/>
        <w:jc w:val="both"/>
        <w:rPr>
          <w:rFonts w:cs="Times" w:eastAsia="Times New Roman" w:hAnsi="Times" w:ascii="Times"/>
          <w:sz w:val="24"/>
          <w:szCs w:val="24"/>
          <w:lang w:eastAsia="hr-HR"/>
        </w:rPr>
      </w:pPr>
    </w:p>
    <w:p w:rsidRDefault="00880490" w:rsidP="00880490" w:rsidR="00880490" w:rsidRPr="00880490">
      <w:pPr>
        <w:spacing w:lineRule="auto" w:line="240" w:after="0"/>
        <w:jc w:val="both"/>
        <w:rPr>
          <w:rFonts w:cs="Times New Roman" w:eastAsia="Times New Roman" w:hAnsi="Times New Roman" w:ascii="Times New Roman"/>
          <w:b/>
          <w:bCs/>
          <w:sz w:val="24"/>
          <w:szCs w:val="24"/>
        </w:rPr>
      </w:pPr>
    </w:p>
    <w:p w:rsidRDefault="00880490" w:rsidP="00880490" w:rsidR="00880490" w:rsidRPr="00880490">
      <w:pPr>
        <w:spacing w:lineRule="auto" w:line="240" w:after="0"/>
        <w:ind w:firstLine="708"/>
        <w:rPr>
          <w:rFonts w:cs="Times New Roman" w:eastAsia="Times New Roman" w:hAnsi="Times New Roman" w:ascii="Times New Roman"/>
          <w:noProof/>
          <w:color w:val="0000FF"/>
          <w:sz w:val="24"/>
          <w:szCs w:val="24"/>
          <w:lang w:eastAsia="hr-HR"/>
        </w:rPr>
      </w:pPr>
      <w:r w:rsidRPr="00880490">
        <w:rPr>
          <w:rFonts w:cs="Times New Roman" w:eastAsia="Times New Roman" w:hAnsi="Times New Roman" w:ascii="Times New Roman"/>
          <w:sz w:val="24"/>
          <w:szCs w:val="24"/>
          <w:lang w:eastAsia="hr-HR"/>
        </w:rPr>
        <w:t>Republika Hrvatska</w:t>
      </w:r>
    </w:p>
    <w:p w:rsidRDefault="00880490" w:rsidP="00880490" w:rsidR="00880490" w:rsidRPr="00880490">
      <w:pPr>
        <w:spacing w:lineRule="auto" w:line="240" w:after="0"/>
        <w:rPr>
          <w:rFonts w:cs="Times New Roman" w:eastAsia="Times New Roman" w:hAnsi="Times New Roman" w:ascii="Times New Roman"/>
          <w:sz w:val="24"/>
          <w:szCs w:val="24"/>
          <w:lang w:eastAsia="hr-HR"/>
        </w:rPr>
      </w:pPr>
      <w:r w:rsidRPr="00880490">
        <w:rPr>
          <w:rFonts w:cs="Times New Roman" w:eastAsia="Times New Roman" w:hAnsi="Times New Roman" w:ascii="Times New Roman"/>
          <w:sz w:val="24"/>
          <w:szCs w:val="24"/>
          <w:lang w:eastAsia="hr-HR"/>
        </w:rPr>
        <w:t xml:space="preserve">         Trgovački sud u Zadru</w:t>
      </w:r>
    </w:p>
    <w:p w:rsidRDefault="00880490" w:rsidP="00880490" w:rsidR="00880490" w:rsidRPr="00880490">
      <w:pPr>
        <w:spacing w:lineRule="auto" w:line="240" w:after="0"/>
        <w:rPr>
          <w:rFonts w:cs="Times New Roman" w:eastAsia="Times New Roman" w:hAnsi="Times New Roman" w:ascii="Times New Roman"/>
          <w:sz w:val="24"/>
          <w:szCs w:val="24"/>
          <w:lang w:eastAsia="hr-HR"/>
        </w:rPr>
      </w:pPr>
      <w:r w:rsidRPr="00880490">
        <w:rPr>
          <w:rFonts w:cs="Times New Roman" w:eastAsia="Times New Roman" w:hAnsi="Times New Roman" w:ascii="Times New Roman"/>
          <w:sz w:val="24"/>
          <w:szCs w:val="24"/>
          <w:lang w:eastAsia="hr-HR"/>
        </w:rPr>
        <w:t xml:space="preserve">         Dr. Franje Tuđmana 35</w:t>
      </w:r>
    </w:p>
    <w:p w:rsidRDefault="00880490" w:rsidP="00880490" w:rsidR="00880490" w:rsidRPr="00880490">
      <w:pPr>
        <w:spacing w:lineRule="auto" w:line="240" w:after="0"/>
        <w:ind w:firstLine="708"/>
        <w:rPr>
          <w:rFonts w:cs="Times New Roman" w:eastAsia="Times New Roman" w:hAnsi="Times New Roman" w:ascii="Times New Roman"/>
          <w:sz w:val="24"/>
          <w:szCs w:val="24"/>
          <w:lang w:eastAsia="hr-HR"/>
        </w:rPr>
      </w:pPr>
      <w:r w:rsidRPr="00880490">
        <w:rPr>
          <w:rFonts w:cs="Times New Roman" w:eastAsia="Times New Roman" w:hAnsi="Times New Roman" w:ascii="Times New Roman"/>
          <w:sz w:val="24"/>
          <w:szCs w:val="24"/>
          <w:lang w:eastAsia="hr-HR"/>
        </w:rPr>
        <w:t xml:space="preserve">     23 000 Zadar</w:t>
      </w:r>
    </w:p>
    <w:p w:rsidRDefault="00880490" w:rsidP="00880490" w:rsidR="00880490" w:rsidRPr="00880490">
      <w:pPr>
        <w:spacing w:lineRule="auto" w:line="240" w:after="0"/>
        <w:jc w:val="both"/>
        <w:rPr>
          <w:rFonts w:cs="Times New Roman" w:eastAsia="Times New Roman" w:hAnsi="Times New Roman" w:ascii="Times New Roman"/>
          <w:b/>
          <w:bCs/>
          <w:sz w:val="24"/>
          <w:szCs w:val="24"/>
        </w:rPr>
      </w:pPr>
    </w:p>
    <w:p w:rsidRDefault="00351736" w:rsidP="00351736" w:rsidR="00351736">
      <w:pPr>
        <w:spacing w:lineRule="auto" w:line="240" w:after="0"/>
        <w:rPr>
          <w:rFonts w:cs="Times" w:eastAsia="Times New Roman" w:hAnsi="Times" w:ascii="Times"/>
          <w:sz w:val="24"/>
          <w:szCs w:val="24"/>
          <w:lang w:eastAsia="hr-HR"/>
        </w:rPr>
      </w:pPr>
    </w:p>
    <w:p w:rsidRDefault="00351736" w:rsidP="00351736" w:rsidR="00351736">
      <w:pPr>
        <w:spacing w:lineRule="auto" w:line="240" w:after="0"/>
        <w:rPr>
          <w:rFonts w:cs="Times" w:eastAsia="Times New Roman" w:hAnsi="Times" w:ascii="Times"/>
          <w:sz w:val="24"/>
          <w:szCs w:val="24"/>
          <w:lang w:eastAsia="hr-HR"/>
        </w:rPr>
      </w:pPr>
    </w:p>
    <w:p w:rsidRDefault="00351736" w:rsidP="00351736" w:rsidR="00351736">
      <w:pPr>
        <w:spacing w:lineRule="auto" w:line="240" w:after="0"/>
        <w:rPr>
          <w:rFonts w:cs="Times" w:eastAsia="Times New Roman" w:hAnsi="Times" w:ascii="Times"/>
          <w:sz w:val="24"/>
          <w:szCs w:val="24"/>
          <w:lang w:eastAsia="hr-HR"/>
        </w:rPr>
      </w:pPr>
    </w:p>
    <w:p w:rsidRDefault="00351736" w:rsidP="00351736" w:rsidR="0035173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 xml:space="preserve">U  I M E  R E P U B L I K E   H R V A T S K E </w:t>
      </w:r>
    </w:p>
    <w:p w:rsidRDefault="00351736" w:rsidP="00351736" w:rsidR="00351736">
      <w:pPr>
        <w:spacing w:lineRule="auto" w:line="240" w:after="0"/>
        <w:jc w:val="both"/>
        <w:rPr>
          <w:rFonts w:cs="Times" w:eastAsia="Times New Roman" w:hAnsi="Times" w:ascii="Times"/>
          <w:sz w:val="24"/>
          <w:szCs w:val="24"/>
          <w:lang w:eastAsia="hr-HR"/>
        </w:rPr>
      </w:pPr>
    </w:p>
    <w:p w:rsidRDefault="00351736" w:rsidP="00351736" w:rsidR="0035173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R J E Š E N J E</w:t>
      </w:r>
    </w:p>
    <w:p w:rsidRDefault="00351736" w:rsidP="00351736" w:rsidR="00351736">
      <w:pPr>
        <w:spacing w:lineRule="auto" w:line="240" w:after="0"/>
        <w:rPr>
          <w:rFonts w:cs="Times" w:eastAsia="Times New Roman" w:hAnsi="Times" w:ascii="Times"/>
          <w:sz w:val="24"/>
          <w:szCs w:val="24"/>
          <w:lang w:eastAsia="hr-HR"/>
        </w:rPr>
      </w:pPr>
    </w:p>
    <w:p w:rsidRDefault="00351736" w:rsidP="00351736" w:rsidR="00351736">
      <w:pPr>
        <w:spacing w:lineRule="auto" w:line="240" w:after="0"/>
        <w:ind w:firstLine="705"/>
        <w:jc w:val="both"/>
        <w:rPr>
          <w:rFonts w:cs="Times" w:hAnsi="Times" w:ascii="Times"/>
          <w:sz w:val="24"/>
          <w:szCs w:val="24"/>
        </w:rPr>
      </w:pPr>
      <w:r>
        <w:rPr>
          <w:rFonts w:cs="Times" w:eastAsia="Times New Roman" w:hAnsi="Times" w:ascii="Times"/>
          <w:sz w:val="24"/>
          <w:szCs w:val="24"/>
          <w:lang w:eastAsia="hr-HR"/>
        </w:rPr>
        <w:t>Trgovački sud u Zadru, OIB  39670464653, po sutkinji Ani Markač, na prijedlog sudske savjetnice Anamarije Kovačić Milković, povodom zahtjeva Financijske agencije, Regionalnog centra Split, Podružnice Zadar, Zadar, Ivana Danila 4, OIB: 85821130368 od 27. rujna 2017. za provedbu skraćenoga stečajnog postupka nad dužnikom</w:t>
      </w:r>
      <w:r>
        <w:rPr>
          <w:rFonts w:cs="Times" w:hAnsi="Times" w:ascii="Times"/>
          <w:sz w:val="24"/>
          <w:szCs w:val="24"/>
        </w:rPr>
        <w:t xml:space="preserve"> </w:t>
      </w:r>
      <w:r w:rsidRPr="00351736">
        <w:rPr>
          <w:rFonts w:cs="Times" w:hAnsi="Times" w:ascii="Times"/>
          <w:sz w:val="24"/>
          <w:szCs w:val="24"/>
        </w:rPr>
        <w:t>VENALIS d.o.o., Zadar, Varoška ulica 4, OIB: 37550133237,</w:t>
      </w:r>
      <w:r w:rsidRPr="00351736">
        <w:rPr>
          <w:rFonts w:cs="Times" w:eastAsia="Times New Roman" w:hAnsi="Times" w:ascii="Times"/>
          <w:sz w:val="24"/>
          <w:szCs w:val="24"/>
          <w:lang w:eastAsia="hr-HR"/>
        </w:rPr>
        <w:t xml:space="preserve"> </w:t>
      </w:r>
      <w:r>
        <w:rPr>
          <w:rFonts w:cs="Times" w:eastAsia="Times New Roman" w:hAnsi="Times" w:ascii="Times"/>
          <w:sz w:val="24"/>
          <w:szCs w:val="24"/>
          <w:lang w:eastAsia="hr-HR"/>
        </w:rPr>
        <w:t>4. prosinca 2017.</w:t>
      </w:r>
    </w:p>
    <w:p w:rsidRDefault="00351736" w:rsidP="00351736" w:rsidR="00351736">
      <w:pPr>
        <w:spacing w:lineRule="auto" w:line="240" w:after="0"/>
        <w:rPr>
          <w:rFonts w:cs="Times" w:eastAsia="Times New Roman" w:hAnsi="Times" w:ascii="Times"/>
          <w:sz w:val="24"/>
          <w:szCs w:val="24"/>
          <w:lang w:eastAsia="hr-HR"/>
        </w:rPr>
      </w:pPr>
    </w:p>
    <w:p w:rsidRDefault="00351736" w:rsidP="00351736" w:rsidR="0035173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r i j e š i o  j e</w:t>
      </w:r>
    </w:p>
    <w:p w:rsidRDefault="00351736" w:rsidP="00351736" w:rsidR="00351736">
      <w:pPr>
        <w:spacing w:lineRule="auto" w:line="240" w:after="0"/>
        <w:jc w:val="both"/>
        <w:rPr>
          <w:rFonts w:cs="Times" w:eastAsia="Times New Roman" w:hAnsi="Times" w:ascii="Times"/>
          <w:sz w:val="24"/>
          <w:szCs w:val="24"/>
          <w:lang w:eastAsia="hr-HR"/>
        </w:rPr>
      </w:pPr>
    </w:p>
    <w:p w:rsidRDefault="00351736" w:rsidP="00351736" w:rsidR="00351736">
      <w:pPr>
        <w:spacing w:lineRule="auto" w:line="240" w:after="0"/>
        <w:ind w:firstLine="36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I. Obustavlja se skraćeni stečajni postupak nad dužnikom</w:t>
      </w:r>
      <w:r>
        <w:rPr>
          <w:rFonts w:cs="Times" w:hAnsi="Times" w:ascii="Times"/>
          <w:sz w:val="24"/>
          <w:szCs w:val="24"/>
        </w:rPr>
        <w:t xml:space="preserve"> </w:t>
      </w:r>
      <w:r w:rsidRPr="00351736">
        <w:rPr>
          <w:rFonts w:cs="Times" w:hAnsi="Times" w:ascii="Times"/>
          <w:sz w:val="24"/>
          <w:szCs w:val="24"/>
        </w:rPr>
        <w:t>VENALIS d.o.o., Zadar, Varoška ulica 4, OIB: 37550133237</w:t>
      </w:r>
      <w:r>
        <w:rPr>
          <w:rFonts w:cs="Times" w:eastAsia="Times New Roman" w:hAnsi="Times" w:ascii="Times"/>
          <w:sz w:val="24"/>
          <w:szCs w:val="24"/>
          <w:lang w:eastAsia="hr-HR"/>
        </w:rPr>
        <w:t>.</w:t>
      </w:r>
    </w:p>
    <w:p w:rsidRDefault="00351736" w:rsidP="00351736" w:rsidR="00351736">
      <w:pPr>
        <w:spacing w:lineRule="auto" w:line="240" w:after="0"/>
        <w:ind w:firstLine="360"/>
        <w:jc w:val="both"/>
        <w:rPr>
          <w:rFonts w:cs="Times" w:eastAsia="Times New Roman" w:hAnsi="Times" w:ascii="Times"/>
          <w:sz w:val="24"/>
          <w:szCs w:val="24"/>
          <w:lang w:eastAsia="hr-HR"/>
        </w:rPr>
      </w:pPr>
    </w:p>
    <w:p w:rsidRDefault="00351736" w:rsidP="00351736" w:rsidR="00351736">
      <w:pPr>
        <w:spacing w:lineRule="auto" w:line="240" w:after="0"/>
        <w:ind w:firstLine="36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351736" w:rsidP="00351736" w:rsidR="003517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w:t>
      </w:r>
    </w:p>
    <w:p w:rsidRDefault="00351736" w:rsidP="00351736" w:rsidR="00351736">
      <w:pPr>
        <w:spacing w:lineRule="auto" w:line="240" w:after="0"/>
        <w:ind w:firstLine="708"/>
        <w:jc w:val="both"/>
        <w:rPr>
          <w:rFonts w:cs="Times" w:eastAsia="Times New Roman" w:hAnsi="Times" w:ascii="Times"/>
          <w:sz w:val="24"/>
          <w:szCs w:val="24"/>
          <w:lang w:eastAsia="hr-HR"/>
        </w:rPr>
      </w:pPr>
    </w:p>
    <w:p w:rsidRDefault="00351736" w:rsidP="00351736" w:rsidR="0035173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Obrazloženje</w:t>
      </w:r>
    </w:p>
    <w:p w:rsidRDefault="00351736" w:rsidP="00351736" w:rsidR="00351736">
      <w:pPr>
        <w:spacing w:lineRule="auto" w:line="240" w:after="0"/>
        <w:jc w:val="both"/>
        <w:rPr>
          <w:rFonts w:cs="Times" w:eastAsia="Times New Roman" w:hAnsi="Times" w:ascii="Times"/>
          <w:sz w:val="24"/>
          <w:szCs w:val="24"/>
          <w:lang w:eastAsia="hr-HR"/>
        </w:rPr>
      </w:pPr>
    </w:p>
    <w:p w:rsidRDefault="00351736" w:rsidP="00351736" w:rsidR="003517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Postupajući po zahtjevu Financijske agencije od 27. rujna 2017. za provedbu skraćenoga stečajnog postupka nad uvodno označenim dužnikom, oglasom ovog suda od 12. listopada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351736" w:rsidP="00351736" w:rsidR="003517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U propisanom roku vjerovnik Republika Hrvatska, Porezna uprava, Područni ured Zadar dostavila je ovom sudu prijedlog za otvaranje stečajnoga postupka nad dužnikom navodeći da prema istom ima dospjelu novčanu tražbinu u iznosu od 3.628,44 kn koja se temelji na stanju računa dužnika na dan 8. studenog 2017. iz informatičkog sustava vjerovnika.</w:t>
      </w:r>
    </w:p>
    <w:p w:rsidRDefault="00351736" w:rsidP="00351736" w:rsidR="00351736">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351736" w:rsidP="00351736" w:rsidR="00351736">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lastRenderedPageBreak/>
        <w:t xml:space="preserve"> S obzirom da je vjerovnik Republika Hrvatska, Porezna uprava, Područni ured Zadar podnijela ovom sudu prijedlog za otvaranje stečajnoga postupka nad dužnikom uz odgovarajuće isprave kojima je učinila vjerojatnim postojanje svoje tražbine to u konkretnom slučaju nisu ispunjene pretpostavke iz čl. 431. SZ-a za istodobno otvaranje i zaključenje skraćenog stečajnog postupka, zbog čega je temeljem odredbe čl. 433. SZ-a donesena odluka kao u točki I. i II. izreke ovog rješenja. </w:t>
      </w:r>
    </w:p>
    <w:p w:rsidRDefault="00351736" w:rsidP="00351736" w:rsidR="00351736">
      <w:pPr>
        <w:spacing w:lineRule="auto" w:line="240" w:after="0"/>
        <w:rPr>
          <w:rFonts w:cs="Times" w:eastAsia="Times New Roman" w:hAnsi="Times" w:ascii="Times"/>
          <w:sz w:val="24"/>
          <w:szCs w:val="24"/>
          <w:lang w:eastAsia="hr-HR"/>
        </w:rPr>
      </w:pPr>
    </w:p>
    <w:p w:rsidRDefault="00351736" w:rsidP="00351736" w:rsidR="00351736">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U Zadru 4. prosinca 2017.</w:t>
      </w:r>
    </w:p>
    <w:p w:rsidRDefault="00351736" w:rsidP="00351736" w:rsidR="00351736">
      <w:pPr>
        <w:spacing w:lineRule="auto" w:line="240" w:after="0"/>
        <w:jc w:val="center"/>
        <w:rPr>
          <w:rFonts w:cs="Times" w:eastAsia="Times New Roman" w:hAnsi="Times" w:ascii="Times"/>
          <w:sz w:val="24"/>
          <w:szCs w:val="24"/>
          <w:lang w:eastAsia="hr-HR"/>
        </w:rPr>
      </w:pPr>
    </w:p>
    <w:p w:rsidRDefault="00351736" w:rsidP="00351736" w:rsidR="00351736">
      <w:pPr>
        <w:spacing w:lineRule="auto" w:line="240" w:after="0"/>
        <w:jc w:val="both"/>
        <w:rPr>
          <w:rFonts w:cs="Times" w:eastAsia="Times New Roman" w:hAnsi="Times" w:ascii="Times"/>
          <w:sz w:val="24"/>
          <w:szCs w:val="24"/>
          <w:lang w:eastAsia="hr-HR"/>
        </w:rPr>
      </w:pPr>
    </w:p>
    <w:p w:rsidRDefault="00351736" w:rsidP="00351736" w:rsidR="00351736">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Sudska savjetnica                                                                                                             Sutkinja</w:t>
      </w:r>
    </w:p>
    <w:p w:rsidRDefault="00351736" w:rsidP="00351736" w:rsidR="00351736">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Anamarija Kovačić Milković                                                                                    Ana Markač</w:t>
      </w:r>
    </w:p>
    <w:p w:rsidRDefault="00351736" w:rsidP="00351736" w:rsidR="00351736">
      <w:pPr>
        <w:spacing w:lineRule="auto" w:line="240" w:after="0"/>
        <w:jc w:val="both"/>
        <w:rPr>
          <w:rFonts w:cs="Times" w:eastAsia="Times New Roman" w:hAnsi="Times" w:ascii="Times"/>
          <w:sz w:val="24"/>
          <w:szCs w:val="24"/>
          <w:lang w:eastAsia="hr-HR"/>
        </w:rPr>
      </w:pPr>
    </w:p>
    <w:p w:rsidRDefault="00351736" w:rsidP="00351736" w:rsidR="00351736">
      <w:pPr>
        <w:spacing w:lineRule="auto" w:line="240" w:after="0"/>
        <w:jc w:val="both"/>
        <w:rPr>
          <w:rFonts w:cs="Times" w:eastAsia="Times New Roman" w:hAnsi="Times" w:ascii="Times"/>
          <w:sz w:val="24"/>
          <w:szCs w:val="24"/>
          <w:lang w:eastAsia="hr-HR"/>
        </w:rPr>
      </w:pPr>
    </w:p>
    <w:p w:rsidRDefault="00351736" w:rsidP="00351736" w:rsidR="00351736">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Uputa o pravnom lijeku</w:t>
      </w:r>
    </w:p>
    <w:p w:rsidRDefault="00351736" w:rsidP="00351736" w:rsidR="00351736">
      <w:pPr>
        <w:tabs>
          <w:tab w:pos="0"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351736" w:rsidP="00351736" w:rsidR="00351736">
      <w:pPr>
        <w:spacing w:lineRule="auto" w:line="240" w:after="0"/>
        <w:rPr>
          <w:rFonts w:cs="Times" w:eastAsia="Times New Roman" w:hAnsi="Times" w:ascii="Times"/>
          <w:sz w:val="24"/>
          <w:szCs w:val="24"/>
          <w:lang w:eastAsia="hr-HR"/>
        </w:rPr>
      </w:pPr>
    </w:p>
    <w:p w:rsidRDefault="00351736" w:rsidP="00351736" w:rsidR="00351736">
      <w:pPr>
        <w:spacing w:lineRule="auto" w:line="240" w:after="0"/>
        <w:jc w:val="both"/>
        <w:rPr>
          <w:rFonts w:cs="Times" w:eastAsia="Times New Roman" w:hAnsi="Times" w:ascii="Times"/>
          <w:b/>
          <w:sz w:val="24"/>
          <w:szCs w:val="24"/>
          <w:lang w:eastAsia="hr-HR"/>
        </w:rPr>
      </w:pPr>
    </w:p>
    <w:p w:rsidRDefault="00351736" w:rsidP="00351736" w:rsidR="0035173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DNA:</w:t>
      </w:r>
    </w:p>
    <w:p w:rsidRDefault="00351736" w:rsidP="00351736" w:rsidR="0035173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-FINA, RC Split, Podružnica Zadar,</w:t>
      </w:r>
    </w:p>
    <w:p w:rsidRDefault="00351736" w:rsidP="00351736" w:rsidR="0035173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-stečajnom dužniku,</w:t>
      </w:r>
    </w:p>
    <w:p w:rsidRDefault="00351736" w:rsidP="00351736" w:rsidR="00351736">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-svima putem e-oglasne ploče,</w:t>
      </w:r>
    </w:p>
    <w:p w:rsidRDefault="00351736" w:rsidP="00351736" w:rsidR="00351736">
      <w:pPr>
        <w:spacing w:lineRule="auto" w:line="240" w:after="0"/>
        <w:rPr>
          <w:rFonts w:cs="Times" w:eastAsia="Times New Roman" w:hAnsi="Times" w:ascii="Times"/>
          <w:b/>
          <w:sz w:val="24"/>
          <w:szCs w:val="24"/>
          <w:lang w:eastAsia="hr-HR"/>
        </w:rPr>
      </w:pPr>
      <w:r>
        <w:rPr>
          <w:rFonts w:cs="Times" w:eastAsia="Times New Roman" w:hAnsi="Times" w:ascii="Times"/>
          <w:sz w:val="24"/>
          <w:szCs w:val="24"/>
          <w:lang w:eastAsia="hr-HR"/>
        </w:rPr>
        <w:t xml:space="preserve">      -u spis.</w:t>
      </w:r>
    </w:p>
    <w:p w:rsidRDefault="00351736" w:rsidP="00351736" w:rsidR="00351736">
      <w:pPr>
        <w:spacing w:lineRule="auto" w:line="240" w:after="0"/>
        <w:rPr>
          <w:rFonts w:cs="Times" w:eastAsia="Times New Roman" w:hAnsi="Times" w:ascii="Times"/>
          <w:sz w:val="24"/>
          <w:szCs w:val="24"/>
          <w:lang w:eastAsia="hr-HR"/>
        </w:rPr>
      </w:pPr>
    </w:p>
    <w:p w:rsidRDefault="00351736" w:rsidP="00351736" w:rsidR="00351736">
      <w:pPr>
        <w:rPr>
          <w:rFonts w:cs="Times" w:hAnsi="Times" w:ascii="Times"/>
          <w:sz w:val="24"/>
          <w:szCs w:val="24"/>
        </w:rPr>
      </w:pPr>
    </w:p>
    <w:p w:rsidRDefault="00FC6FF2" w:rsidR="00FC6FF2"/>
    <w:sectPr w:rsidSect="00880490" w:rsidR="00FC6FF2">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0490" w:rsidP="00880490" w:rsidR="00880490">
      <w:pPr>
        <w:spacing w:lineRule="auto" w:line="240" w:after="0"/>
      </w:pPr>
      <w:r>
        <w:separator/>
      </w:r>
    </w:p>
  </w:endnote>
  <w:endnote w:id="0" w:type="continuationSeparator">
    <w:p w:rsidRDefault="00880490" w:rsidP="00880490" w:rsidR="0088049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0490" w:rsidP="00880490" w:rsidR="00880490">
      <w:pPr>
        <w:spacing w:lineRule="auto" w:line="240" w:after="0"/>
      </w:pPr>
      <w:r>
        <w:separator/>
      </w:r>
    </w:p>
  </w:footnote>
  <w:footnote w:id="0" w:type="continuationSeparator">
    <w:p w:rsidRDefault="00880490" w:rsidP="00880490" w:rsidR="0088049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rPr>
      <w:id w:val="-462434425"/>
      <w:docPartObj>
        <w:docPartGallery w:val="Page Numbers (Top of Page)"/>
        <w:docPartUnique/>
      </w:docPartObj>
    </w:sdtPr>
    <w:sdtEndPr/>
    <w:sdtContent>
      <w:p w:rsidRDefault="00880490" w:rsidP="00880490" w:rsidR="00880490" w:rsidRPr="00880490">
        <w:pPr>
          <w:pStyle w:val="Zaglavlje"/>
          <w:ind w:firstLine="4248"/>
          <w:rPr>
            <w:rFonts w:cs="Times New Roman" w:hAnsi="Times New Roman" w:ascii="Times New Roman"/>
          </w:rPr>
        </w:pPr>
        <w:r>
          <w:rPr>
            <w:rFonts w:cs="Times New Roman" w:hAnsi="Times New Roman" w:ascii="Times New Roman"/>
          </w:rPr>
          <w:t xml:space="preserve">  </w:t>
        </w:r>
        <w:r w:rsidRPr="00880490">
          <w:rPr>
            <w:rFonts w:cs="Times New Roman" w:hAnsi="Times New Roman" w:ascii="Times New Roman"/>
          </w:rPr>
          <w:fldChar w:fldCharType="begin"/>
        </w:r>
        <w:r w:rsidRPr="00880490">
          <w:rPr>
            <w:rFonts w:cs="Times New Roman" w:hAnsi="Times New Roman" w:ascii="Times New Roman"/>
          </w:rPr>
          <w:instrText>PAGE   \* MERGEFORMAT</w:instrText>
        </w:r>
        <w:r w:rsidRPr="00880490">
          <w:rPr>
            <w:rFonts w:cs="Times New Roman" w:hAnsi="Times New Roman" w:ascii="Times New Roman"/>
          </w:rPr>
          <w:fldChar w:fldCharType="separate"/>
        </w:r>
        <w:r w:rsidR="00571088">
          <w:rPr>
            <w:rFonts w:cs="Times New Roman" w:hAnsi="Times New Roman" w:ascii="Times New Roman"/>
            <w:noProof/>
          </w:rPr>
          <w:t>2</w:t>
        </w:r>
        <w:r w:rsidRPr="00880490">
          <w:rPr>
            <w:rFonts w:cs="Times New Roman" w:hAnsi="Times New Roman" w:ascii="Times New Roman"/>
          </w:rPr>
          <w:fldChar w:fldCharType="end"/>
        </w:r>
        <w:r w:rsidRPr="00880490">
          <w:rPr>
            <w:rFonts w:cs="Times New Roman" w:hAnsi="Times New Roman" w:ascii="Times New Roman"/>
          </w:rPr>
          <w:t xml:space="preserve"> </w:t>
        </w:r>
        <w:r>
          <w:rPr>
            <w:rFonts w:cs="Times New Roman" w:hAnsi="Times New Roman" w:ascii="Times New Roman"/>
          </w:rPr>
          <w:tab/>
        </w:r>
        <w:r>
          <w:rPr>
            <w:rFonts w:cs="Times New Roman" w:hAnsi="Times New Roman" w:ascii="Times New Roman"/>
          </w:rPr>
          <w:tab/>
        </w:r>
        <w:r w:rsidRPr="00880490">
          <w:rPr>
            <w:rFonts w:cs="Times New Roman" w:hAnsi="Times New Roman" w:ascii="Times New Roman"/>
          </w:rPr>
          <w:t>Poslovni broj: 6 St-415/17-7</w:t>
        </w:r>
      </w:p>
    </w:sdtContent>
  </w:sdt>
  <w:p w:rsidRDefault="00880490" w:rsidR="0088049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0490" w:rsidP="00880490" w:rsidR="00880490">
    <w:pPr>
      <w:spacing w:lineRule="auto" w:line="240" w:after="0"/>
      <w:jc w:val="right"/>
      <w:rPr>
        <w:rFonts w:cs="Times" w:eastAsia="Times New Roman" w:hAnsi="Times" w:ascii="Times"/>
        <w:sz w:val="24"/>
        <w:szCs w:val="24"/>
        <w:lang w:eastAsia="hr-HR"/>
      </w:rPr>
    </w:pPr>
    <w:r>
      <w:rPr>
        <w:rFonts w:cs="Times" w:eastAsia="Times New Roman" w:hAnsi="Times" w:ascii="Times"/>
        <w:sz w:val="24"/>
        <w:szCs w:val="24"/>
        <w:lang w:eastAsia="hr-HR"/>
      </w:rPr>
      <w:t>Poslovni broj: 6 St-415/17-7</w:t>
    </w:r>
  </w:p>
  <w:p w:rsidRDefault="00880490" w:rsidR="0088049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1736"/>
    <w:rsid w:val="00351736"/>
    <w:rsid w:val="00571088"/>
    <w:rsid w:val="00880490"/>
    <w:rsid w:val="00FC6F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73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8049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80490"/>
  </w:style>
  <w:style w:styleId="Podnoje" w:type="paragraph">
    <w:name w:val="footer"/>
    <w:basedOn w:val="Normal"/>
    <w:link w:val="PodnojeChar"/>
    <w:uiPriority w:val="99"/>
    <w:unhideWhenUsed/>
    <w:rsid w:val="0088049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80490"/>
  </w:style>
  <w:style w:styleId="Tekstrezerviranogmjesta" w:type="character">
    <w:name w:val="Placeholder Text"/>
    <w:basedOn w:val="Zadanifontodlomka"/>
    <w:uiPriority w:val="99"/>
    <w:semiHidden/>
    <w:rsid w:val="00571088"/>
    <w:rPr>
      <w:color w:val="808080"/>
      <w:bdr w:space="0" w:sz="0" w:color="auto" w:val="none"/>
      <w:shd w:fill="auto" w:color="auto" w:val="clear"/>
    </w:rPr>
  </w:style>
  <w:style w:customStyle="true" w:styleId="eSPISCCParagraphDefaultFont" w:type="character">
    <w:name w:val="eSPIS_CC_Paragraph Default Font"/>
    <w:basedOn w:val="Zadanifontodlomka"/>
    <w:rsid w:val="0057108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71088"/>
    <w:rPr>
      <w:rFonts w:cs="Times" w:eastAsia="Times New Roman" w:hAnsi="Times" w:ascii="Time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71088"/>
    <w:rPr>
      <w:rFonts w:cs="Times" w:eastAsia="Times New Roman" w:hAnsi="Times" w:ascii="Times"/>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71088"/>
    <w:rPr>
      <w:rFonts w:cs="Times" w:eastAsia="Times New Roman" w:hAnsi="Times" w:ascii="Times"/>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73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8049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80490"/>
  </w:style>
  <w:style w:styleId="Podnoje" w:type="paragraph">
    <w:name w:val="footer"/>
    <w:basedOn w:val="Normal"/>
    <w:link w:val="PodnojeChar"/>
    <w:uiPriority w:val="99"/>
    <w:unhideWhenUsed/>
    <w:rsid w:val="0088049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80490"/>
  </w:style>
  <w:style w:styleId="Tekstrezerviranogmjesta" w:type="character">
    <w:name w:val="Placeholder Text"/>
    <w:basedOn w:val="Zadanifontodlomka"/>
    <w:uiPriority w:val="99"/>
    <w:semiHidden/>
    <w:rsid w:val="00571088"/>
    <w:rPr>
      <w:color w:val="808080"/>
      <w:bdr w:color="auto" w:space="0" w:sz="0" w:val="none"/>
      <w:shd w:color="auto" w:fill="auto" w:val="clear"/>
    </w:rPr>
  </w:style>
  <w:style w:customStyle="1" w:styleId="eSPISCCParagraphDefaultFont" w:type="character">
    <w:name w:val="eSPIS_CC_Paragraph Default Font"/>
    <w:basedOn w:val="Zadanifontodlomka"/>
    <w:rsid w:val="0057108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71088"/>
    <w:rPr>
      <w:rFonts w:ascii="Times" w:cs="Times" w:eastAsia="Times New Roman" w:hAnsi="Time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71088"/>
    <w:rPr>
      <w:rFonts w:ascii="Times" w:cs="Times" w:eastAsia="Times New Roman" w:hAnsi="Times"/>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71088"/>
    <w:rPr>
      <w:rFonts w:ascii="Times" w:cs="Times" w:eastAsia="Times New Roman" w:hAnsi="Times"/>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413429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izvorni_sadrzaj>
    <derivirana_varijabla naziv="DomainObject.Predmet.Broj_1">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St-415/2017</izvorni_sadrzaj>
    <derivirana_varijabla naziv="DomainObject.Predmet.OznakaBroj_1">St-415/2017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VENALIS d.o.o. za poslovne usluge</izvorni_sadrzaj>
    <derivirana_varijabla naziv="DomainObject.Predmet.ProtustrankaFormated_1">  VENALIS d.o.o. za poslovne usluge</derivirana_varijabla>
  </DomainObject.Predmet.ProtustrankaFormated>
  <DomainObject.Predmet.ProtustrankaFormatedOIB>
    <izvorni_sadrzaj>  VENALIS d.o.o. za poslovne usluge, OIB 37550133237</izvorni_sadrzaj>
    <derivirana_varijabla naziv="DomainObject.Predmet.ProtustrankaFormatedOIB_1">  VENALIS d.o.o. za poslovne usluge, OIB 37550133237</derivirana_varijabla>
  </DomainObject.Predmet.ProtustrankaFormatedOIB>
  <DomainObject.Predmet.ProtustrankaFormatedWithAdress>
    <izvorni_sadrzaj> VENALIS d.o.o. za poslovne usluge, Varoška ulica 4, 23000 Zadar</izvorni_sadrzaj>
    <derivirana_varijabla naziv="DomainObject.Predmet.ProtustrankaFormatedWithAdress_1"> VENALIS d.o.o. za poslovne usluge, Varoška ulica 4, 23000 Zadar</derivirana_varijabla>
  </DomainObject.Predmet.ProtustrankaFormatedWithAdress>
  <DomainObject.Predmet.ProtustrankaFormatedWithAdressOIB>
    <izvorni_sadrzaj> VENALIS d.o.o. za poslovne usluge, OIB 37550133237, Varoška ulica 4, 23000 Zadar</izvorni_sadrzaj>
    <derivirana_varijabla naziv="DomainObject.Predmet.ProtustrankaFormatedWithAdressOIB_1"> VENALIS d.o.o. za poslovne usluge, OIB 37550133237, Varoška ulica 4, 23000 Zadar</derivirana_varijabla>
  </DomainObject.Predmet.ProtustrankaFormatedWithAdressOIB>
  <DomainObject.Predmet.ProtustrankaWithAdress>
    <izvorni_sadrzaj>VENALIS d.o.o. za poslovne usluge Varoška ulica 4, 23000 Zadar</izvorni_sadrzaj>
    <derivirana_varijabla naziv="DomainObject.Predmet.ProtustrankaWithAdress_1">VENALIS d.o.o. za poslovne usluge Varoška ulica 4, 23000 Zadar</derivirana_varijabla>
  </DomainObject.Predmet.ProtustrankaWithAdress>
  <DomainObject.Predmet.ProtustrankaWithAdressOIB>
    <izvorni_sadrzaj>VENALIS d.o.o. za poslovne usluge, OIB 37550133237, Varoška ulica 4, 23000 Zadar</izvorni_sadrzaj>
    <derivirana_varijabla naziv="DomainObject.Predmet.ProtustrankaWithAdressOIB_1">VENALIS d.o.o. za poslovne usluge, OIB 37550133237, Varoška ulica 4, 23000 Zadar</derivirana_varijabla>
  </DomainObject.Predmet.ProtustrankaWithAdressOIB>
  <DomainObject.Predmet.ProtustrankaNazivFormated>
    <izvorni_sadrzaj>VENALIS d.o.o. za poslovne usluge</izvorni_sadrzaj>
    <derivirana_varijabla naziv="DomainObject.Predmet.ProtustrankaNazivFormated_1">VENALIS d.o.o. za poslovne usluge</derivirana_varijabla>
  </DomainObject.Predmet.ProtustrankaNazivFormated>
  <DomainObject.Predmet.ProtustrankaNazivFormatedOIB>
    <izvorni_sadrzaj>VENALIS d.o.o. za poslovne usluge, OIB 37550133237</izvorni_sadrzaj>
    <derivirana_varijabla naziv="DomainObject.Predmet.ProtustrankaNazivFormatedOIB_1">VENALIS d.o.o. za poslovne usluge, OIB 37550133237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VENALIS d.o.o. za poslovne usluge</item>
    </izvorni_sadrzaj>
    <derivirana_varijabla naziv="DomainObject.Predmet.ProtuStrankaListFormated_1">
      <item>VENALIS d.o.o. za poslovne usluge</item>
    </derivirana_varijabla>
  </DomainObject.Predmet.ProtuStrankaListFormated>
  <DomainObject.Predmet.ProtuStrankaListFormatedOIB>
    <izvorni_sadrzaj>
      <item>VENALIS d.o.o. za poslovne usluge, OIB 37550133237</item>
    </izvorni_sadrzaj>
    <derivirana_varijabla naziv="DomainObject.Predmet.ProtuStrankaListFormatedOIB_1">
      <item>VENALIS d.o.o. za poslovne usluge, OIB 37550133237</item>
    </derivirana_varijabla>
  </DomainObject.Predmet.ProtuStrankaListFormatedOIB>
  <DomainObject.Predmet.ProtuStrankaListFormatedWithAdress>
    <izvorni_sadrzaj>
      <item>VENALIS d.o.o. za poslovne usluge, Varoška ulica 4, 23000 Zadar</item>
    </izvorni_sadrzaj>
    <derivirana_varijabla naziv="DomainObject.Predmet.ProtuStrankaListFormatedWithAdress_1">
      <item>VENALIS d.o.o. za poslovne usluge, Varoška ulica 4, 23000 Zadar</item>
    </derivirana_varijabla>
  </DomainObject.Predmet.ProtuStrankaListFormatedWithAdress>
  <DomainObject.Predmet.ProtuStrankaListFormatedWithAdressOIB>
    <izvorni_sadrzaj>
      <item>VENALIS d.o.o. za poslovne usluge, OIB 37550133237, Varoška ulica 4, 23000 Zadar</item>
    </izvorni_sadrzaj>
    <derivirana_varijabla naziv="DomainObject.Predmet.ProtuStrankaListFormatedWithAdressOIB_1">
      <item>VENALIS d.o.o. za poslovne usluge, OIB 37550133237, Varoška ulica 4, 23000 Zadar</item>
    </derivirana_varijabla>
  </DomainObject.Predmet.ProtuStrankaListFormatedWithAdressOIB>
  <DomainObject.Predmet.ProtuStrankaListNazivFormated>
    <izvorni_sadrzaj>
      <item>VENALIS d.o.o. za poslovne usluge</item>
    </izvorni_sadrzaj>
    <derivirana_varijabla naziv="DomainObject.Predmet.ProtuStrankaListNazivFormated_1">
      <item>VENALIS d.o.o. za poslovne usluge</item>
    </derivirana_varijabla>
  </DomainObject.Predmet.ProtuStrankaListNazivFormated>
  <DomainObject.Predmet.ProtuStrankaListNazivFormatedOIB>
    <izvorni_sadrzaj>
      <item>VENALIS d.o.o. za poslovne usluge, OIB 37550133237</item>
    </izvorni_sadrzaj>
    <derivirana_varijabla naziv="DomainObject.Predmet.ProtuStrankaListNazivFormatedOIB_1">
      <item>VENALIS d.o.o. za poslovne usluge, OIB 37550133237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VENALIS d.o.o. za poslovne usluge</izvorni_sadrzaj>
    <derivirana_varijabla naziv="DomainObject.Predmet.ProtustrankaIDrugi_1">VENALIS d.o.o. za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VENALIS d.o.o. za poslovne usluge, OIB 37550133237, Varoška ulica 4, 23000 Zadar</izvorni_sadrzaj>
    <derivirana_varijabla naziv="DomainObject.Predmet.ProtustrankaIDrugiAdressOIB_1">VENALIS d.o.o. za poslovne usluge, OIB 37550133237, Varoška ulica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VENALIS d.o.o. za poslovne usluge</item>
    </izvorni_sadrzaj>
    <derivirana_varijabla naziv="DomainObject.Predmet.SudioniciListNaziv_1">
      <item>FINA</item>
      <item>VENALIS d.o.o. za poslovne usluge</item>
    </derivirana_varijabla>
  </DomainObject.Predmet.SudioniciListNaziv>
  <DomainObject.Predmet.SudioniciListAdressOIB>
    <izvorni_sadrzaj>
      <item>FINA, OIB 85821130368</item>
      <item>VENALIS d.o.o. za poslovne usluge, OIB 37550133237, Varoška ulica 4,23000 Zadar</item>
    </izvorni_sadrzaj>
    <derivirana_varijabla naziv="DomainObject.Predmet.SudioniciListAdressOIB_1">
      <item>FINA, OIB 85821130368</item>
      <item>VENALIS d.o.o. za poslovne usluge, OIB 37550133237, Varoška ulica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37550133237</item>
    </izvorni_sadrzaj>
    <derivirana_varijabla naziv="DomainObject.Predmet.SudioniciListNazivOIB_1">
      <item>, OIB 85821130368</item>
      <item>, OIB 37550133237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CF2598-5C85-4A06-A3D2-CAB2786208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482</properties:Words>
  <properties:Characters>2605</properties:Characters>
  <properties:Lines>77</properties:Lines>
  <properties:Paragraphs>25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2017-12-04T08:34:00Z</dcterms:created>
  <dc:creator>Anamarija Kovačić Milković</dc:creator>
  <cp:lastModifiedBy>wsadmin</cp:lastModifiedBy>
  <cp:lastPrinted>2017-12-04T09:53:00Z</cp:lastPrinted>
  <dcterms:modified xmlns:xsi="http://www.w3.org/2001/XMLSchema-instance" xsi:type="dcterms:W3CDTF">2017-12-04T09:54:00Z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