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c9eb" w14:paraId="65ac9eb" w:rsidRDefault="00212CC0" w:rsidP="00F55DE1" w:rsidR="008E7E4C">
      <w:pPr>
        <w:pStyle w:val="Naslov2"/>
        <w15:collapsed w:val="false"/>
        <w:rPr>
          <w:b w:val="false"/>
          <w:noProof/>
          <w:szCs w:val="24"/>
        </w:rPr>
      </w:pPr>
      <w:bookmarkStart w:name="_GoBack" w:id="0"/>
      <w:bookmarkEnd w:id="0"/>
      <w:r>
        <w:rPr>
          <w:b w:val="false"/>
          <w:noProof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5DE1" w:rsidP="00F55DE1" w:rsidR="00F55DE1" w:rsidRPr="00433965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433965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F55DE1" w:rsidP="00F55DE1" w:rsidR="00F55DE1" w:rsidRPr="00433965">
      <w:pPr>
        <w:jc w:val="both"/>
        <w:rPr>
          <w:sz w:val="24"/>
          <w:szCs w:val="24"/>
        </w:rPr>
      </w:pPr>
      <w:r w:rsidRPr="00433965">
        <w:rPr>
          <w:sz w:val="24"/>
          <w:szCs w:val="24"/>
        </w:rPr>
        <w:t xml:space="preserve"> Trgovački sud u Zagrebu</w:t>
      </w:r>
    </w:p>
    <w:p w:rsidRDefault="00F55DE1" w:rsidP="00F55DE1" w:rsidR="00F55DE1" w:rsidRPr="00433965">
      <w:pPr>
        <w:jc w:val="both"/>
        <w:rPr>
          <w:sz w:val="24"/>
          <w:szCs w:val="24"/>
        </w:rPr>
      </w:pPr>
      <w:r w:rsidRPr="00433965">
        <w:rPr>
          <w:sz w:val="24"/>
          <w:szCs w:val="24"/>
        </w:rPr>
        <w:t xml:space="preserve">  Zagreb, Amruševa 2/II</w:t>
      </w:r>
    </w:p>
    <w:p w:rsidRDefault="00F55DE1" w:rsidP="00F55DE1" w:rsidR="00F55DE1" w:rsidRPr="00433965">
      <w:pPr>
        <w:jc w:val="right"/>
        <w:rPr>
          <w:sz w:val="24"/>
          <w:szCs w:val="24"/>
        </w:rPr>
      </w:pPr>
    </w:p>
    <w:p w:rsidRDefault="00F55DE1" w:rsidP="00F55DE1" w:rsidR="00F55DE1" w:rsidRPr="00433965">
      <w:pPr>
        <w:jc w:val="right"/>
        <w:rPr>
          <w:sz w:val="24"/>
          <w:szCs w:val="24"/>
        </w:rPr>
      </w:pPr>
    </w:p>
    <w:p w:rsidRDefault="00483027" w:rsidP="00483027" w:rsidR="00483027" w:rsidRPr="00C83373">
      <w:pPr>
        <w:tabs>
          <w:tab w:pos="6525" w:val="left"/>
        </w:tabs>
        <w:jc w:val="right"/>
        <w:rPr>
          <w:bCs/>
          <w:sz w:val="24"/>
          <w:szCs w:val="24"/>
        </w:rPr>
      </w:pPr>
      <w:r w:rsidRPr="00C83373">
        <w:rPr>
          <w:bCs/>
          <w:sz w:val="24"/>
          <w:szCs w:val="24"/>
        </w:rPr>
        <w:t>40.St-</w:t>
      </w:r>
      <w:r w:rsidR="00A8699F">
        <w:rPr>
          <w:bCs/>
          <w:sz w:val="24"/>
          <w:szCs w:val="24"/>
        </w:rPr>
        <w:t>712</w:t>
      </w:r>
      <w:r w:rsidRPr="00C83373">
        <w:rPr>
          <w:bCs/>
          <w:sz w:val="24"/>
          <w:szCs w:val="24"/>
        </w:rPr>
        <w:t>/</w:t>
      </w:r>
      <w:r w:rsidR="00A8699F">
        <w:rPr>
          <w:bCs/>
          <w:sz w:val="24"/>
          <w:szCs w:val="24"/>
        </w:rPr>
        <w:t>2015</w:t>
      </w:r>
    </w:p>
    <w:p w:rsidRDefault="00F55DE1" w:rsidP="00F55DE1" w:rsidR="00F55DE1" w:rsidRPr="00C83373">
      <w:pPr>
        <w:jc w:val="right"/>
        <w:rPr>
          <w:sz w:val="24"/>
          <w:szCs w:val="24"/>
        </w:rPr>
      </w:pPr>
    </w:p>
    <w:p w:rsidRDefault="00F55DE1" w:rsidP="00F55DE1" w:rsidR="00F55DE1" w:rsidRPr="00C83373">
      <w:pPr>
        <w:jc w:val="center"/>
        <w:rPr>
          <w:sz w:val="24"/>
          <w:szCs w:val="24"/>
        </w:rPr>
      </w:pPr>
      <w:r w:rsidRPr="00C83373">
        <w:rPr>
          <w:sz w:val="24"/>
          <w:szCs w:val="24"/>
        </w:rPr>
        <w:t xml:space="preserve">R E P U B L I K A  H R V A T S K A </w:t>
      </w:r>
    </w:p>
    <w:p w:rsidRDefault="00F55DE1" w:rsidP="00F55DE1" w:rsidR="00F55DE1" w:rsidRPr="00C83373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C83373">
        <w:rPr>
          <w:sz w:val="24"/>
          <w:szCs w:val="24"/>
        </w:rPr>
        <w:t>R J E Š E NJ E</w:t>
      </w:r>
    </w:p>
    <w:p w:rsidRDefault="00F55DE1" w:rsidP="00F55DE1" w:rsidR="00F55DE1" w:rsidRPr="00C83373">
      <w:pPr>
        <w:jc w:val="center"/>
        <w:rPr>
          <w:b/>
          <w:sz w:val="24"/>
          <w:szCs w:val="24"/>
        </w:rPr>
      </w:pPr>
    </w:p>
    <w:p w:rsidRDefault="00483027" w:rsidP="00102142" w:rsidR="00F55DE1" w:rsidRPr="008E380A">
      <w:pPr>
        <w:ind w:firstLine="555"/>
        <w:jc w:val="both"/>
        <w:rPr>
          <w:sz w:val="24"/>
          <w:szCs w:val="24"/>
        </w:rPr>
      </w:pPr>
      <w:r w:rsidRPr="00C83373">
        <w:rPr>
          <w:sz w:val="24"/>
          <w:szCs w:val="24"/>
        </w:rPr>
        <w:t xml:space="preserve">TRGOVAČKI SUD U ZAGREBU po sucu Anti Galiću, kao stečajnom sucu, postupajući po prijedlogu Financijske agencije u stečajnom postupku nad dužnikom </w:t>
      </w:r>
      <w:r w:rsidR="00A8699F">
        <w:rPr>
          <w:sz w:val="24"/>
          <w:szCs w:val="24"/>
        </w:rPr>
        <w:t>BIROSTROJ COMPUTERS d.o.o., Zagreb, Vincenta iz Kastva, 10-12., OIB 4979</w:t>
      </w:r>
      <w:r w:rsidR="00BD58ED">
        <w:rPr>
          <w:sz w:val="24"/>
          <w:szCs w:val="24"/>
        </w:rPr>
        <w:t>9363762</w:t>
      </w:r>
      <w:r w:rsidR="00102142" w:rsidRPr="00C83373">
        <w:rPr>
          <w:sz w:val="24"/>
          <w:szCs w:val="24"/>
        </w:rPr>
        <w:t xml:space="preserve">, </w:t>
      </w:r>
      <w:r w:rsidR="00F55DE1" w:rsidRPr="00C83373">
        <w:rPr>
          <w:sz w:val="24"/>
          <w:szCs w:val="24"/>
        </w:rPr>
        <w:t>dana</w:t>
      </w:r>
      <w:r w:rsidR="00F55DE1" w:rsidRPr="008E380A">
        <w:rPr>
          <w:sz w:val="24"/>
          <w:szCs w:val="24"/>
        </w:rPr>
        <w:t xml:space="preserve"> </w:t>
      </w:r>
      <w:r w:rsidR="00BD58ED">
        <w:rPr>
          <w:sz w:val="24"/>
          <w:szCs w:val="24"/>
        </w:rPr>
        <w:t>23.travnja</w:t>
      </w:r>
      <w:r w:rsidR="00F55DE1" w:rsidRPr="008E380A">
        <w:rPr>
          <w:sz w:val="24"/>
          <w:szCs w:val="24"/>
        </w:rPr>
        <w:t xml:space="preserve"> 201</w:t>
      </w:r>
      <w:r w:rsidR="00BD58ED">
        <w:rPr>
          <w:sz w:val="24"/>
          <w:szCs w:val="24"/>
        </w:rPr>
        <w:t>8</w:t>
      </w:r>
      <w:r w:rsidR="00F55DE1" w:rsidRPr="008E380A">
        <w:rPr>
          <w:sz w:val="24"/>
          <w:szCs w:val="24"/>
        </w:rPr>
        <w:t>.</w:t>
      </w:r>
    </w:p>
    <w:p w:rsidRDefault="00737229" w:rsidR="00737229" w:rsidRPr="007A3E71">
      <w:pPr>
        <w:ind w:firstLine="720"/>
        <w:jc w:val="both"/>
        <w:rPr>
          <w:sz w:val="40"/>
          <w:szCs w:val="40"/>
        </w:rPr>
      </w:pPr>
      <w:r w:rsidRPr="00F55DE1">
        <w:rPr>
          <w:sz w:val="24"/>
          <w:szCs w:val="24"/>
        </w:rPr>
        <w:t xml:space="preserve"> </w:t>
      </w: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766A2A" w:rsidP="00102142" w:rsidR="00BF6230">
      <w:pPr>
        <w:ind w:firstLine="555"/>
        <w:jc w:val="both"/>
        <w:rPr>
          <w:sz w:val="24"/>
        </w:rPr>
      </w:pPr>
      <w:r w:rsidRPr="008E380A">
        <w:rPr>
          <w:sz w:val="24"/>
          <w:szCs w:val="24"/>
        </w:rPr>
        <w:t xml:space="preserve">Odbacuje se prijedlog </w:t>
      </w:r>
      <w:r w:rsidR="007A3E71" w:rsidRPr="008E380A">
        <w:rPr>
          <w:sz w:val="24"/>
          <w:szCs w:val="24"/>
        </w:rPr>
        <w:t xml:space="preserve">Financijske agencije od </w:t>
      </w:r>
      <w:r w:rsidR="009C4055">
        <w:rPr>
          <w:sz w:val="24"/>
          <w:szCs w:val="24"/>
        </w:rPr>
        <w:t>9.rujna</w:t>
      </w:r>
      <w:r w:rsidR="007A3E71" w:rsidRPr="008E380A">
        <w:rPr>
          <w:sz w:val="24"/>
          <w:szCs w:val="24"/>
        </w:rPr>
        <w:t xml:space="preserve"> 201</w:t>
      </w:r>
      <w:r w:rsidR="009C4055">
        <w:rPr>
          <w:sz w:val="24"/>
          <w:szCs w:val="24"/>
        </w:rPr>
        <w:t>5</w:t>
      </w:r>
      <w:r w:rsidR="007A3E71" w:rsidRPr="008E380A">
        <w:rPr>
          <w:sz w:val="24"/>
          <w:szCs w:val="24"/>
        </w:rPr>
        <w:t xml:space="preserve">. </w:t>
      </w:r>
      <w:r w:rsidRPr="008E380A">
        <w:rPr>
          <w:sz w:val="24"/>
          <w:szCs w:val="24"/>
        </w:rPr>
        <w:t>za otvaranje stečajnog postupka nad dužnik</w:t>
      </w:r>
      <w:r w:rsidR="00294459" w:rsidRPr="008E380A">
        <w:rPr>
          <w:sz w:val="24"/>
          <w:szCs w:val="24"/>
        </w:rPr>
        <w:t xml:space="preserve">om </w:t>
      </w:r>
      <w:r w:rsidR="009C4055">
        <w:rPr>
          <w:sz w:val="24"/>
          <w:szCs w:val="24"/>
        </w:rPr>
        <w:t>BIROSTROJ COMPUTERS d.o.o., Zagreb, Vincenta iz Kastva, 10-12., OIB 49799363762.</w:t>
      </w:r>
      <w:r w:rsidR="00BF6230">
        <w:rPr>
          <w:sz w:val="24"/>
        </w:rPr>
        <w:t xml:space="preserve"> </w:t>
      </w:r>
    </w:p>
    <w:p w:rsidRDefault="00654600" w:rsidP="00737229" w:rsidR="00654600">
      <w:pPr>
        <w:ind w:firstLine="709"/>
        <w:jc w:val="both"/>
        <w:rPr>
          <w:sz w:val="24"/>
        </w:rPr>
      </w:pPr>
    </w:p>
    <w:p w:rsidRDefault="00BF6230" w:rsidP="00737229" w:rsidR="00BF6230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095D88" w:rsidR="00095D88">
      <w:pPr>
        <w:ind w:firstLine="720"/>
        <w:jc w:val="both"/>
        <w:rPr>
          <w:sz w:val="24"/>
        </w:rPr>
      </w:pPr>
    </w:p>
    <w:p w:rsidRDefault="00102142" w:rsidP="00102142" w:rsidR="00102142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</w:t>
      </w:r>
      <w:r w:rsidR="001D42B8">
        <w:rPr>
          <w:sz w:val="24"/>
        </w:rPr>
        <w:t>9.rujna</w:t>
      </w:r>
      <w:r>
        <w:rPr>
          <w:sz w:val="24"/>
        </w:rPr>
        <w:t xml:space="preserve"> 201</w:t>
      </w:r>
      <w:r w:rsidR="001D42B8">
        <w:rPr>
          <w:sz w:val="24"/>
        </w:rPr>
        <w:t>5</w:t>
      </w:r>
      <w:r>
        <w:rPr>
          <w:sz w:val="24"/>
        </w:rPr>
        <w:t xml:space="preserve">. prijedlog za otvaranje stečajnog postupka nad dužnikom </w:t>
      </w:r>
      <w:r w:rsidR="001D42B8">
        <w:rPr>
          <w:sz w:val="24"/>
          <w:szCs w:val="24"/>
        </w:rPr>
        <w:t>BIROSTROJ COMPUTERS d.o.o., Zagreb, Vincenta iz Kastva, 10-12., OIB 49799363762</w:t>
      </w:r>
    </w:p>
    <w:p w:rsidRDefault="00102142" w:rsidP="00102142" w:rsidR="00102142">
      <w:pPr>
        <w:jc w:val="both"/>
        <w:rPr>
          <w:sz w:val="24"/>
        </w:rPr>
      </w:pPr>
    </w:p>
    <w:p w:rsidRDefault="00102142" w:rsidP="00102142" w:rsidR="001021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je podnesen temeljem odredbe članka 49. stavak 2. Zakona o financijskom poslovanju i predstečajnoj nagodbi (NN 108/12 i 144/12, dalje ZFPN) obzirom je pravomoćnom odlukom od </w:t>
      </w:r>
      <w:r w:rsidR="001D42B8">
        <w:rPr>
          <w:sz w:val="24"/>
          <w:szCs w:val="24"/>
        </w:rPr>
        <w:t>31.kolovoza</w:t>
      </w:r>
      <w:r>
        <w:rPr>
          <w:sz w:val="24"/>
          <w:szCs w:val="24"/>
        </w:rPr>
        <w:t xml:space="preserve"> 201</w:t>
      </w:r>
      <w:r w:rsidR="001D42B8">
        <w:rPr>
          <w:sz w:val="24"/>
          <w:szCs w:val="24"/>
        </w:rPr>
        <w:t>5</w:t>
      </w:r>
      <w:r>
        <w:rPr>
          <w:sz w:val="24"/>
          <w:szCs w:val="24"/>
        </w:rPr>
        <w:t>. poslovni broj ur. br. 04-06-1</w:t>
      </w:r>
      <w:r w:rsidR="001D42B8">
        <w:rPr>
          <w:sz w:val="24"/>
          <w:szCs w:val="24"/>
        </w:rPr>
        <w:t>5</w:t>
      </w:r>
      <w:r>
        <w:rPr>
          <w:sz w:val="24"/>
          <w:szCs w:val="24"/>
        </w:rPr>
        <w:t>-</w:t>
      </w:r>
      <w:r w:rsidR="001D42B8">
        <w:rPr>
          <w:sz w:val="24"/>
          <w:szCs w:val="24"/>
        </w:rPr>
        <w:t>8289-3</w:t>
      </w:r>
      <w:r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095D88" w:rsidR="00095D88" w:rsidRPr="008E380A">
      <w:pPr>
        <w:ind w:firstLine="720"/>
        <w:jc w:val="both"/>
        <w:rPr>
          <w:sz w:val="24"/>
          <w:szCs w:val="24"/>
        </w:rPr>
      </w:pPr>
    </w:p>
    <w:p w:rsidRDefault="009D77A3" w:rsidP="00102142" w:rsidR="009D77A3" w:rsidRPr="008E380A">
      <w:pPr>
        <w:ind w:firstLine="555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Uvidom u </w:t>
      </w:r>
      <w:r w:rsidR="00EC6D46" w:rsidRPr="008E380A">
        <w:rPr>
          <w:sz w:val="24"/>
          <w:szCs w:val="24"/>
        </w:rPr>
        <w:t xml:space="preserve">ISMS sustav ovog suda </w:t>
      </w:r>
      <w:r w:rsidRPr="008E380A">
        <w:rPr>
          <w:sz w:val="24"/>
          <w:szCs w:val="24"/>
        </w:rPr>
        <w:t xml:space="preserve">utvrđeno je da je nad dužnikom </w:t>
      </w:r>
      <w:r w:rsidR="00B70DEB">
        <w:rPr>
          <w:sz w:val="24"/>
          <w:szCs w:val="24"/>
        </w:rPr>
        <w:t>BIROSTROJ COMPUTERS d.o.o., Zagreb, Vincenta iz Kastva, 10-12., OIB 49799363762</w:t>
      </w:r>
      <w:r w:rsidR="00102142">
        <w:rPr>
          <w:sz w:val="24"/>
        </w:rPr>
        <w:t xml:space="preserve"> </w:t>
      </w:r>
      <w:r w:rsidR="009C6721" w:rsidRPr="008E380A">
        <w:rPr>
          <w:sz w:val="24"/>
          <w:szCs w:val="24"/>
        </w:rPr>
        <w:t>rješenjem ovog suda poslovni broj St-</w:t>
      </w:r>
      <w:r w:rsidR="00B70DEB">
        <w:rPr>
          <w:sz w:val="24"/>
          <w:szCs w:val="24"/>
        </w:rPr>
        <w:t xml:space="preserve">846/14 od </w:t>
      </w:r>
      <w:r w:rsidR="00366371">
        <w:rPr>
          <w:sz w:val="24"/>
          <w:szCs w:val="24"/>
        </w:rPr>
        <w:t>9.svibnja 2016.</w:t>
      </w:r>
      <w:r w:rsidR="009C6721" w:rsidRPr="008E380A">
        <w:rPr>
          <w:sz w:val="24"/>
          <w:szCs w:val="24"/>
        </w:rPr>
        <w:t xml:space="preserve"> otvoren stečajni postupak (toč. I) a za stečajnog upravitelja imenovan</w:t>
      </w:r>
      <w:r w:rsidR="00C43D87">
        <w:rPr>
          <w:sz w:val="24"/>
          <w:szCs w:val="24"/>
        </w:rPr>
        <w:t xml:space="preserve">a </w:t>
      </w:r>
      <w:r w:rsidR="00442DF4">
        <w:rPr>
          <w:sz w:val="24"/>
          <w:szCs w:val="24"/>
        </w:rPr>
        <w:t>Marija Vujčić Turkulin iz Zagreba</w:t>
      </w:r>
      <w:r w:rsidR="009709B9" w:rsidRPr="008E380A">
        <w:rPr>
          <w:sz w:val="24"/>
          <w:szCs w:val="24"/>
        </w:rPr>
        <w:t xml:space="preserve"> </w:t>
      </w:r>
      <w:r w:rsidR="009C6721" w:rsidRPr="008E380A">
        <w:rPr>
          <w:sz w:val="24"/>
          <w:szCs w:val="24"/>
        </w:rPr>
        <w:t>(toč.II)</w:t>
      </w:r>
      <w:r w:rsidR="009709B9" w:rsidRPr="008E380A">
        <w:rPr>
          <w:sz w:val="24"/>
          <w:szCs w:val="24"/>
        </w:rPr>
        <w:t>.</w:t>
      </w:r>
      <w:r w:rsidR="009C6721" w:rsidRPr="008E380A">
        <w:rPr>
          <w:sz w:val="24"/>
          <w:szCs w:val="24"/>
        </w:rPr>
        <w:t xml:space="preserve"> </w:t>
      </w:r>
    </w:p>
    <w:p w:rsidRDefault="009C6721" w:rsidR="009C6721" w:rsidRPr="008E380A">
      <w:pPr>
        <w:ind w:firstLine="720"/>
        <w:jc w:val="both"/>
        <w:rPr>
          <w:sz w:val="24"/>
          <w:szCs w:val="24"/>
        </w:rPr>
      </w:pPr>
    </w:p>
    <w:p w:rsidRDefault="00B74B9C" w:rsidR="00211843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>Prema odredbi članka 2. stavak 1. S</w:t>
      </w:r>
      <w:r w:rsidR="006B33F8" w:rsidRPr="008E380A">
        <w:rPr>
          <w:sz w:val="24"/>
          <w:szCs w:val="24"/>
        </w:rPr>
        <w:t>tečajnog zakona (N.N.44/96 d</w:t>
      </w:r>
      <w:r w:rsidR="00442DF4">
        <w:rPr>
          <w:sz w:val="24"/>
          <w:szCs w:val="24"/>
        </w:rPr>
        <w:t>o</w:t>
      </w:r>
      <w:r w:rsidR="006B33F8" w:rsidRPr="008E380A">
        <w:rPr>
          <w:sz w:val="24"/>
          <w:szCs w:val="24"/>
        </w:rPr>
        <w:t xml:space="preserve"> 133/12, dalje: SZ), koji Zakon se u ovom postupku primjenjuje temeljem odredbe članka 441. stavak 1. Stečajnog zakona (N.N. br. 71/15</w:t>
      </w:r>
      <w:r w:rsidR="00442DF4">
        <w:rPr>
          <w:sz w:val="24"/>
          <w:szCs w:val="24"/>
        </w:rPr>
        <w:t xml:space="preserve"> i 104/17</w:t>
      </w:r>
      <w:r w:rsidR="006B33F8" w:rsidRPr="008E380A">
        <w:rPr>
          <w:sz w:val="24"/>
          <w:szCs w:val="24"/>
        </w:rPr>
        <w:t xml:space="preserve">) </w:t>
      </w:r>
      <w:r w:rsidRPr="008E380A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Protivno je prirodi stečajnog postupka </w:t>
      </w:r>
      <w:r w:rsidR="00453D09" w:rsidRPr="008E380A">
        <w:rPr>
          <w:sz w:val="24"/>
          <w:szCs w:val="24"/>
        </w:rPr>
        <w:lastRenderedPageBreak/>
        <w:t>provoditi</w:t>
      </w:r>
      <w:r w:rsidRPr="008E380A">
        <w:rPr>
          <w:sz w:val="24"/>
          <w:szCs w:val="24"/>
        </w:rPr>
        <w:t xml:space="preserve"> više stečajnih postupaka</w:t>
      </w:r>
      <w:r w:rsidR="003B7E40" w:rsidRPr="008E380A">
        <w:rPr>
          <w:sz w:val="24"/>
          <w:szCs w:val="24"/>
        </w:rPr>
        <w:t xml:space="preserve"> nad jednim dužnikom</w:t>
      </w:r>
      <w:r w:rsidRPr="008E380A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</w:p>
    <w:p w:rsidRDefault="00095D88" w:rsidR="00B74B9C" w:rsidRPr="008E380A">
      <w:pPr>
        <w:ind w:firstLine="720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 </w:t>
      </w:r>
    </w:p>
    <w:p w:rsidRDefault="00B74B9C" w:rsidP="00433965" w:rsidR="00433965" w:rsidRPr="008E380A">
      <w:pPr>
        <w:ind w:firstLine="709"/>
        <w:jc w:val="both"/>
        <w:rPr>
          <w:sz w:val="24"/>
          <w:szCs w:val="24"/>
        </w:rPr>
      </w:pPr>
      <w:r w:rsidRPr="008E380A">
        <w:rPr>
          <w:sz w:val="24"/>
          <w:szCs w:val="24"/>
        </w:rPr>
        <w:t xml:space="preserve">Stoga, kako </w:t>
      </w:r>
      <w:r w:rsidR="00211843" w:rsidRPr="008E380A">
        <w:rPr>
          <w:sz w:val="24"/>
          <w:szCs w:val="24"/>
        </w:rPr>
        <w:t>je</w:t>
      </w:r>
      <w:r w:rsidRPr="008E380A">
        <w:rPr>
          <w:sz w:val="24"/>
          <w:szCs w:val="24"/>
        </w:rPr>
        <w:t xml:space="preserve"> rješenjem ovog suda broj </w:t>
      </w:r>
      <w:r w:rsidR="00C43D87" w:rsidRPr="008E380A">
        <w:rPr>
          <w:sz w:val="24"/>
          <w:szCs w:val="24"/>
        </w:rPr>
        <w:t>St-</w:t>
      </w:r>
      <w:r w:rsidR="00442DF4">
        <w:rPr>
          <w:sz w:val="24"/>
          <w:szCs w:val="24"/>
        </w:rPr>
        <w:t xml:space="preserve">846/14 od 9.svibnja 2016. </w:t>
      </w:r>
      <w:r w:rsidR="00433965" w:rsidRPr="008E380A">
        <w:rPr>
          <w:sz w:val="24"/>
          <w:szCs w:val="24"/>
        </w:rPr>
        <w:t xml:space="preserve">nad dužnikom </w:t>
      </w:r>
      <w:r w:rsidR="00442DF4">
        <w:rPr>
          <w:sz w:val="24"/>
          <w:szCs w:val="24"/>
        </w:rPr>
        <w:t>BIROSTROJ COMPUTERS d.o.o., Zagreb, Vincenta iz Kastva, 10-12., OIB 49799363762</w:t>
      </w:r>
      <w:r w:rsidR="009709B9" w:rsidRPr="008E380A">
        <w:rPr>
          <w:sz w:val="24"/>
          <w:szCs w:val="24"/>
        </w:rPr>
        <w:t xml:space="preserve"> </w:t>
      </w:r>
      <w:r w:rsidR="00433965" w:rsidRPr="008E380A">
        <w:rPr>
          <w:sz w:val="24"/>
          <w:szCs w:val="24"/>
        </w:rPr>
        <w:t xml:space="preserve">otvoren stečajni postupak </w:t>
      </w:r>
      <w:r w:rsidRPr="008E380A">
        <w:rPr>
          <w:sz w:val="24"/>
          <w:szCs w:val="24"/>
        </w:rPr>
        <w:t xml:space="preserve">valjalo </w:t>
      </w:r>
      <w:r w:rsidR="00433965" w:rsidRPr="008E380A">
        <w:rPr>
          <w:sz w:val="24"/>
          <w:szCs w:val="24"/>
        </w:rPr>
        <w:t xml:space="preserve">je </w:t>
      </w:r>
      <w:r w:rsidR="00453D09" w:rsidRPr="008E380A">
        <w:rPr>
          <w:sz w:val="24"/>
          <w:szCs w:val="24"/>
        </w:rPr>
        <w:t>kao nedopušten odbaciti</w:t>
      </w:r>
      <w:r w:rsidR="00433965" w:rsidRPr="008E380A">
        <w:rPr>
          <w:sz w:val="24"/>
          <w:szCs w:val="24"/>
        </w:rPr>
        <w:t xml:space="preserve"> prijedlog Financijske agencije od </w:t>
      </w:r>
      <w:r w:rsidR="006903B5">
        <w:rPr>
          <w:sz w:val="24"/>
          <w:szCs w:val="24"/>
        </w:rPr>
        <w:t>9.rujna 2015.</w:t>
      </w:r>
      <w:r w:rsidR="00433965" w:rsidRPr="008E380A">
        <w:rPr>
          <w:sz w:val="24"/>
          <w:szCs w:val="24"/>
        </w:rPr>
        <w:t xml:space="preserve"> za otvaranje stečajnog postupka nad istim dužnikom.</w:t>
      </w:r>
    </w:p>
    <w:p w:rsidRDefault="00C43D87" w:rsidR="00C43D87" w:rsidRPr="008E380A">
      <w:pPr>
        <w:ind w:firstLine="720"/>
        <w:jc w:val="both"/>
        <w:rPr>
          <w:sz w:val="24"/>
          <w:szCs w:val="24"/>
        </w:rPr>
      </w:pPr>
    </w:p>
    <w:p w:rsidRDefault="00983E5A" w:rsidR="00983E5A" w:rsidRPr="008E380A">
      <w:pPr>
        <w:jc w:val="center"/>
        <w:rPr>
          <w:sz w:val="24"/>
          <w:szCs w:val="24"/>
        </w:rPr>
      </w:pPr>
      <w:r w:rsidRPr="008E380A">
        <w:rPr>
          <w:sz w:val="24"/>
          <w:szCs w:val="24"/>
        </w:rPr>
        <w:t xml:space="preserve">Zagreb, </w:t>
      </w:r>
      <w:r w:rsidR="006903B5">
        <w:rPr>
          <w:sz w:val="24"/>
          <w:szCs w:val="24"/>
        </w:rPr>
        <w:t>23.travnja</w:t>
      </w:r>
      <w:r w:rsidR="00095D88" w:rsidRPr="008E380A">
        <w:rPr>
          <w:sz w:val="24"/>
          <w:szCs w:val="24"/>
        </w:rPr>
        <w:t xml:space="preserve"> </w:t>
      </w:r>
      <w:r w:rsidR="00B74B9C" w:rsidRPr="008E380A">
        <w:rPr>
          <w:sz w:val="24"/>
          <w:szCs w:val="24"/>
        </w:rPr>
        <w:t>201</w:t>
      </w:r>
      <w:r w:rsidR="006903B5">
        <w:rPr>
          <w:sz w:val="24"/>
          <w:szCs w:val="24"/>
        </w:rPr>
        <w:t>8</w:t>
      </w:r>
      <w:r w:rsidR="00B74B9C" w:rsidRPr="008E380A">
        <w:rPr>
          <w:sz w:val="24"/>
          <w:szCs w:val="24"/>
        </w:rPr>
        <w:t>.</w:t>
      </w:r>
      <w:r w:rsidRPr="008E380A">
        <w:rPr>
          <w:sz w:val="24"/>
          <w:szCs w:val="24"/>
        </w:rPr>
        <w:t xml:space="preserve"> godine</w:t>
      </w:r>
    </w:p>
    <w:p w:rsidRDefault="00983E5A" w:rsidR="00983E5A" w:rsidRPr="008E380A">
      <w:pPr>
        <w:jc w:val="center"/>
        <w:rPr>
          <w:sz w:val="24"/>
          <w:szCs w:val="24"/>
        </w:rPr>
      </w:pPr>
    </w:p>
    <w:p w:rsidRDefault="00983E5A" w:rsidP="00453D09" w:rsidR="00983E5A" w:rsidRPr="008E380A">
      <w:pPr>
        <w:ind w:left="5760"/>
        <w:jc w:val="right"/>
        <w:rPr>
          <w:sz w:val="24"/>
          <w:szCs w:val="24"/>
        </w:rPr>
      </w:pPr>
      <w:r w:rsidRPr="008E380A">
        <w:rPr>
          <w:sz w:val="24"/>
          <w:szCs w:val="24"/>
        </w:rPr>
        <w:t xml:space="preserve">       </w:t>
      </w:r>
      <w:r w:rsidR="004B7172" w:rsidRPr="008E380A">
        <w:rPr>
          <w:sz w:val="24"/>
          <w:szCs w:val="24"/>
        </w:rPr>
        <w:t xml:space="preserve"> </w:t>
      </w:r>
      <w:r w:rsidRPr="008E380A">
        <w:rPr>
          <w:sz w:val="24"/>
          <w:szCs w:val="24"/>
        </w:rPr>
        <w:t>SUDAC:</w:t>
      </w:r>
    </w:p>
    <w:p w:rsidRDefault="00983E5A" w:rsidP="007E057E" w:rsidR="00654600">
      <w:pPr>
        <w:jc w:val="right"/>
        <w:rPr>
          <w:sz w:val="24"/>
        </w:rPr>
      </w:pPr>
      <w:r w:rsidRPr="008E380A">
        <w:rPr>
          <w:sz w:val="24"/>
          <w:szCs w:val="24"/>
        </w:rPr>
        <w:t xml:space="preserve">    </w:t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</w:r>
      <w:r w:rsidRPr="008E380A">
        <w:rPr>
          <w:sz w:val="24"/>
          <w:szCs w:val="24"/>
        </w:rPr>
        <w:tab/>
        <w:t xml:space="preserve">     </w:t>
      </w:r>
      <w:r w:rsidR="004B7172" w:rsidRPr="008E380A">
        <w:rPr>
          <w:sz w:val="24"/>
          <w:szCs w:val="24"/>
        </w:rPr>
        <w:t xml:space="preserve"> </w:t>
      </w:r>
      <w:r w:rsidRPr="008E380A">
        <w:rPr>
          <w:sz w:val="24"/>
          <w:szCs w:val="24"/>
        </w:rPr>
        <w:t>Ante Galić</w:t>
      </w:r>
      <w:r w:rsidR="00453D09" w:rsidRPr="008E380A">
        <w:rPr>
          <w:sz w:val="24"/>
          <w:szCs w:val="24"/>
        </w:rPr>
        <w:t xml:space="preserve"> </w:t>
      </w:r>
      <w:r w:rsidR="00503332">
        <w:rPr>
          <w:sz w:val="24"/>
          <w:szCs w:val="24"/>
        </w:rPr>
        <w:t xml:space="preserve"> 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503332" w:rsidP="00503332" w:rsidR="00503332">
      <w:pPr>
        <w:ind w:firstLine="720" w:left="3600"/>
        <w:jc w:val="both"/>
      </w:pPr>
      <w:r>
        <w:t>Za točnost otpravka, ovlašteni službenik:</w:t>
      </w:r>
    </w:p>
    <w:p w:rsidRDefault="00503332" w:rsidP="00422EE0" w:rsidR="0050333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83E5A" w:rsidP="00503332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69F" w:rsidR="0076069F">
      <w:r>
        <w:separator/>
      </w:r>
    </w:p>
  </w:endnote>
  <w:endnote w:id="0" w:type="continuationSeparator">
    <w:p w:rsidRDefault="0076069F" w:rsidR="00760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69F" w:rsidR="0076069F">
      <w:r>
        <w:separator/>
      </w:r>
    </w:p>
  </w:footnote>
  <w:footnote w:id="0" w:type="continuationSeparator">
    <w:p w:rsidRDefault="0076069F" w:rsidR="00760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3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592B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A8699F">
      <w:rPr>
        <w:sz w:val="24"/>
      </w:rPr>
      <w:t>712</w:t>
    </w:r>
    <w:r w:rsidR="00700550">
      <w:rPr>
        <w:sz w:val="24"/>
      </w:rPr>
      <w:t>/</w:t>
    </w:r>
    <w:r>
      <w:rPr>
        <w:sz w:val="24"/>
      </w:rPr>
      <w:t>1</w:t>
    </w:r>
    <w:r w:rsidR="00A8699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52E8B"/>
    <w:rsid w:val="00095D88"/>
    <w:rsid w:val="000E6B8C"/>
    <w:rsid w:val="00102142"/>
    <w:rsid w:val="00137A98"/>
    <w:rsid w:val="001D42B8"/>
    <w:rsid w:val="00211843"/>
    <w:rsid w:val="00212CC0"/>
    <w:rsid w:val="0028668D"/>
    <w:rsid w:val="00294459"/>
    <w:rsid w:val="002F7C80"/>
    <w:rsid w:val="00332D96"/>
    <w:rsid w:val="00366371"/>
    <w:rsid w:val="003B7E40"/>
    <w:rsid w:val="00400D20"/>
    <w:rsid w:val="00433965"/>
    <w:rsid w:val="00442DF4"/>
    <w:rsid w:val="00453D09"/>
    <w:rsid w:val="00483027"/>
    <w:rsid w:val="004B19E1"/>
    <w:rsid w:val="004B7172"/>
    <w:rsid w:val="004D0D7F"/>
    <w:rsid w:val="00503332"/>
    <w:rsid w:val="005267F2"/>
    <w:rsid w:val="00527CEB"/>
    <w:rsid w:val="00542552"/>
    <w:rsid w:val="00570F8C"/>
    <w:rsid w:val="005B476B"/>
    <w:rsid w:val="005C649B"/>
    <w:rsid w:val="00651A23"/>
    <w:rsid w:val="00654600"/>
    <w:rsid w:val="00662BFA"/>
    <w:rsid w:val="00681E60"/>
    <w:rsid w:val="006903B5"/>
    <w:rsid w:val="006A235E"/>
    <w:rsid w:val="006B33F8"/>
    <w:rsid w:val="006C790E"/>
    <w:rsid w:val="00700550"/>
    <w:rsid w:val="00737229"/>
    <w:rsid w:val="00756DDA"/>
    <w:rsid w:val="0076069F"/>
    <w:rsid w:val="00766A2A"/>
    <w:rsid w:val="007A3E71"/>
    <w:rsid w:val="007E057E"/>
    <w:rsid w:val="008166B4"/>
    <w:rsid w:val="00817164"/>
    <w:rsid w:val="0083358F"/>
    <w:rsid w:val="00894632"/>
    <w:rsid w:val="008B592B"/>
    <w:rsid w:val="008E380A"/>
    <w:rsid w:val="008E7E4C"/>
    <w:rsid w:val="008F49AE"/>
    <w:rsid w:val="00900EF3"/>
    <w:rsid w:val="0092593B"/>
    <w:rsid w:val="009709B9"/>
    <w:rsid w:val="00983E5A"/>
    <w:rsid w:val="009866F0"/>
    <w:rsid w:val="00996E60"/>
    <w:rsid w:val="009B4A2F"/>
    <w:rsid w:val="009C4055"/>
    <w:rsid w:val="009C6721"/>
    <w:rsid w:val="009D77A3"/>
    <w:rsid w:val="00A04D30"/>
    <w:rsid w:val="00A40753"/>
    <w:rsid w:val="00A8699F"/>
    <w:rsid w:val="00AD0149"/>
    <w:rsid w:val="00B250CC"/>
    <w:rsid w:val="00B45A04"/>
    <w:rsid w:val="00B70DEB"/>
    <w:rsid w:val="00B74B9C"/>
    <w:rsid w:val="00BD58ED"/>
    <w:rsid w:val="00BF37E5"/>
    <w:rsid w:val="00BF6230"/>
    <w:rsid w:val="00C43D87"/>
    <w:rsid w:val="00C83373"/>
    <w:rsid w:val="00CD0AB7"/>
    <w:rsid w:val="00D139AA"/>
    <w:rsid w:val="00D5700F"/>
    <w:rsid w:val="00D65737"/>
    <w:rsid w:val="00DA019D"/>
    <w:rsid w:val="00E920B2"/>
    <w:rsid w:val="00EC6D46"/>
    <w:rsid w:val="00ED7085"/>
    <w:rsid w:val="00F5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3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33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3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3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3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3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33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3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3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St-712/2015</izvorni_sadrzaj>
    <derivirana_varijabla naziv="DomainObject.Predmet.OznakaBroj_1">St-712/2015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BIROSTROJ COMPUTERS d.o.o.</izvorni_sadrzaj>
    <derivirana_varijabla naziv="DomainObject.Predmet.ProtustrankaFormated_1">  BIROSTROJ COMPUTERS d.o.o.</derivirana_varijabla>
  </DomainObject.Predmet.ProtustrankaFormated>
  <DomainObject.Predmet.ProtustrankaFormatedOIB>
    <izvorni_sadrzaj>  BIROSTROJ COMPUTERS d.o.o., OIB 49799363762</izvorni_sadrzaj>
    <derivirana_varijabla naziv="DomainObject.Predmet.ProtustrankaFormatedOIB_1">  BIROSTROJ COMPUTERS d.o.o., OIB 49799363762</derivirana_varijabla>
  </DomainObject.Predmet.ProtustrankaFormatedOIB>
  <DomainObject.Predmet.ProtustrankaFormatedWithAdress>
    <izvorni_sadrzaj> BIROSTROJ COMPUTERS d.o.o., Vincenta iz Kastva 10 - 12, 10000 Zagreb</izvorni_sadrzaj>
    <derivirana_varijabla naziv="DomainObject.Predmet.ProtustrankaFormatedWithAdress_1"> BIROSTROJ COMPUTERS d.o.o., Vincenta iz Kastva 10 - 12, 10000 Zagreb</derivirana_varijabla>
  </DomainObject.Predmet.ProtustrankaFormatedWithAdress>
  <DomainObject.Predmet.ProtustrankaFormatedWithAdressOIB>
    <izvorni_sadrzaj> BIROSTROJ COMPUTERS d.o.o., OIB 49799363762, Vincenta iz Kastva 10 - 12, 10000 Zagreb</izvorni_sadrzaj>
    <derivirana_varijabla naziv="DomainObject.Predmet.ProtustrankaFormatedWithAdressOIB_1"> BIROSTROJ COMPUTERS d.o.o., OIB 49799363762, Vincenta iz Kastva 10 - 12, 10000 Zagreb</derivirana_varijabla>
  </DomainObject.Predmet.ProtustrankaFormatedWithAdressOIB>
  <DomainObject.Predmet.ProtustrankaWithAdress>
    <izvorni_sadrzaj>BIROSTROJ COMPUTERS d.o.o. Vincenta iz Kastva 10 - 12, 10000 Zagreb</izvorni_sadrzaj>
    <derivirana_varijabla naziv="DomainObject.Predmet.ProtustrankaWithAdress_1">BIROSTROJ COMPUTERS d.o.o. Vincenta iz Kastva 10 - 12, 10000 Zagreb</derivirana_varijabla>
  </DomainObject.Predmet.ProtustrankaWithAdress>
  <DomainObject.Predmet.ProtustrankaWithAdressOIB>
    <izvorni_sadrzaj>BIROSTROJ COMPUTERS d.o.o., OIB 49799363762, Vincenta iz Kastva 10 - 12, 10000 Zagreb</izvorni_sadrzaj>
    <derivirana_varijabla naziv="DomainObject.Predmet.ProtustrankaWithAdressOIB_1">BIROSTROJ COMPUTERS d.o.o., OIB 49799363762, Vincenta iz Kastva 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</item>
    </izvorni_sadrzaj>
    <derivirana_varijabla naziv="DomainObject.Predmet.ProtuStrankaListFormated_1">
      <item>BIROSTROJ COMPUTERS d.o.o.</item>
    </derivirana_varijabla>
  </DomainObject.Predmet.ProtuStrankaListFormated>
  <DomainObject.Predmet.ProtuStrankaListFormatedOIB>
    <izvorni_sadrzaj>
      <item>BIROSTROJ COMPUTERS d.o.o., OIB 49799363762</item>
    </izvorni_sadrzaj>
    <derivirana_varijabla naziv="DomainObject.Predmet.ProtuStrankaListFormatedOIB_1">
      <item>BIROSTROJ COMPUTERS d.o.o., OIB 49799363762</item>
    </derivirana_varijabla>
  </DomainObject.Predmet.ProtuStrankaListFormatedOIB>
  <DomainObject.Predmet.ProtuStrankaListFormatedWithAdress>
    <izvorni_sadrzaj>
      <item>BIROSTROJ COMPUTERS d.o.o., Vincenta iz Kastva 10 - 12, 10000 Zagreb</item>
    </izvorni_sadrzaj>
    <derivirana_varijabla naziv="DomainObject.Predmet.ProtuStrankaListFormatedWithAdress_1">
      <item>BIROSTROJ COMPUTERS d.o.o., Vincenta iz Kastva 10 - 12, 10000 Zagreb</item>
    </derivirana_varijabla>
  </DomainObject.Predmet.ProtuStrankaListFormatedWithAdress>
  <DomainObject.Predmet.ProtuStrankaListFormatedWithAdressOIB>
    <izvorni_sadrzaj>
      <item>BIROSTROJ COMPUTERS d.o.o., OIB 49799363762, Vincenta iz Kastva 10 - 12, 10000 Zagreb</item>
    </izvorni_sadrzaj>
    <derivirana_varijabla naziv="DomainObject.Predmet.ProtuStrankaListFormatedWithAdressOIB_1">
      <item>BIROSTROJ COMPUTERS d.o.o., OIB 49799363762, Vincenta iz Kastva 10 - 12, 10000 Zagreb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 10 - 12, 10000 Zagreb</izvorni_sadrzaj>
    <derivirana_varijabla naziv="DomainObject.Predmet.ProtustrankaIDrugiAdressOIB_1">BIROSTROJ COMPUTERS d.o.o., OIB 49799363762, Vincenta iz Kastva 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</izvorni_sadrzaj>
    <derivirana_varijabla naziv="DomainObject.Predmet.SudioniciListNaziv_1">
      <item>FINA Regionalni centar Zagreb</item>
      <item>BIROSTROJ COMPUTERS d.o.o.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 10 - 12,10000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 10 - 12,10000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49799363762</item>
    </izvorni_sadrzaj>
    <derivirana_varijabla naziv="DomainObject.Predmet.SudioniciListNazivOIB_1">
      <item>, OIB 85821130368</item>
      <item>, OIB 49799363762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402</properties:Words>
  <properties:Characters>2314</properties:Characters>
  <properties:Lines>66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2018-04-23T11:24:00Z</dcterms:created>
  <dc:creator>Ante</dc:creator>
  <cp:lastModifiedBy>Valentina Delač</cp:lastModifiedBy>
  <cp:lastPrinted>2018-04-23T11:25:00Z</cp:lastPrinted>
  <dcterms:modified xmlns:xsi="http://www.w3.org/2001/XMLSchema-instance" xsi:type="dcterms:W3CDTF">2018-04-23T11:25:00Z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(birostroj COMPUTERS   odbacivanje prijedloga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