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3d08" w14:paraId="08d3d08" w:rsidRDefault="004D3191" w:rsidP="004832CA" w:rsidR="004832CA" w:rsidRPr="0074490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 w:rsidR="0074490B"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 w:rsidR="0074490B"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Amruševa 2/II</w:t>
      </w:r>
    </w:p>
    <w:p w:rsidRDefault="004832CA" w:rsidP="004832CA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</w:t>
      </w:r>
      <w:r w:rsidR="00EC329E" w:rsidRPr="0074490B">
        <w:rPr>
          <w:rFonts w:hAnsi="Times New Roman" w:ascii="Times New Roman"/>
          <w:szCs w:val="24"/>
        </w:rPr>
        <w:t xml:space="preserve">                </w:t>
      </w:r>
      <w:r w:rsidR="00EC329E" w:rsidRPr="0074490B">
        <w:rPr>
          <w:rFonts w:hAnsi="Times New Roman" w:ascii="Times New Roman"/>
          <w:szCs w:val="24"/>
        </w:rPr>
        <w:tab/>
      </w:r>
      <w:r w:rsidR="00EC329E" w:rsidRPr="0074490B">
        <w:rPr>
          <w:rFonts w:hAnsi="Times New Roman" w:ascii="Times New Roman"/>
          <w:szCs w:val="24"/>
        </w:rPr>
        <w:tab/>
        <w:t>20 St-</w:t>
      </w:r>
      <w:r w:rsidR="003D4565">
        <w:rPr>
          <w:rFonts w:hAnsi="Times New Roman" w:ascii="Times New Roman"/>
          <w:szCs w:val="24"/>
        </w:rPr>
        <w:t>121</w:t>
      </w:r>
      <w:r w:rsidR="000672D2">
        <w:rPr>
          <w:rFonts w:hAnsi="Times New Roman" w:ascii="Times New Roman"/>
          <w:szCs w:val="24"/>
        </w:rPr>
        <w:t>/1</w:t>
      </w:r>
      <w:r w:rsidR="003D4565">
        <w:rPr>
          <w:rFonts w:hAnsi="Times New Roman" w:ascii="Times New Roman"/>
          <w:szCs w:val="24"/>
        </w:rPr>
        <w:t>4-48</w:t>
      </w:r>
    </w:p>
    <w:p w:rsidRDefault="0074490B" w:rsidP="0074490B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E P U B L I K A   H R V A T S K A</w:t>
      </w:r>
      <w:r w:rsidR="004832CA" w:rsidRPr="0074490B">
        <w:rPr>
          <w:rFonts w:hAnsi="Times New Roman" w:ascii="Times New Roman"/>
          <w:szCs w:val="24"/>
        </w:rPr>
        <w:t xml:space="preserve">       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</w:p>
    <w:p w:rsidRDefault="004832CA" w:rsidP="003D4565" w:rsidR="003D4565" w:rsidRPr="003D4565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="003D4565">
        <w:rPr>
          <w:rFonts w:hAnsi="Times New Roman" w:ascii="Times New Roman"/>
          <w:szCs w:val="24"/>
        </w:rPr>
        <w:t>Trgovački sud u Zagrebu, po sucu pojedincu Luciji Butigan u stečajnom postupku nad imovinom dužnika pojedinca NIKOLINA ČALUŠIĆ, vl. obrta METAFORA, Zadvorsko, Brezovica 10 257, Prigradska ulica IV. odvojak 4A, OIB: 47708499447, dana 2. listopada 2017.</w:t>
      </w:r>
    </w:p>
    <w:p w:rsidRDefault="004832CA" w:rsidP="004832CA" w:rsidR="004832CA" w:rsidRPr="003D4565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3D456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832CA" w:rsidP="004832CA" w:rsidR="004832CA" w:rsidRPr="003D4565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32CA" w:rsidP="00D41889" w:rsidR="004832CA" w:rsidRPr="003D4565">
      <w:pPr>
        <w:pStyle w:val="Tijeloteksta2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3D4565"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</w:t>
      </w:r>
      <w:r w:rsidR="003D4565" w:rsidRPr="003D4565">
        <w:rPr>
          <w:rFonts w:hAnsi="Times New Roman" w:ascii="Times New Roman"/>
          <w:sz w:val="24"/>
          <w:szCs w:val="24"/>
        </w:rPr>
        <w:t>imovinom dužnika pojedinca NIKOLINA ČALUŠIĆ, vl. obrta METAFORA, Zadvorsko, Brezovica 10 257, Prigradska ulica IV. odvojak 4A, OIB: 47708499447</w:t>
      </w:r>
      <w:r w:rsidRPr="003D4565">
        <w:rPr>
          <w:rFonts w:cs="Times New Roman" w:hAnsi="Times New Roman" w:ascii="Times New Roman"/>
          <w:sz w:val="24"/>
          <w:szCs w:val="24"/>
        </w:rPr>
        <w:t xml:space="preserve">, </w:t>
      </w:r>
      <w:r w:rsidRPr="003D4565">
        <w:rPr>
          <w:rFonts w:cs="Times New Roman" w:hAnsi="Times New Roman" w:ascii="Times New Roman"/>
          <w:bCs/>
          <w:sz w:val="24"/>
          <w:szCs w:val="24"/>
        </w:rPr>
        <w:t>za dan</w:t>
      </w:r>
      <w:r w:rsidR="0081540F" w:rsidRPr="003D4565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41889" w:rsidRP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>29</w:t>
      </w:r>
      <w:r w:rsidR="000672D2" w:rsidRP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</w:t>
      </w:r>
      <w:r w:rsid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>studenog</w:t>
      </w:r>
      <w:r w:rsidR="0081540F" w:rsidRP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P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EC329E" w:rsidRP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>201</w:t>
      </w:r>
      <w:r w:rsidR="003C65BA" w:rsidRP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>7</w:t>
      </w:r>
      <w:r w:rsidR="00EC329E" w:rsidRP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>.</w:t>
      </w:r>
      <w:r w:rsidR="00534A69" w:rsidRP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u</w:t>
      </w:r>
      <w:r w:rsidRP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0672D2" w:rsidRP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>9</w:t>
      </w:r>
      <w:r w:rsidR="0081540F" w:rsidRP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>:</w:t>
      </w:r>
      <w:r w:rsidR="000672D2" w:rsidRP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>3</w:t>
      </w:r>
      <w:r w:rsidR="0081540F" w:rsidRPr="003D4565">
        <w:rPr>
          <w:rFonts w:cs="Times New Roman" w:hAnsi="Times New Roman" w:ascii="Times New Roman"/>
          <w:b/>
          <w:bCs/>
          <w:sz w:val="24"/>
          <w:szCs w:val="24"/>
          <w:u w:val="single"/>
        </w:rPr>
        <w:t>0</w:t>
      </w:r>
      <w:r w:rsidR="0081540F" w:rsidRPr="003D4565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3D4565">
        <w:rPr>
          <w:rFonts w:cs="Times New Roman" w:hAnsi="Times New Roman" w:ascii="Times New Roman"/>
          <w:bCs/>
          <w:sz w:val="24"/>
          <w:szCs w:val="24"/>
        </w:rPr>
        <w:t xml:space="preserve">sati, </w:t>
      </w:r>
      <w:r w:rsidRPr="003D4565"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4832CA" w:rsidP="004832CA" w:rsidR="004832CA" w:rsidRPr="003D4565">
      <w:pPr>
        <w:jc w:val="both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pStyle w:val="Tijeloteksta"/>
        <w:rPr>
          <w:szCs w:val="24"/>
        </w:rPr>
      </w:pPr>
      <w:r w:rsidRPr="0074490B">
        <w:rPr>
          <w:szCs w:val="24"/>
        </w:rPr>
        <w:tab/>
        <w:t>Na određenom ročištu će se: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raspravljati o završnom računu </w:t>
      </w:r>
      <w:r w:rsidR="00B04E99">
        <w:rPr>
          <w:rFonts w:hAnsi="Times New Roman" w:ascii="Times New Roman"/>
          <w:szCs w:val="24"/>
        </w:rPr>
        <w:t>stečajnog upravitelja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podnosi se prigovor na završni popis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vjerovnici odlučuju o ne</w:t>
      </w:r>
      <w:r w:rsidR="004D3191">
        <w:rPr>
          <w:rFonts w:hAnsi="Times New Roman" w:ascii="Times New Roman"/>
          <w:szCs w:val="24"/>
        </w:rPr>
        <w:t>-</w:t>
      </w:r>
      <w:r w:rsidRPr="0074490B">
        <w:rPr>
          <w:rFonts w:hAnsi="Times New Roman" w:ascii="Times New Roman"/>
          <w:szCs w:val="24"/>
        </w:rPr>
        <w:t xml:space="preserve">unovčivim predmetima stečajne mase. 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EC329E" w:rsidP="00EC329E" w:rsidR="00EC329E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II.</w:t>
      </w:r>
      <w:r w:rsidRPr="0074490B">
        <w:rPr>
          <w:rFonts w:hAnsi="Times New Roman" w:ascii="Times New Roman"/>
          <w:szCs w:val="24"/>
        </w:rPr>
        <w:tab/>
        <w:t xml:space="preserve">Uvid u završno izvješće </w:t>
      </w:r>
      <w:r w:rsidR="00B04E99">
        <w:rPr>
          <w:rFonts w:hAnsi="Times New Roman" w:ascii="Times New Roman"/>
          <w:szCs w:val="24"/>
        </w:rPr>
        <w:t>stečajnog upravitelja</w:t>
      </w:r>
      <w:r w:rsidRPr="0074490B">
        <w:rPr>
          <w:rFonts w:hAnsi="Times New Roman" w:ascii="Times New Roman"/>
          <w:szCs w:val="24"/>
        </w:rPr>
        <w:t xml:space="preserve">, završni račun </w:t>
      </w:r>
      <w:r w:rsidR="00B04E99">
        <w:rPr>
          <w:rFonts w:hAnsi="Times New Roman" w:ascii="Times New Roman"/>
          <w:szCs w:val="24"/>
        </w:rPr>
        <w:t>stečajnog upravitelja</w:t>
      </w:r>
      <w:r w:rsidR="00B04E99" w:rsidRPr="0074490B">
        <w:rPr>
          <w:rFonts w:hAnsi="Times New Roman" w:ascii="Times New Roman"/>
          <w:szCs w:val="24"/>
        </w:rPr>
        <w:t xml:space="preserve"> </w:t>
      </w:r>
      <w:r w:rsidRPr="0074490B">
        <w:rPr>
          <w:rFonts w:hAnsi="Times New Roman" w:ascii="Times New Roman"/>
          <w:szCs w:val="24"/>
        </w:rPr>
        <w:t>i završni diobni popis može se izvršiti u sobi br. 91/II (ulična z</w:t>
      </w:r>
      <w:r w:rsidR="004D3191">
        <w:rPr>
          <w:rFonts w:hAnsi="Times New Roman" w:ascii="Times New Roman"/>
          <w:szCs w:val="24"/>
        </w:rPr>
        <w:t>grada) osam dana prije ročišta, a isto će biti objavljeno na e-oglasnoj ploči Trgovačkog suda u Zagrebu.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Obrazloženje</w:t>
      </w:r>
    </w:p>
    <w:p w:rsidRDefault="004832CA" w:rsidP="004832CA" w:rsidR="004832CA" w:rsidRPr="0074490B">
      <w:pPr>
        <w:jc w:val="both"/>
        <w:rPr>
          <w:rFonts w:hAnsi="Times New Roman" w:ascii="Times New Roman"/>
          <w:b/>
          <w:szCs w:val="24"/>
        </w:rPr>
      </w:pPr>
    </w:p>
    <w:p w:rsidRDefault="00B04E99" w:rsidP="00B50A51" w:rsidR="004832CA" w:rsidRPr="004D3191">
      <w:pPr>
        <w:ind w:firstLine="720"/>
        <w:jc w:val="both"/>
        <w:rPr>
          <w:szCs w:val="24"/>
        </w:rPr>
      </w:pPr>
      <w:r>
        <w:rPr>
          <w:rFonts w:hAnsi="Times New Roman" w:ascii="Times New Roman"/>
          <w:szCs w:val="24"/>
        </w:rPr>
        <w:t>Stečajni upravitelj</w:t>
      </w:r>
      <w:r w:rsidR="0081540F" w:rsidRPr="0074490B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unovčio</w:t>
      </w:r>
      <w:r w:rsidR="004832CA" w:rsidRPr="0074490B">
        <w:rPr>
          <w:rFonts w:hAnsi="Times New Roman" w:ascii="Times New Roman"/>
          <w:bCs/>
          <w:szCs w:val="24"/>
        </w:rPr>
        <w:t xml:space="preserve"> je raspoloživu stečajnu masu stečajnog dužnika, a stečajni sudac je dao  suglasnost na završnu diobu, pa je sud na temelju odredbe 193. stavak 1. Stečajnog zakona</w:t>
      </w:r>
      <w:r w:rsidR="004D3191">
        <w:rPr>
          <w:rFonts w:hAnsi="Times New Roman" w:ascii="Times New Roman"/>
          <w:bCs/>
          <w:szCs w:val="24"/>
        </w:rPr>
        <w:t xml:space="preserve"> </w:t>
      </w:r>
      <w:r w:rsidR="004D3191" w:rsidRPr="004D3191">
        <w:rPr>
          <w:rFonts w:hAnsi="Times New Roman" w:ascii="Times New Roman"/>
          <w:szCs w:val="24"/>
        </w:rPr>
        <w:t>(Narodne novine broj: 44/96, 161/98, 29/99, 129/00, 123/03, 197/03, 187/04, 82/06, 116/10, 125/12, 133/12 i 71/ 15)</w:t>
      </w:r>
      <w:r w:rsidR="004832CA" w:rsidRPr="004D3191"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4832CA" w:rsidP="00B50A51" w:rsidR="004832CA" w:rsidRPr="004D3191">
      <w:pPr>
        <w:pStyle w:val="Tijeloteksta-uvlaka3"/>
        <w:ind w:firstLine="360"/>
        <w:rPr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U Zagrebu</w:t>
      </w:r>
      <w:r w:rsidR="0081540F">
        <w:rPr>
          <w:rFonts w:hAnsi="Times New Roman" w:ascii="Times New Roman"/>
          <w:szCs w:val="24"/>
        </w:rPr>
        <w:t xml:space="preserve">, </w:t>
      </w:r>
      <w:r w:rsidR="003D4565">
        <w:rPr>
          <w:rFonts w:hAnsi="Times New Roman" w:ascii="Times New Roman"/>
          <w:szCs w:val="24"/>
        </w:rPr>
        <w:t>2</w:t>
      </w:r>
      <w:r w:rsidR="000672D2">
        <w:rPr>
          <w:rFonts w:hAnsi="Times New Roman" w:ascii="Times New Roman"/>
          <w:szCs w:val="24"/>
        </w:rPr>
        <w:t xml:space="preserve">. </w:t>
      </w:r>
      <w:r w:rsidR="003D4565">
        <w:rPr>
          <w:rFonts w:hAnsi="Times New Roman" w:ascii="Times New Roman"/>
          <w:szCs w:val="24"/>
        </w:rPr>
        <w:t>listopada</w:t>
      </w:r>
      <w:r w:rsidRPr="0074490B">
        <w:rPr>
          <w:rFonts w:hAnsi="Times New Roman" w:ascii="Times New Roman"/>
          <w:szCs w:val="24"/>
        </w:rPr>
        <w:t xml:space="preserve"> 201</w:t>
      </w:r>
      <w:r w:rsidR="003C65BA">
        <w:rPr>
          <w:rFonts w:hAnsi="Times New Roman" w:ascii="Times New Roman"/>
          <w:szCs w:val="24"/>
        </w:rPr>
        <w:t>7</w:t>
      </w:r>
      <w:r w:rsidRPr="0074490B">
        <w:rPr>
          <w:rFonts w:hAnsi="Times New Roman" w:ascii="Times New Roman"/>
          <w:szCs w:val="24"/>
        </w:rPr>
        <w:t>.</w:t>
      </w:r>
    </w:p>
    <w:p w:rsidRDefault="004832CA" w:rsidP="004832CA" w:rsidR="004832CA" w:rsidRPr="0074490B">
      <w:pPr>
        <w:jc w:val="center"/>
        <w:rPr>
          <w:rFonts w:hAnsi="Times New Roman" w:ascii="Times New Roman"/>
          <w:b/>
          <w:szCs w:val="24"/>
        </w:rPr>
      </w:pP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</w:t>
      </w:r>
      <w:r w:rsidR="00CE04D0">
        <w:rPr>
          <w:rFonts w:hAnsi="Times New Roman" w:ascii="Times New Roman"/>
          <w:szCs w:val="24"/>
        </w:rPr>
        <w:t>S U D A C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</w:t>
      </w:r>
      <w:r w:rsidR="003D4565">
        <w:rPr>
          <w:rFonts w:hAnsi="Times New Roman" w:ascii="Times New Roman"/>
          <w:szCs w:val="24"/>
        </w:rPr>
        <w:t xml:space="preserve">                            </w:t>
      </w:r>
      <w:r w:rsidR="003D4565">
        <w:rPr>
          <w:rFonts w:hAnsi="Times New Roman" w:ascii="Times New Roman"/>
          <w:szCs w:val="24"/>
        </w:rPr>
        <w:tab/>
      </w:r>
      <w:r w:rsidR="003D4565">
        <w:rPr>
          <w:rFonts w:hAnsi="Times New Roman" w:ascii="Times New Roman"/>
          <w:szCs w:val="24"/>
        </w:rPr>
        <w:tab/>
      </w:r>
      <w:r w:rsidR="003D4565">
        <w:rPr>
          <w:rFonts w:hAnsi="Times New Roman" w:ascii="Times New Roman"/>
          <w:szCs w:val="24"/>
        </w:rPr>
        <w:tab/>
        <w:t xml:space="preserve">     </w:t>
      </w:r>
      <w:r w:rsidRPr="0074490B">
        <w:rPr>
          <w:rFonts w:hAnsi="Times New Roman" w:ascii="Times New Roman"/>
          <w:szCs w:val="24"/>
        </w:rPr>
        <w:t>LUCIJA BUTIGAN</w:t>
      </w:r>
    </w:p>
    <w:p w:rsidRDefault="00CE04D0" w:rsidP="004832CA" w:rsidR="00CE04D0">
      <w:pPr>
        <w:rPr>
          <w:rFonts w:hAnsi="Times New Roman" w:ascii="Times New Roman"/>
          <w:szCs w:val="24"/>
        </w:rPr>
      </w:pPr>
    </w:p>
    <w:p w:rsidRDefault="004832CA" w:rsidP="004832CA" w:rsidR="004832CA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t>UPUTA O PRAVNOM LIJEKU:</w:t>
      </w:r>
    </w:p>
    <w:p w:rsidRDefault="004832CA" w:rsidP="004832CA" w:rsidR="004832CA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Protiv ovog rješenja nije dopuštena žalba (članak 278. stavak 2. Zakona o parničnom postupu a u svezi s člankom 6. Stečajnog zakona).</w:t>
      </w:r>
    </w:p>
    <w:p w:rsidRDefault="003D4565" w:rsidP="004832CA" w:rsidR="003D4565">
      <w:pPr>
        <w:jc w:val="both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DNA:</w:t>
      </w:r>
    </w:p>
    <w:p w:rsidRDefault="00B50A51" w:rsidP="00B50A51" w:rsidR="00B50A51" w:rsidRPr="00B50A51">
      <w:pPr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81540F" w:rsidP="00B50A51" w:rsidR="004832CA" w:rsidRPr="00B50A51">
      <w:pPr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</w:t>
      </w:r>
      <w:r w:rsidR="003C65BA">
        <w:rPr>
          <w:rFonts w:hAnsi="Times New Roman" w:ascii="Times New Roman"/>
          <w:szCs w:val="24"/>
        </w:rPr>
        <w:t xml:space="preserve"> do </w:t>
      </w:r>
      <w:r w:rsidR="003D4565">
        <w:rPr>
          <w:rFonts w:hAnsi="Times New Roman" w:ascii="Times New Roman"/>
          <w:szCs w:val="24"/>
        </w:rPr>
        <w:t>29.11.2017.</w:t>
      </w:r>
    </w:p>
    <w:sectPr w:rsidSect="0074490B" w:rsidR="004832CA" w:rsidRPr="00B50A51">
      <w:pgSz w:code="9" w:h="16840" w:w="11907"/>
      <w:pgMar w:gutter="0" w:footer="720" w:header="720" w:left="1418" w:bottom="1418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52295"/>
    <w:multiLevelType w:val="hybridMultilevel"/>
    <w:tmpl w:val="455684AE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6B453F2"/>
    <w:multiLevelType w:val="hybridMultilevel"/>
    <w:tmpl w:val="CFB275FE"/>
    <w:lvl w:tplc="8F460F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7781C19"/>
    <w:multiLevelType w:val="hybridMultilevel"/>
    <w:tmpl w:val="78028A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9D3648D"/>
    <w:multiLevelType w:val="hybridMultilevel"/>
    <w:tmpl w:val="D44E3F3C"/>
    <w:lvl w:tplc="4A7006F2" w:ilvl="0">
      <w:start w:val="200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2C6543"/>
    <w:multiLevelType w:val="hybridMultilevel"/>
    <w:tmpl w:val="9FA86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3003FA7"/>
    <w:multiLevelType w:val="hybridMultilevel"/>
    <w:tmpl w:val="780A72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302"/>
    <w:rsid w:val="00061302"/>
    <w:rsid w:val="00065E11"/>
    <w:rsid w:val="000672D2"/>
    <w:rsid w:val="000F2F0A"/>
    <w:rsid w:val="00125307"/>
    <w:rsid w:val="00260F49"/>
    <w:rsid w:val="003C65BA"/>
    <w:rsid w:val="003D4565"/>
    <w:rsid w:val="003F1081"/>
    <w:rsid w:val="004124BA"/>
    <w:rsid w:val="00462AD9"/>
    <w:rsid w:val="004832CA"/>
    <w:rsid w:val="004D3191"/>
    <w:rsid w:val="004D6467"/>
    <w:rsid w:val="00534A69"/>
    <w:rsid w:val="00636788"/>
    <w:rsid w:val="0072284C"/>
    <w:rsid w:val="0074490B"/>
    <w:rsid w:val="007662D4"/>
    <w:rsid w:val="007B0EAF"/>
    <w:rsid w:val="0081540F"/>
    <w:rsid w:val="00891070"/>
    <w:rsid w:val="008D6664"/>
    <w:rsid w:val="008E677A"/>
    <w:rsid w:val="00906078"/>
    <w:rsid w:val="00920D8C"/>
    <w:rsid w:val="009E7DB2"/>
    <w:rsid w:val="009F20AA"/>
    <w:rsid w:val="00A25597"/>
    <w:rsid w:val="00B04E99"/>
    <w:rsid w:val="00B35553"/>
    <w:rsid w:val="00B50A51"/>
    <w:rsid w:val="00BE3F48"/>
    <w:rsid w:val="00BF27DE"/>
    <w:rsid w:val="00CE04D0"/>
    <w:rsid w:val="00D174D6"/>
    <w:rsid w:val="00D41889"/>
    <w:rsid w:val="00D77C2D"/>
    <w:rsid w:val="00EC329E"/>
    <w:rsid w:val="00F93A44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hAnsi="Times New Roman" w:asci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8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8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8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8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Times New Roman" w:hAns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8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8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8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8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056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2014.</izvorni_sadrzaj>
    <derivirana_varijabla naziv="DomainObject.Predmet.DatumOsnivanja_1">19.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St-121/2014</izvorni_sadrzaj>
    <derivirana_varijabla naziv="DomainObject.Predmet.OznakaBroj_1">St-121/2014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NIKOLINA ČALUŠIĆ</izvorni_sadrzaj>
    <derivirana_varijabla naziv="DomainObject.Predmet.ProtustrankaFormated_1">  NIKOLINA ČALUŠIĆ</derivirana_varijabla>
  </DomainObject.Predmet.ProtustrankaFormated>
  <DomainObject.Predmet.ProtustrankaFormatedOIB>
    <izvorni_sadrzaj>  NIKOLINA ČALUŠIĆ, OIB 47708499447</izvorni_sadrzaj>
    <derivirana_varijabla naziv="DomainObject.Predmet.ProtustrankaFormatedOIB_1">  NIKOLINA ČALUŠIĆ, OIB 47708499447</derivirana_varijabla>
  </DomainObject.Predmet.ProtustrankaFormatedOIB>
  <DomainObject.Predmet.ProtustrankaFormatedWithAdress>
    <izvorni_sadrzaj> NIKOLINA ČALUŠIĆ, PRIGORSKA ULICA IV. ODVOJKA 6A, ZADVORSKO, 10257 Brezovica</izvorni_sadrzaj>
    <derivirana_varijabla naziv="DomainObject.Predmet.ProtustrankaFormatedWithAdress_1"> NIKOLINA ČALUŠIĆ, PRIGORSKA ULICA IV. ODVOJKA 6A, ZADVORSKO, 10257 Brezovica</derivirana_varijabla>
  </DomainObject.Predmet.ProtustrankaFormatedWithAdress>
  <DomainObject.Predmet.ProtustrankaFormatedWithAdressOIB>
    <izvorni_sadrzaj> NIKOLINA ČALUŠIĆ, OIB 47708499447, PRIGORSKA ULICA IV. ODVOJKA 6A, ZADVORSKO, 10257 Brezovica</izvorni_sadrzaj>
    <derivirana_varijabla naziv="DomainObject.Predmet.ProtustrankaFormatedWithAdressOIB_1"> NIKOLINA ČALUŠIĆ, OIB 47708499447, PRIGORSKA ULICA IV. ODVOJKA 6A, ZADVORSKO, 10257 Brezovica</derivirana_varijabla>
  </DomainObject.Predmet.ProtustrankaFormatedWithAdressOIB>
  <DomainObject.Predmet.ProtustrankaWithAdress>
    <izvorni_sadrzaj>NIKOLINA ČALUŠIĆ PRIGORSKA ULICA IV. ODVOJKA 6A, ZADVORSKO, 10257 Brezovica</izvorni_sadrzaj>
    <derivirana_varijabla naziv="DomainObject.Predmet.ProtustrankaWithAdress_1">NIKOLINA ČALUŠIĆ PRIGORSKA ULICA IV. ODVOJKA 6A, ZADVORSKO, 10257 Brezovica</derivirana_varijabla>
  </DomainObject.Predmet.ProtustrankaWithAdress>
  <DomainObject.Predmet.ProtustrankaWithAdressOIB>
    <izvorni_sadrzaj>NIKOLINA ČALUŠIĆ, OIB 47708499447, PRIGORSKA ULICA IV. ODVOJKA 6A, ZADVORSKO, 10257 Brezovica</izvorni_sadrzaj>
    <derivirana_varijabla naziv="DomainObject.Predmet.ProtustrankaWithAdressOIB_1">NIKOLINA ČALUŠIĆ, OIB 47708499447, PRIGORSKA ULICA IV. ODVOJKA 6A, ZADVORSKO, 10257 Brezovica</derivirana_varijabla>
  </DomainObject.Predmet.ProtustrankaWithAdressOIB>
  <DomainObject.Predmet.ProtustrankaNazivFormated>
    <izvorni_sadrzaj>NIKOLINA ČALUŠIĆ</izvorni_sadrzaj>
    <derivirana_varijabla naziv="DomainObject.Predmet.ProtustrankaNazivFormated_1">NIKOLINA ČALUŠIĆ</derivirana_varijabla>
  </DomainObject.Predmet.ProtustrankaNazivFormated>
  <DomainObject.Predmet.ProtustrankaNazivFormatedOIB>
    <izvorni_sadrzaj>NIKOLINA ČALUŠIĆ, OIB 47708499447</izvorni_sadrzaj>
    <derivirana_varijabla naziv="DomainObject.Predmet.ProtustrankaNazivFormatedOIB_1">NIKOLINA ČALUŠIĆ, OIB 47708499447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FINA ZAGREB</izvorni_sadrzaj>
    <derivirana_varijabla naziv="DomainObject.Predmet.StrankaFormated_1">  VJEROVNICI; FINA ZAGREB</derivirana_varijabla>
  </DomainObject.Predmet.StrankaFormated>
  <DomainObject.Predmet.StrankaFormatedOIB>
    <izvorni_sadrzaj>  VJEROVNICI; FINA ZAGREB, OIB 85821130368</izvorni_sadrzaj>
    <derivirana_varijabla naziv="DomainObject.Predmet.StrankaFormatedOIB_1">  VJEROVNICI; FINA ZAGREB, OIB 85821130368</derivirana_varijabla>
  </DomainObject.Predmet.StrankaFormatedOIB>
  <DomainObject.Predmet.StrankaFormatedWithAdress>
    <izvorni_sadrzaj> VJEROVNICI; FINA ZAGREB, Ul. grada Vukovara 70, 10000 Zagreb</izvorni_sadrzaj>
    <derivirana_varijabla naziv="DomainObject.Predmet.StrankaFormatedWithAdress_1"> VJEROVNICI; FINA ZAGREB, Ul. grada Vukovara 70, 10000 Zagreb</derivirana_varijabla>
  </DomainObject.Predmet.StrankaFormatedWithAdress>
  <DomainObject.Predmet.StrankaFormatedWithAdressOIB>
    <izvorni_sadrzaj> VJEROVNICI; FINA ZAGREB, OIB 85821130368, Ul. grada Vukovara 70, 10000 Zagreb</izvorni_sadrzaj>
    <derivirana_varijabla naziv="DomainObject.Predmet.StrankaFormatedWithAdressOIB_1"> VJEROVNICI; FINA ZAGREB, OIB 85821130368, Ul. grada Vukovara 70, 10000 Zagreb</derivirana_varijabla>
  </DomainObject.Predmet.StrankaFormatedWithAdressOIB>
  <DomainObject.Predmet.StrankaWithAdress>
    <izvorni_sadrzaj>VJEROVNICI ,FINA ZAGREB Ul. grada Vukovara 70,10000 Zagreb</izvorni_sadrzaj>
    <derivirana_varijabla naziv="DomainObject.Predmet.StrankaWithAdress_1">VJEROVNICI ,FINA ZAGREB Ul. grada Vukovara 70,10000 Zagreb</derivirana_varijabla>
  </DomainObject.Predmet.StrankaWithAdress>
  <DomainObject.Predmet.StrankaWithAdressOIB>
    <izvorni_sadrzaj>VJEROVNICI,FINA ZAGREB, OIB 85821130368, Ul. grada Vukovara 70,10000 Zagreb</izvorni_sadrzaj>
    <derivirana_varijabla naziv="DomainObject.Predmet.StrankaWithAdressOIB_1">VJEROVNICI,FINA ZAGREB, OIB 85821130368, Ul. grada Vukovara 70,10000 Zagreb</derivirana_varijabla>
  </DomainObject.Predmet.StrankaWithAdressOIB>
  <DomainObject.Predmet.StrankaNazivFormated>
    <izvorni_sadrzaj>VJEROVNICI,FINA ZAGREB</izvorni_sadrzaj>
    <derivirana_varijabla naziv="DomainObject.Predmet.StrankaNazivFormated_1">VJEROVNICI,FINA ZAGREB</derivirana_varijabla>
  </DomainObject.Predmet.StrankaNazivFormated>
  <DomainObject.Predmet.StrankaNazivFormatedOIB>
    <izvorni_sadrzaj>VJEROVNICI,FINA ZAGREB, OIB 85821130368</izvorni_sadrzaj>
    <derivirana_varijabla naziv="DomainObject.Predmet.StrankaNazivFormatedOIB_1">VJEROVNICI,FINA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VJEROVNICI</item>
      <item>FINA ZAGREB</item>
    </izvorni_sadrzaj>
    <derivirana_varijabla naziv="DomainObject.Predmet.StrankaListFormated_1">
      <item>VJEROVNICI</item>
      <item>FINA ZAGREB</item>
    </derivirana_varijabla>
  </DomainObject.Predmet.StrankaListFormated>
  <DomainObject.Predmet.StrankaListFormatedOIB>
    <izvorni_sadrzaj>
      <item>VJEROVNICI</item>
      <item>FINA ZAGREB, OIB 85821130368</item>
    </izvorni_sadrzaj>
    <derivirana_varijabla naziv="DomainObject.Predmet.StrankaListFormatedOIB_1">
      <item>VJEROVNICI</item>
      <item>FINA ZAGREB, OIB 85821130368</item>
    </derivirana_varijabla>
  </DomainObject.Predmet.StrankaListFormatedOIB>
  <DomainObject.Predmet.StrankaListFormatedWithAdress>
    <izvorni_sadrzaj>
      <item>VJEROVNICI</item>
      <item>FINA ZAGREB, Ul. grada Vukovara 70, 10000 Zagreb</item>
    </izvorni_sadrzaj>
    <derivirana_varijabla naziv="DomainObject.Predmet.StrankaListFormatedWithAdress_1">
      <item>VJEROVNICI</item>
      <item>FINA ZAGREB, Ul. grada Vukovara 70, 10000 Zagreb</item>
    </derivirana_varijabla>
  </DomainObject.Predmet.StrankaListFormatedWithAdress>
  <DomainObject.Predmet.StrankaListFormatedWithAdressOIB>
    <izvorni_sadrzaj>
      <item>VJEROVNICI</item>
      <item>FINA ZAGREB, OIB 85821130368, Ul. grada Vukovara 70, 10000 Zagreb</item>
    </izvorni_sadrzaj>
    <derivirana_varijabla naziv="DomainObject.Predmet.StrankaListFormatedWithAdressOIB_1">
      <item>VJEROVNICI</item>
      <item>FINA ZAGREB, OIB 85821130368, Ul. grada Vukovara 70, 10000 Zagreb</item>
    </derivirana_varijabla>
  </DomainObject.Predmet.StrankaListFormatedWithAdressOIB>
  <DomainObject.Predmet.StrankaListNazivFormated>
    <izvorni_sadrzaj>
      <item>VJEROVNICI</item>
      <item>FINA ZAGREB</item>
    </izvorni_sadrzaj>
    <derivirana_varijabla naziv="DomainObject.Predmet.StrankaListNazivFormated_1">
      <item>VJEROVNICI</item>
      <item>FINA ZAGREB</item>
    </derivirana_varijabla>
  </DomainObject.Predmet.StrankaListNazivFormated>
  <DomainObject.Predmet.StrankaListNazivFormatedOIB>
    <izvorni_sadrzaj>
      <item>VJEROVNICI</item>
      <item>FINA ZAGREB, OIB 85821130368</item>
    </izvorni_sadrzaj>
    <derivirana_varijabla naziv="DomainObject.Predmet.StrankaListNazivFormatedOIB_1">
      <item>VJEROVNICI</item>
      <item>FINA ZAGREB, OIB 85821130368</item>
    </derivirana_varijabla>
  </DomainObject.Predmet.StrankaListNazivFormatedOIB>
  <DomainObject.Predmet.ProtuStrankaListFormated>
    <izvorni_sadrzaj>
      <item>NIKOLINA ČALUŠIĆ</item>
    </izvorni_sadrzaj>
    <derivirana_varijabla naziv="DomainObject.Predmet.ProtuStrankaListFormated_1">
      <item>NIKOLINA ČALUŠIĆ</item>
    </derivirana_varijabla>
  </DomainObject.Predmet.ProtuStrankaListFormated>
  <DomainObject.Predmet.ProtuStrankaListFormatedOIB>
    <izvorni_sadrzaj>
      <item>NIKOLINA ČALUŠIĆ, OIB 47708499447</item>
    </izvorni_sadrzaj>
    <derivirana_varijabla naziv="DomainObject.Predmet.ProtuStrankaListFormatedOIB_1">
      <item>NIKOLINA ČALUŠIĆ, OIB 47708499447</item>
    </derivirana_varijabla>
  </DomainObject.Predmet.ProtuStrankaListFormatedOIB>
  <DomainObject.Predmet.ProtuStrankaListFormatedWithAdress>
    <izvorni_sadrzaj>
      <item>NIKOLINA ČALUŠIĆ, PRIGORSKA ULICA IV. ODVOJKA 6A, ZADVORSKO, 10257 Brezovica</item>
    </izvorni_sadrzaj>
    <derivirana_varijabla naziv="DomainObject.Predmet.ProtuStrankaListFormatedWithAdress_1">
      <item>NIKOLINA ČALUŠIĆ, PRIGORSKA ULICA IV. ODVOJKA 6A, ZADVORSKO, 10257 Brezovica</item>
    </derivirana_varijabla>
  </DomainObject.Predmet.ProtuStrankaListFormatedWithAdress>
  <DomainObject.Predmet.ProtuStrankaListFormatedWithAdressOIB>
    <izvorni_sadrzaj>
      <item>NIKOLINA ČALUŠIĆ, OIB 47708499447, PRIGORSKA ULICA IV. ODVOJKA 6A, ZADVORSKO, 10257 Brezovica</item>
    </izvorni_sadrzaj>
    <derivirana_varijabla naziv="DomainObject.Predmet.ProtuStrankaListFormatedWithAdressOIB_1">
      <item>NIKOLINA ČALUŠIĆ, OIB 47708499447, PRIGORSKA ULICA IV. ODVOJKA 6A, ZADVORSKO, 10257 Brezovica</item>
    </derivirana_varijabla>
  </DomainObject.Predmet.ProtuStrankaListFormatedWithAdressOIB>
  <DomainObject.Predmet.ProtuStrankaListNazivFormated>
    <izvorni_sadrzaj>
      <item>NIKOLINA ČALUŠIĆ</item>
    </izvorni_sadrzaj>
    <derivirana_varijabla naziv="DomainObject.Predmet.ProtuStrankaListNazivFormated_1">
      <item>NIKOLINA ČALUŠIĆ</item>
    </derivirana_varijabla>
  </DomainObject.Predmet.ProtuStrankaListNazivFormated>
  <DomainObject.Predmet.ProtuStrankaListNazivFormatedOIB>
    <izvorni_sadrzaj>
      <item>NIKOLINA ČALUŠIĆ, OIB 47708499447</item>
    </izvorni_sadrzaj>
    <derivirana_varijabla naziv="DomainObject.Predmet.ProtuStrankaListNazivFormatedOIB_1">
      <item>NIKOLINA ČALUŠIĆ, OIB 47708499447</item>
    </derivirana_varijabla>
  </DomainObject.Predmet.ProtuStrankaListNazivFormatedOIB>
  <DomainObject.Predmet.OstaliList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Formated>
  <DomainObject.Predmet.OstaliList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FormatedOIB>
  <DomainObject.Predmet.OstaliListFormatedWithAdress>
    <izvorni_sadrzaj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_1"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derivirana_varijabla>
  </DomainObject.Predmet.OstaliListFormatedWithAdress>
  <DomainObject.Predmet.OstaliListFormatedWithAdressOIB>
    <izvorni_sadrzaj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OIB_1"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derivirana_varijabla>
  </DomainObject.Predmet.OstaliListFormatedWithAdressOIB>
  <DomainObject.Predmet.OstaliListNaziv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Naziv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NazivFormated>
  <DomainObject.Predmet.OstaliListNaziv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Naziv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NIKOLINA ČALUŠIĆ</izvorni_sadrzaj>
    <derivirana_varijabla naziv="DomainObject.Predmet.ProtustrankaIDrugi_1">NIKOLINA ČALUŠIĆ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NIKOLINA ČALUŠIĆ, OIB 47708499447, PRIGORSKA ULICA IV. ODVOJKA 6A, ZADVORSKO, 10257 Brezovica</izvorni_sadrzaj>
    <derivirana_varijabla naziv="DomainObject.Predmet.ProtustrankaIDrugiAdressOIB_1">NIKOLINA ČALUŠIĆ, OIB 47708499447, PRIGORSKA ULICA IV. ODVOJKA 6A, ZADVORSKO,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NIKOLINA ČALUŠIĆ</item>
      <item>VJEROVNICI</item>
      <item>FINA ZAGREB</item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SudioniciListNaziv_1">
      <item>NIKOLINA ČALUŠIĆ</item>
      <item>VJEROVNICI</item>
      <item>FINA ZAGREB</item>
      <item>Miljenko Požgaj</item>
      <item>Ministarstvo financija RH, Porezna uprava</item>
      <item>GRADSKI URED ZA GOSPODARSTVO, RAD I PODUZETNIŠTVO, Odjel za gospodarske djelatnosti i rad</item>
    </derivirana_varijabla>
  </DomainObject.Predmet.SudioniciListNaziv>
  <DomainObject.Predmet.SudioniciListAdressOIB>
    <izvorni_sadrzaj>
      <item>NIKOLINA ČALUŠIĆ, OIB 47708499447, PRIGORSKA ULICA IV. ODVOJKA 6A, ZADVORSKO,10257 Brezovica</item>
      <item>VJEROVNICI</item>
      <item>FINA ZAGREB, OIB 85821130368, Ul. grada Vukovara 70,10000 Zagreb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izvorni_sadrzaj>
    <derivirana_varijabla naziv="DomainObject.Predmet.SudioniciListAdressOIB_1">
      <item>NIKOLINA ČALUŠIĆ, OIB 47708499447, PRIGORSKA ULICA IV. ODVOJKA 6A, ZADVORSKO,10257 Brezovica</item>
      <item>VJEROVNICI</item>
      <item>FINA ZAGREB, OIB 85821130368, Ul. grada Vukovara 70,10000 Zagreb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47708499447</item>
      <item>, OIB null</item>
      <item>, OIB 85821130368</item>
      <item>, OIB 88007436023</item>
      <item>, OIB 18683136487</item>
      <item>, OIB null</item>
    </izvorni_sadrzaj>
    <derivirana_varijabla naziv="DomainObject.Predmet.SudioniciListNazivOIB_1">
      <item>, OIB 47708499447</item>
      <item>, OIB null</item>
      <item>, OIB 85821130368</item>
      <item>, OIB 88007436023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296</properties:Words>
  <properties:Characters>1501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2017-09-29T12:31:00Z</dcterms:created>
  <dc:creator>Sudsko vijeće</dc:creator>
  <cp:lastModifiedBy>Valentina Kranjčić</cp:lastModifiedBy>
  <cp:lastPrinted>2017-09-29T12:29:00Z</cp:lastPrinted>
  <dcterms:modified xmlns:xsi="http://www.w3.org/2001/XMLSchema-instance" xsi:type="dcterms:W3CDTF">2017-10-04T12:03:00Z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