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slovni broj: 5 St-</w:t>
            </w:r>
            <w:r w:rsidR="00A9079C">
              <w:rPr>
                <w:sz w:val="24"/>
              </w:rPr>
              <w:t>11/2019-20</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243ca0b" w14:paraId="243ca0b" w:rsidRDefault="00C51954" w:rsidP="00F37BB1" w:rsidR="00C51954">
      <w:pPr>
        <w:jc w:val="center"/>
        <w15:collapsed w:val="false"/>
        <w:rPr>
          <w:rFonts w:eastAsiaTheme="minorHAnsi"/>
          <w:spacing w:val="60"/>
          <w:lang w:eastAsia="en-US" w:val="en-US"/>
        </w:rPr>
      </w:pPr>
    </w:p>
    <w:p w:rsidRDefault="00B937D4" w:rsidP="00F37BB1" w:rsidR="00B937D4">
      <w:pPr>
        <w:jc w:val="center"/>
        <w:rPr>
          <w:rFonts w:eastAsiaTheme="minorHAnsi"/>
          <w:spacing w:val="60"/>
          <w:lang w:eastAsia="en-US" w:val="en-US"/>
        </w:rPr>
      </w:pPr>
    </w:p>
    <w:p w:rsidRDefault="002B73D9" w:rsidP="00F37BB1" w:rsidR="002B73D9" w:rsidRPr="00A9079C">
      <w:pPr>
        <w:jc w:val="center"/>
        <w:rPr>
          <w:rFonts w:eastAsiaTheme="minorHAnsi"/>
          <w:spacing w:val="60"/>
          <w:sz w:val="36"/>
          <w:szCs w:val="36"/>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2B73D9" w:rsidP="00F37BB1" w:rsidR="002B73D9">
      <w:pPr>
        <w:jc w:val="center"/>
        <w:rPr>
          <w:rFonts w:eastAsiaTheme="minorHAnsi"/>
          <w:bCs/>
          <w:spacing w:val="60"/>
          <w:lang w:eastAsia="en-US" w:val="en-US"/>
        </w:rPr>
      </w:pPr>
    </w:p>
    <w:p w:rsidRDefault="005722E1" w:rsidP="00F37BB1" w:rsidR="005722E1">
      <w:pPr>
        <w:jc w:val="center"/>
        <w:rPr>
          <w:rFonts w:eastAsiaTheme="minorHAnsi"/>
          <w:bCs/>
          <w:spacing w:val="60"/>
          <w:lang w:eastAsia="en-US" w:val="en-US"/>
        </w:rPr>
      </w:pPr>
    </w:p>
    <w:p w:rsidRDefault="00172878" w:rsidP="00F37BB1" w:rsidR="00172878">
      <w:pPr>
        <w:pStyle w:val="Tijeloteksta"/>
        <w:ind w:firstLine="709"/>
        <w:rPr>
          <w:lang w:val="hr-HR"/>
        </w:rPr>
      </w:pPr>
      <w:r>
        <w:rPr>
          <w:lang w:val="hr-HR"/>
        </w:rPr>
        <w:t xml:space="preserve">Trgovački sud u Splitu, po sutkinji </w:t>
      </w:r>
      <w:r w:rsidR="00F37BB1">
        <w:rPr>
          <w:lang w:val="hr-HR"/>
        </w:rPr>
        <w:t>Zrinki Ćosić</w:t>
      </w:r>
      <w:r>
        <w:rPr>
          <w:lang w:val="hr-HR"/>
        </w:rPr>
        <w:t xml:space="preserve">, </w:t>
      </w:r>
      <w:r w:rsidR="00FC48E6" w:rsidRPr="00FC48E6">
        <w:rPr>
          <w:lang w:val="hr-HR"/>
        </w:rPr>
        <w:t xml:space="preserve">povodom prijedloga </w:t>
      </w:r>
      <w:r w:rsidR="00772E5A" w:rsidRPr="00772E5A">
        <w:rPr>
          <w:lang w:val="hr-HR"/>
        </w:rPr>
        <w:t xml:space="preserve">predlagatelja Financijske agencije, OIB: 85821130368, Regionalni centar Split, Podružnica Split, Mažuranićevo šetalište 24b, </w:t>
      </w:r>
      <w:r w:rsidR="00FC48E6" w:rsidRPr="00FC48E6">
        <w:rPr>
          <w:lang w:val="hr-HR"/>
        </w:rPr>
        <w:t xml:space="preserve">za otvaranje stečajnog postupka nad dužnikom </w:t>
      </w:r>
      <w:r w:rsidR="000A2017" w:rsidRPr="000A2017">
        <w:t>VESNA LONĆAR j.d.o.o., OIB: 66823266237, Baška Voda, Naputica 6</w:t>
      </w:r>
      <w:r w:rsidR="00796882">
        <w:t>,</w:t>
      </w:r>
      <w:r w:rsidR="00F5115D" w:rsidRPr="0026496A">
        <w:rPr>
          <w:lang w:val="hr-HR"/>
        </w:rPr>
        <w:t xml:space="preserve"> </w:t>
      </w:r>
      <w:r w:rsidR="00A9079C">
        <w:rPr>
          <w:lang w:val="hr-HR"/>
        </w:rPr>
        <w:t>28</w:t>
      </w:r>
      <w:r w:rsidR="000A2017">
        <w:rPr>
          <w:lang w:val="hr-HR"/>
        </w:rPr>
        <w:t>. ožujka</w:t>
      </w:r>
      <w:r w:rsidR="00796882">
        <w:rPr>
          <w:lang w:val="hr-HR"/>
        </w:rPr>
        <w:t xml:space="preserve"> </w:t>
      </w:r>
      <w:r w:rsidR="00F37BB1">
        <w:rPr>
          <w:lang w:val="hr-HR"/>
        </w:rPr>
        <w:t>2019</w:t>
      </w:r>
      <w:r w:rsidR="00B0732F" w:rsidRPr="00B0732F">
        <w:rPr>
          <w:lang w:val="hr-HR"/>
        </w:rPr>
        <w:t>.</w:t>
      </w:r>
      <w:r w:rsidR="00772E5A">
        <w:rPr>
          <w:lang w:val="hr-HR"/>
        </w:rPr>
        <w:t xml:space="preserve"> </w:t>
      </w:r>
      <w:r w:rsidR="00D609C6">
        <w:rPr>
          <w:lang w:val="hr-HR"/>
        </w:rPr>
        <w:t xml:space="preserve"> </w:t>
      </w:r>
      <w:r w:rsidR="0026496A">
        <w:rPr>
          <w:lang w:val="hr-HR"/>
        </w:rPr>
        <w:t xml:space="preserve"> </w:t>
      </w:r>
    </w:p>
    <w:p w:rsidRDefault="00F37BB1" w:rsidP="00F37BB1" w:rsidR="00F37BB1">
      <w:pPr>
        <w:pStyle w:val="Tijeloteksta"/>
        <w:ind w:firstLine="709"/>
        <w:rPr>
          <w:lang w:val="hr-HR"/>
        </w:rPr>
      </w:pPr>
    </w:p>
    <w:p w:rsidRDefault="007657AB" w:rsidP="00F37BB1" w:rsidR="007657AB">
      <w:pPr>
        <w:jc w:val="center"/>
      </w:pPr>
      <w:r w:rsidRPr="00DE2B55">
        <w:t xml:space="preserve">r i j e š i o </w:t>
      </w:r>
      <w:r w:rsidR="009526C9">
        <w:t xml:space="preserve"> </w:t>
      </w:r>
      <w:r w:rsidRPr="00DE2B55">
        <w:t xml:space="preserve"> j e </w:t>
      </w:r>
    </w:p>
    <w:p w:rsidRDefault="00F37BB1" w:rsidP="00F37BB1" w:rsidR="00F37BB1" w:rsidRPr="00DE2B55">
      <w:pPr>
        <w:jc w:val="center"/>
      </w:pPr>
    </w:p>
    <w:p w:rsidRDefault="00A9079C" w:rsidP="00A9079C" w:rsidR="00A9079C">
      <w:pPr>
        <w:pStyle w:val="Odlomakpopisa"/>
        <w:ind w:hanging="705" w:left="705"/>
        <w:jc w:val="both"/>
      </w:pPr>
      <w:r>
        <w:t>I.</w:t>
      </w:r>
      <w:r>
        <w:tab/>
        <w:t xml:space="preserve">Otvara se stečajni postupak nad dužnikom </w:t>
      </w:r>
      <w:r w:rsidRPr="000A2017">
        <w:t>VESNA LONĆAR j.d.o.o., OIB: 66823266237, Baška Voda, Naputica 6</w:t>
      </w:r>
      <w:r>
        <w:t xml:space="preserve">. </w:t>
      </w:r>
    </w:p>
    <w:p w:rsidRDefault="00A9079C" w:rsidP="00A9079C" w:rsidR="00A9079C">
      <w:pPr>
        <w:pStyle w:val="Odlomakpopisa"/>
        <w:ind w:left="0"/>
        <w:jc w:val="both"/>
      </w:pPr>
    </w:p>
    <w:p w:rsidRDefault="00A9079C" w:rsidP="00A9079C" w:rsidR="00A9079C">
      <w:pPr>
        <w:pStyle w:val="Odlomakpopisa"/>
        <w:ind w:hanging="705" w:left="705"/>
        <w:jc w:val="both"/>
      </w:pPr>
      <w:r>
        <w:t>II.</w:t>
      </w:r>
      <w:r>
        <w:tab/>
        <w:t xml:space="preserve">Stečajni postupak je otvoren 28. ožujka 2019. u 13:45 sati, kada je ovo rješenje objavljeno na mrežnoj stranici e-Oglasna ploča sudova. </w:t>
      </w:r>
    </w:p>
    <w:p w:rsidRDefault="00A9079C" w:rsidP="00A9079C" w:rsidR="00A9079C">
      <w:pPr>
        <w:pStyle w:val="Odlomakpopisa"/>
        <w:ind w:left="0"/>
        <w:jc w:val="both"/>
      </w:pPr>
    </w:p>
    <w:p w:rsidRDefault="00A9079C" w:rsidP="00FD365F" w:rsidR="00A9079C">
      <w:pPr>
        <w:pStyle w:val="Odlomakpopisa"/>
        <w:ind w:hanging="705" w:left="705"/>
        <w:jc w:val="both"/>
      </w:pPr>
      <w:r>
        <w:t>III.</w:t>
      </w:r>
      <w:r>
        <w:tab/>
        <w:t xml:space="preserve">Za stečajnog upravitelja imenuje se </w:t>
      </w:r>
      <w:r w:rsidR="00FD365F">
        <w:t>Marko Pavletić</w:t>
      </w:r>
      <w:r>
        <w:t xml:space="preserve">, OIB: </w:t>
      </w:r>
      <w:r w:rsidR="00FD365F">
        <w:t>54955106285</w:t>
      </w:r>
      <w:r>
        <w:t xml:space="preserve">, </w:t>
      </w:r>
      <w:r w:rsidR="00FD365F">
        <w:t>Zagreb, Boškovićeva 7</w:t>
      </w:r>
      <w:r>
        <w:t>.</w:t>
      </w:r>
      <w:r w:rsidR="00FD365F">
        <w:t xml:space="preserve"> </w:t>
      </w:r>
      <w:r>
        <w:t xml:space="preserve">   </w:t>
      </w:r>
    </w:p>
    <w:p w:rsidRDefault="00A9079C" w:rsidP="00A9079C" w:rsidR="00A9079C">
      <w:pPr>
        <w:pStyle w:val="Odlomakpopisa"/>
        <w:ind w:left="0"/>
        <w:jc w:val="both"/>
      </w:pPr>
    </w:p>
    <w:p w:rsidRDefault="00A9079C" w:rsidP="00A9079C" w:rsidR="00A9079C">
      <w:pPr>
        <w:pStyle w:val="Odlomakpopisa"/>
        <w:ind w:hanging="705" w:left="705"/>
        <w:jc w:val="both"/>
      </w:pPr>
      <w:r>
        <w:t>IV.</w:t>
      </w:r>
      <w:r>
        <w:tab/>
        <w:t xml:space="preserve">Zaključuje se stečajni postupak nad dužnikom </w:t>
      </w:r>
      <w:r w:rsidRPr="000A2017">
        <w:t>VESNA LONĆAR j.d.o.o., OIB: 66823266237, Baška Voda, Naputica 6</w:t>
      </w:r>
      <w:r>
        <w:t xml:space="preserve">.      </w:t>
      </w:r>
    </w:p>
    <w:p w:rsidRDefault="00A9079C" w:rsidP="00A9079C" w:rsidR="00A9079C">
      <w:pPr>
        <w:pStyle w:val="Odlomakpopisa"/>
        <w:ind w:left="0"/>
        <w:jc w:val="both"/>
      </w:pPr>
    </w:p>
    <w:p w:rsidRDefault="00A9079C" w:rsidP="00A9079C" w:rsidR="00A9079C">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A9079C" w:rsidP="00A9079C" w:rsidR="00A9079C">
      <w:pPr>
        <w:pStyle w:val="Odlomakpopisa"/>
        <w:ind w:left="0"/>
        <w:jc w:val="both"/>
      </w:pPr>
    </w:p>
    <w:p w:rsidRDefault="00A9079C" w:rsidP="00A9079C" w:rsidR="00A9079C">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38475B" w:rsidP="00236A0B" w:rsidR="000C2B89">
      <w:pPr>
        <w:ind w:firstLine="708"/>
        <w:jc w:val="both"/>
        <w:rPr>
          <w:szCs w:val="20"/>
        </w:rPr>
      </w:pPr>
      <w:r w:rsidRPr="0038475B">
        <w:rPr>
          <w:lang w:eastAsia="en-US"/>
        </w:rPr>
        <w:t xml:space="preserve">Financijska agencija, Regionalni centar Split, Podružnica Split, podnijela je ovom sudu </w:t>
      </w:r>
      <w:r w:rsidR="00D57DD2">
        <w:rPr>
          <w:lang w:eastAsia="en-US"/>
        </w:rPr>
        <w:t>7. siječnja 2019.</w:t>
      </w:r>
      <w:r w:rsidRPr="0038475B">
        <w:rPr>
          <w:lang w:eastAsia="en-US"/>
        </w:rPr>
        <w:t>,</w:t>
      </w:r>
      <w:r w:rsidR="00236A0B">
        <w:rPr>
          <w:lang w:eastAsia="en-US"/>
        </w:rPr>
        <w:t xml:space="preserve"> na temelju članka </w:t>
      </w:r>
      <w:r w:rsidR="00D57DD2">
        <w:rPr>
          <w:lang w:eastAsia="en-US"/>
        </w:rPr>
        <w:t>110</w:t>
      </w:r>
      <w:r w:rsidR="000C2B89">
        <w:rPr>
          <w:lang w:eastAsia="en-US"/>
        </w:rPr>
        <w:t xml:space="preserve">. stavka </w:t>
      </w:r>
      <w:r w:rsidR="00D57DD2">
        <w:rPr>
          <w:lang w:eastAsia="en-US"/>
        </w:rPr>
        <w:t>1</w:t>
      </w:r>
      <w:r w:rsidRPr="0038475B">
        <w:rPr>
          <w:lang w:eastAsia="en-US"/>
        </w:rPr>
        <w:t>. Ste</w:t>
      </w:r>
      <w:r w:rsidR="00236A0B">
        <w:rPr>
          <w:lang w:eastAsia="en-US"/>
        </w:rPr>
        <w:t>čajnog zakona („Narodne novine“</w:t>
      </w:r>
      <w:r w:rsidRPr="0038475B">
        <w:rPr>
          <w:lang w:eastAsia="en-US"/>
        </w:rPr>
        <w:t xml:space="preserve"> </w:t>
      </w:r>
      <w:r w:rsidRPr="0038475B">
        <w:rPr>
          <w:lang w:eastAsia="en-US"/>
        </w:rPr>
        <w:lastRenderedPageBreak/>
        <w:t>broj 71/15.</w:t>
      </w:r>
      <w:r w:rsidR="00F3580F">
        <w:rPr>
          <w:lang w:eastAsia="en-US"/>
        </w:rPr>
        <w:t>, 104/17.</w:t>
      </w:r>
      <w:r w:rsidRPr="0038475B">
        <w:rPr>
          <w:lang w:eastAsia="en-US"/>
        </w:rPr>
        <w:t xml:space="preserve">; dalje: SZ), prijedlog za otvaranje stečajnog postupka nad dužnikom </w:t>
      </w:r>
      <w:r w:rsidR="00D57DD2" w:rsidRPr="00D57DD2">
        <w:rPr>
          <w:szCs w:val="20"/>
        </w:rPr>
        <w:t>VESNA LONĆAR j.d.o.o., OIB: 66823266237, Baška Voda, Naputica 6</w:t>
      </w:r>
      <w:r w:rsidR="00F3102B">
        <w:rPr>
          <w:szCs w:val="20"/>
        </w:rPr>
        <w:t>.</w:t>
      </w:r>
      <w:r w:rsidR="000C2B89">
        <w:rPr>
          <w:szCs w:val="20"/>
        </w:rPr>
        <w:t xml:space="preserve"> </w:t>
      </w:r>
      <w:r w:rsidR="00D57DD2">
        <w:rPr>
          <w:szCs w:val="20"/>
        </w:rPr>
        <w:t xml:space="preserve"> </w:t>
      </w:r>
    </w:p>
    <w:p w:rsidRDefault="00B937D4" w:rsidP="00236A0B" w:rsidR="00B937D4">
      <w:pPr>
        <w:ind w:firstLine="708"/>
        <w:jc w:val="both"/>
        <w:rPr>
          <w:szCs w:val="20"/>
        </w:rPr>
      </w:pPr>
    </w:p>
    <w:p w:rsidRDefault="00D57DD2" w:rsidP="000C2B89" w:rsidR="000C2B89">
      <w:pPr>
        <w:ind w:firstLine="708"/>
        <w:jc w:val="both"/>
        <w:rPr>
          <w:lang w:eastAsia="en-US"/>
        </w:rPr>
      </w:pPr>
      <w:r w:rsidRPr="00D57DD2">
        <w:rPr>
          <w:lang w:eastAsia="en-US"/>
        </w:rPr>
        <w:t>U prijedlogu se navodi kako dužnik na dan 1. siječnja 2019. u Očevidniku redoslijeda osnova za plaćanje ima evidentirane neizvršene osnove za plaćanje u neprekinutom razdoblju od 120 dana, u ukupnom iznosu od 10.355,40 kn, kao i da prema podacima koji su dostavljeni od Hrvatskog zavoda za mirovinsko osiguranje dužnik ima jednog zaposlenika.</w:t>
      </w:r>
    </w:p>
    <w:p w:rsidRDefault="00D57DD2" w:rsidP="000C2B89" w:rsidR="00D57DD2" w:rsidRPr="000C2B89">
      <w:pPr>
        <w:ind w:firstLine="708"/>
        <w:jc w:val="both"/>
        <w:rPr>
          <w:lang w:eastAsia="en-US"/>
        </w:rPr>
      </w:pPr>
    </w:p>
    <w:p w:rsidRDefault="000C2B89" w:rsidP="000C2B89" w:rsidR="00205C98" w:rsidRPr="000C2B89">
      <w:pPr>
        <w:ind w:firstLine="703"/>
        <w:jc w:val="both"/>
        <w:rPr>
          <w:color w:val="000000"/>
        </w:rPr>
      </w:pPr>
      <w:r w:rsidRPr="000C2B89">
        <w:rPr>
          <w:color w:val="000000"/>
        </w:rPr>
        <w:t>Rješenjem poslovni broj St-</w:t>
      </w:r>
      <w:r w:rsidR="00D57DD2">
        <w:rPr>
          <w:color w:val="000000"/>
        </w:rPr>
        <w:t>11/2019</w:t>
      </w:r>
      <w:r w:rsidRPr="000C2B89">
        <w:rPr>
          <w:color w:val="000000"/>
        </w:rPr>
        <w:t xml:space="preserve"> od </w:t>
      </w:r>
      <w:r w:rsidR="00D57DD2">
        <w:rPr>
          <w:color w:val="000000"/>
        </w:rPr>
        <w:t>31. siječnja 2019.</w:t>
      </w:r>
      <w:r w:rsidRPr="000C2B89">
        <w:rPr>
          <w:color w:val="000000"/>
        </w:rPr>
        <w:t xml:space="preserve"> 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D57DD2">
        <w:rPr>
          <w:rFonts w:cstheme="minorBidi" w:eastAsiaTheme="minorHAnsi"/>
          <w:lang w:eastAsia="en-US"/>
        </w:rPr>
        <w:t>28.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rješenjem naloženo je zastupniku po zakonu dužnika </w:t>
      </w:r>
      <w:r w:rsidR="00D57DD2">
        <w:rPr>
          <w:szCs w:val="20"/>
        </w:rPr>
        <w:t>Vesni Grković,</w:t>
      </w:r>
      <w:r w:rsidR="00D57DD2" w:rsidRPr="00D57DD2">
        <w:t xml:space="preserve"> </w:t>
      </w:r>
      <w:r w:rsidR="00D57DD2" w:rsidRPr="00D57DD2">
        <w:rPr>
          <w:szCs w:val="20"/>
        </w:rPr>
        <w:t>OIB: 86887087544, Baška Voda, Naputica 6</w:t>
      </w:r>
      <w:r w:rsidR="00D609C6" w:rsidRPr="00E8732D">
        <w:rPr>
          <w:szCs w:val="20"/>
        </w:rPr>
        <w:t xml:space="preserve">, </w:t>
      </w:r>
      <w:r w:rsidR="00386DF8">
        <w:rPr>
          <w:szCs w:val="20"/>
        </w:rPr>
        <w:t xml:space="preserve">da sudu dostavi pisano izvješće o financijsko-gospodarskom stanju dužnika te popis imovine i obveza dužnika. </w:t>
      </w:r>
      <w:r w:rsidR="00D57DD2">
        <w:rPr>
          <w:szCs w:val="20"/>
        </w:rPr>
        <w:t xml:space="preserve"> </w:t>
      </w:r>
    </w:p>
    <w:p w:rsidRDefault="002B73D9" w:rsidP="003F6A75" w:rsidR="002B73D9">
      <w:pPr>
        <w:ind w:firstLine="708"/>
        <w:jc w:val="both"/>
        <w:rPr>
          <w:szCs w:val="20"/>
        </w:rPr>
      </w:pPr>
    </w:p>
    <w:p w:rsidRDefault="007472F0" w:rsidP="007472F0" w:rsidR="00D609C6">
      <w:pPr>
        <w:ind w:firstLine="708"/>
        <w:jc w:val="both"/>
        <w:rPr>
          <w:szCs w:val="20"/>
        </w:rPr>
      </w:pPr>
      <w:r>
        <w:rPr>
          <w:rFonts w:cstheme="minorBidi" w:eastAsiaTheme="minorHAnsi"/>
          <w:lang w:eastAsia="en-US"/>
        </w:rPr>
        <w:t xml:space="preserve">Zastupnik po zakonu dužnika nije udovoljio nalogu suda da dostavi </w:t>
      </w:r>
      <w:r w:rsidR="00386DF8">
        <w:rPr>
          <w:rFonts w:cstheme="minorBidi" w:eastAsiaTheme="minorHAnsi"/>
          <w:lang w:eastAsia="en-US"/>
        </w:rPr>
        <w:t xml:space="preserve">pisano izvješće o </w:t>
      </w:r>
      <w:r w:rsidR="00386DF8">
        <w:rPr>
          <w:szCs w:val="20"/>
        </w:rPr>
        <w:t>financijsko-gospodarskom stanju dužnika te</w:t>
      </w:r>
      <w:r>
        <w:rPr>
          <w:szCs w:val="20"/>
        </w:rPr>
        <w:t xml:space="preserve"> popis imovine i obveza dužnika, </w:t>
      </w:r>
      <w:r w:rsidR="00D609C6">
        <w:rPr>
          <w:szCs w:val="20"/>
        </w:rPr>
        <w:t xml:space="preserve">niti </w:t>
      </w:r>
      <w:r>
        <w:rPr>
          <w:szCs w:val="20"/>
        </w:rPr>
        <w:t xml:space="preserve">je pristupio na </w:t>
      </w:r>
      <w:r w:rsidRPr="007472F0">
        <w:rPr>
          <w:szCs w:val="20"/>
        </w:rPr>
        <w:t>ročište radi očitovanja o prijedlogu i rasprave o pretpostavkama za otvaranje stečajnog postupka</w:t>
      </w:r>
      <w:r>
        <w:rPr>
          <w:szCs w:val="20"/>
        </w:rPr>
        <w:t>.</w:t>
      </w:r>
      <w:r w:rsidRPr="007472F0">
        <w:rPr>
          <w:szCs w:val="20"/>
        </w:rPr>
        <w:t xml:space="preserve"> </w:t>
      </w:r>
    </w:p>
    <w:p w:rsidRDefault="00D609C6" w:rsidP="007472F0" w:rsidR="00D609C6">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D57DD2">
        <w:rPr>
          <w:rFonts w:cstheme="minorBidi" w:eastAsiaTheme="minorHAnsi"/>
          <w:lang w:eastAsia="en-US"/>
        </w:rPr>
        <w:t>26.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D57DD2">
        <w:rPr>
          <w:rFonts w:cstheme="minorBidi" w:eastAsiaTheme="minorHAnsi"/>
          <w:lang w:eastAsia="en-US"/>
        </w:rPr>
        <w:t>175</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D57DD2">
        <w:rPr>
          <w:rFonts w:cstheme="minorBidi" w:eastAsiaTheme="minorHAnsi"/>
          <w:lang w:eastAsia="en-US"/>
        </w:rPr>
        <w:t>26. veljače 2019.</w:t>
      </w:r>
      <w:r w:rsidRPr="00B97963">
        <w:rPr>
          <w:rFonts w:cstheme="minorBidi" w:eastAsiaTheme="minorHAnsi"/>
          <w:lang w:eastAsia="en-US"/>
        </w:rPr>
        <w:t xml:space="preserve"> iznose </w:t>
      </w:r>
      <w:r w:rsidR="00D57DD2">
        <w:rPr>
          <w:rFonts w:cstheme="minorBidi" w:eastAsiaTheme="minorHAnsi"/>
          <w:lang w:eastAsia="en-US"/>
        </w:rPr>
        <w:t>10.383,14</w:t>
      </w:r>
      <w:r w:rsidRPr="00B97963">
        <w:rPr>
          <w:rFonts w:cstheme="minorBidi" w:eastAsiaTheme="minorHAnsi"/>
          <w:lang w:eastAsia="en-US"/>
        </w:rPr>
        <w:t xml:space="preserve"> kn.     </w:t>
      </w:r>
    </w:p>
    <w:p w:rsidRDefault="00A16A03" w:rsidP="00A16A03" w:rsidR="00A16A03">
      <w:pPr>
        <w:ind w:firstLine="708"/>
        <w:jc w:val="both"/>
        <w:rPr>
          <w:rFonts w:cstheme="minorBidi" w:eastAsiaTheme="minorHAnsi"/>
          <w:lang w:eastAsia="en-US"/>
        </w:rPr>
      </w:pPr>
    </w:p>
    <w:p w:rsidRDefault="00A9079C" w:rsidP="00A9079C" w:rsidR="00A9079C">
      <w:pPr>
        <w:ind w:firstLine="708"/>
        <w:jc w:val="both"/>
      </w:pPr>
      <w:r>
        <w:t xml:space="preserve">Člankom 5. stavkom 1. i 2. SZ-a propisano je da se stečajni postupak može otvoriti ako sud utvrdi postojanje stečajnog razloga, a kao stečajni razlozi propisani su: nesposobnost za plaćanje i prezaduženost. </w:t>
      </w:r>
    </w:p>
    <w:p w:rsidRDefault="00A9079C" w:rsidP="00A9079C" w:rsidR="00A9079C">
      <w:pPr>
        <w:ind w:firstLine="708"/>
        <w:jc w:val="both"/>
      </w:pPr>
    </w:p>
    <w:p w:rsidRDefault="00A9079C" w:rsidP="00A9079C" w:rsidR="00A9079C">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A9079C" w:rsidP="00A9079C" w:rsidR="00A9079C">
      <w:pPr>
        <w:ind w:firstLine="708"/>
        <w:jc w:val="both"/>
      </w:pPr>
    </w:p>
    <w:p w:rsidRDefault="00A9079C" w:rsidP="00A9079C" w:rsidR="00A9079C">
      <w:pPr>
        <w:ind w:firstLine="708"/>
        <w:jc w:val="both"/>
      </w:pPr>
      <w:r>
        <w:t xml:space="preserve">Slijedom navedenog, tijekom prethodnog postupka utvrđeno je da je kod dužnika ispunjen stečajni razlog nesposobnosti za plaćanje. </w:t>
      </w:r>
    </w:p>
    <w:p w:rsidRDefault="00A9079C" w:rsidP="00A9079C" w:rsidR="00A9079C">
      <w:pPr>
        <w:ind w:firstLine="708"/>
        <w:jc w:val="both"/>
      </w:pPr>
    </w:p>
    <w:p w:rsidRDefault="00A9079C" w:rsidP="00A9079C" w:rsidR="00A9079C">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A16A03" w:rsidR="00A16A03" w:rsidRPr="00A16A03">
      <w:pPr>
        <w:ind w:firstLine="708"/>
        <w:jc w:val="both"/>
        <w:rPr>
          <w:rFonts w:eastAsia="Calibri"/>
          <w:szCs w:val="22"/>
          <w:lang w:eastAsia="en-US"/>
        </w:rPr>
      </w:pPr>
    </w:p>
    <w:p w:rsidRDefault="00A16A03" w:rsidP="00554E44" w:rsidR="00B937D4">
      <w:pPr>
        <w:ind w:firstLine="708"/>
        <w:jc w:val="both"/>
        <w:rPr>
          <w:rFonts w:eastAsia="Calibri"/>
          <w:szCs w:val="22"/>
          <w:lang w:eastAsia="en-US"/>
        </w:rPr>
      </w:pPr>
      <w:r w:rsidRPr="00A16A03">
        <w:rPr>
          <w:rFonts w:eastAsia="Calibri"/>
          <w:szCs w:val="22"/>
          <w:lang w:eastAsia="en-US"/>
        </w:rPr>
        <w:t xml:space="preserve">Međutim, osim postojanja stečajnog razloga kod dužnika, iz rezultata prethodnog postupka također proizlazi i da dužnik nema imovine koju bi ušla u stečajnu masu i iz koje bi se mogli namiriti troškovi stečajnog postupka. </w:t>
      </w:r>
    </w:p>
    <w:p w:rsidRDefault="00B937D4" w:rsidP="00554E44" w:rsidR="00B937D4">
      <w:pPr>
        <w:ind w:firstLine="708"/>
        <w:jc w:val="both"/>
        <w:rPr>
          <w:rFonts w:eastAsia="Calibri"/>
          <w:szCs w:val="22"/>
          <w:lang w:eastAsia="en-US"/>
        </w:rPr>
      </w:pP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 xml:space="preserve">Naime, </w:t>
      </w:r>
      <w:r>
        <w:rPr>
          <w:rFonts w:eastAsia="Calibri"/>
          <w:szCs w:val="22"/>
          <w:lang w:eastAsia="en-US"/>
        </w:rPr>
        <w:t>osoba ovlaštena</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Pr>
          <w:rFonts w:eastAsia="Calibri"/>
          <w:szCs w:val="22"/>
          <w:lang w:eastAsia="en-US"/>
        </w:rPr>
        <w:t>nije se očitovala</w:t>
      </w:r>
      <w:r w:rsidRPr="00A16A03">
        <w:rPr>
          <w:rFonts w:eastAsia="Calibri"/>
          <w:szCs w:val="22"/>
          <w:lang w:eastAsia="en-US"/>
        </w:rPr>
        <w:t xml:space="preserve"> o postojanju imovine kod dužnika, a </w:t>
      </w:r>
      <w:r>
        <w:rPr>
          <w:rFonts w:eastAsia="Calibri"/>
          <w:szCs w:val="22"/>
          <w:lang w:eastAsia="en-US"/>
        </w:rPr>
        <w:t>niti je</w:t>
      </w:r>
      <w:r w:rsidRPr="00A16A03">
        <w:rPr>
          <w:rFonts w:eastAsia="Calibri"/>
          <w:szCs w:val="22"/>
          <w:lang w:eastAsia="en-US"/>
        </w:rPr>
        <w:t xml:space="preserve"> </w:t>
      </w:r>
      <w:r>
        <w:rPr>
          <w:rFonts w:eastAsia="Calibri"/>
          <w:szCs w:val="22"/>
          <w:lang w:eastAsia="en-US"/>
        </w:rPr>
        <w:t>sudu dostavila</w:t>
      </w:r>
      <w:r w:rsidRPr="00A16A03">
        <w:rPr>
          <w:rFonts w:eastAsia="Calibri"/>
          <w:szCs w:val="22"/>
          <w:lang w:eastAsia="en-US"/>
        </w:rPr>
        <w:t xml:space="preserve"> popis imovine i obveza dužnika. Na traženje ovog suda za dostavom pod</w:t>
      </w:r>
      <w:r>
        <w:rPr>
          <w:rFonts w:eastAsia="Calibri"/>
          <w:szCs w:val="22"/>
          <w:lang w:eastAsia="en-US"/>
        </w:rPr>
        <w:t>ataka o imovini dužnika,</w:t>
      </w:r>
      <w:r w:rsidRPr="00A16A03">
        <w:rPr>
          <w:rFonts w:eastAsia="Calibri"/>
          <w:szCs w:val="22"/>
          <w:lang w:eastAsia="en-US"/>
        </w:rPr>
        <w:t xml:space="preserve">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D57DD2">
        <w:rPr>
          <w:rFonts w:eastAsia="Calibri"/>
          <w:szCs w:val="22"/>
          <w:lang w:eastAsia="en-US"/>
        </w:rPr>
        <w:t>6.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D57DD2">
        <w:rPr>
          <w:rFonts w:eastAsia="Calibri"/>
          <w:szCs w:val="22"/>
          <w:lang w:eastAsia="en-US"/>
        </w:rPr>
        <w:t>14</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A9079C" w:rsidP="00A9079C" w:rsidR="00A9079C"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A9079C" w:rsidP="00A9079C" w:rsidR="00A9079C" w:rsidRPr="00947251">
      <w:pPr>
        <w:ind w:firstLine="709"/>
        <w:jc w:val="both"/>
        <w:rPr>
          <w:szCs w:val="20"/>
        </w:rPr>
      </w:pPr>
    </w:p>
    <w:p w:rsidRDefault="00A9079C" w:rsidP="00A9079C" w:rsidR="00A9079C"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11/2019</w:t>
      </w:r>
      <w:r w:rsidRPr="00947251">
        <w:rPr>
          <w:szCs w:val="20"/>
        </w:rPr>
        <w:t xml:space="preserve"> od </w:t>
      </w:r>
      <w:r>
        <w:rPr>
          <w:szCs w:val="20"/>
        </w:rPr>
        <w:t>1</w:t>
      </w:r>
      <w:r w:rsidRPr="00947251">
        <w:rPr>
          <w:szCs w:val="20"/>
        </w:rPr>
        <w:t xml:space="preserve">. </w:t>
      </w:r>
      <w:r>
        <w:rPr>
          <w:szCs w:val="20"/>
        </w:rPr>
        <w:t>ožujka</w:t>
      </w:r>
      <w:r w:rsidRPr="00947251">
        <w:rPr>
          <w:szCs w:val="20"/>
        </w:rPr>
        <w:t xml:space="preserv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A9079C" w:rsidP="00A9079C" w:rsidR="00A9079C" w:rsidRPr="00947251">
      <w:pPr>
        <w:ind w:firstLine="709"/>
        <w:jc w:val="both"/>
        <w:rPr>
          <w:szCs w:val="20"/>
        </w:rPr>
      </w:pPr>
    </w:p>
    <w:p w:rsidRDefault="00A9079C" w:rsidP="00A9079C" w:rsidR="00A9079C" w:rsidRPr="00947251">
      <w:pPr>
        <w:ind w:firstLine="709"/>
        <w:jc w:val="both"/>
        <w:rPr>
          <w:szCs w:val="20"/>
        </w:rPr>
      </w:pPr>
      <w:r>
        <w:rPr>
          <w:szCs w:val="20"/>
        </w:rPr>
        <w:t>Rješenje ovog suda od 1</w:t>
      </w:r>
      <w:r w:rsidRPr="00947251">
        <w:rPr>
          <w:szCs w:val="20"/>
        </w:rPr>
        <w:t xml:space="preserve">. </w:t>
      </w:r>
      <w:r>
        <w:rPr>
          <w:szCs w:val="20"/>
        </w:rPr>
        <w:t>ožujka</w:t>
      </w:r>
      <w:r w:rsidRPr="00947251">
        <w:rPr>
          <w:szCs w:val="20"/>
        </w:rPr>
        <w:t xml:space="preserve"> 2019. objavljeno je na mrežnoj stranici e-Oglasna ploča sudova istoga dana kada je i doneseno,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A9079C" w:rsidP="00A9079C" w:rsidR="00A9079C" w:rsidRPr="00947251">
      <w:pPr>
        <w:ind w:firstLine="709"/>
        <w:jc w:val="both"/>
        <w:rPr>
          <w:szCs w:val="20"/>
        </w:rPr>
      </w:pPr>
    </w:p>
    <w:p w:rsidRDefault="00A9079C" w:rsidP="00A9079C" w:rsidR="00A9079C">
      <w:pPr>
        <w:ind w:firstLine="709"/>
        <w:jc w:val="both"/>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FD365F">
        <w:t>Marko Pavletić, OIB: 54955106285, Zagreb, Boškovićeva 7</w:t>
      </w:r>
      <w:r>
        <w:t>, to je sud ovim rješenjem istog imenovao za stečajnog upravitelja (članak 85. stavak 1. SZ-a).</w:t>
      </w:r>
    </w:p>
    <w:p w:rsidRDefault="00A9079C" w:rsidP="00A9079C" w:rsidR="00A9079C" w:rsidRPr="00947251">
      <w:pPr>
        <w:ind w:firstLine="709"/>
        <w:jc w:val="both"/>
        <w:rPr>
          <w:szCs w:val="20"/>
        </w:rPr>
      </w:pPr>
    </w:p>
    <w:p w:rsidRDefault="00A9079C" w:rsidP="00A9079C" w:rsidR="00A9079C" w:rsidRPr="00947251">
      <w:pPr>
        <w:ind w:firstLine="709"/>
        <w:jc w:val="both"/>
        <w:rPr>
          <w:szCs w:val="20"/>
        </w:rPr>
      </w:pPr>
      <w:r w:rsidRPr="00947251">
        <w:rPr>
          <w:szCs w:val="20"/>
        </w:rPr>
        <w:t>Slijedom navedenog, a na temelju članka 132. stavka 1. i 2. SZ-a, odlučeno je kao pod točkama I. do IV. izreke ovog rješenja.</w:t>
      </w:r>
    </w:p>
    <w:p w:rsidRDefault="00A9079C" w:rsidP="00A9079C" w:rsidR="00A9079C" w:rsidRPr="00947251">
      <w:pPr>
        <w:ind w:firstLine="709"/>
        <w:jc w:val="both"/>
        <w:rPr>
          <w:szCs w:val="20"/>
        </w:rPr>
      </w:pPr>
    </w:p>
    <w:p w:rsidRDefault="00A9079C" w:rsidP="00A9079C" w:rsidR="00A9079C"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A9079C" w:rsidP="00A9079C" w:rsidR="00A9079C">
      <w:pPr>
        <w:ind w:firstLine="709"/>
        <w:jc w:val="both"/>
        <w:rPr>
          <w:szCs w:val="20"/>
        </w:rPr>
      </w:pPr>
    </w:p>
    <w:p w:rsidRDefault="00A9079C" w:rsidP="00A9079C" w:rsidR="00A9079C">
      <w:pPr>
        <w:ind w:firstLine="709"/>
        <w:jc w:val="both"/>
        <w:rPr>
          <w:szCs w:val="20"/>
        </w:rPr>
      </w:pPr>
    </w:p>
    <w:p w:rsidRDefault="00A9079C" w:rsidP="00A9079C" w:rsidR="00A9079C">
      <w:pPr>
        <w:ind w:firstLine="709"/>
        <w:jc w:val="both"/>
        <w:rPr>
          <w:szCs w:val="20"/>
        </w:rPr>
      </w:pPr>
      <w:r w:rsidRPr="00947251">
        <w:rPr>
          <w:szCs w:val="20"/>
        </w:rPr>
        <w:t>Odluka pod točkom VI. izreke ovog rješenja donesena je na temelju članka 132. stavka 4. u vezi s člankom 286. stavkom 3. SZ-a.</w:t>
      </w:r>
    </w:p>
    <w:p w:rsidRDefault="00A9079C" w:rsidP="00A9079C" w:rsidR="00A9079C">
      <w:pPr>
        <w:ind w:firstLine="709"/>
        <w:jc w:val="both"/>
        <w:rPr>
          <w:szCs w:val="20"/>
        </w:rPr>
      </w:pPr>
    </w:p>
    <w:p w:rsidRDefault="00AF5E64" w:rsidP="00F37BB1" w:rsidR="00AF5E64">
      <w:pPr>
        <w:jc w:val="center"/>
      </w:pPr>
      <w:r>
        <w:t xml:space="preserve">U Splitu </w:t>
      </w:r>
      <w:r w:rsidR="00A9079C">
        <w:t>28</w:t>
      </w:r>
      <w:r w:rsidR="00D57DD2">
        <w:t>. ožujka</w:t>
      </w:r>
      <w:r w:rsidR="003F6A75">
        <w:t xml:space="preserve"> 2019</w:t>
      </w:r>
      <w:r>
        <w:t>.</w:t>
      </w:r>
      <w:r w:rsidR="00C34271">
        <w:t xml:space="preserve"> </w:t>
      </w:r>
    </w:p>
    <w:p w:rsidRDefault="00C51954" w:rsidP="00FC05FA" w:rsidR="00C51954">
      <w:pPr>
        <w:spacing w:lineRule="auto" w:line="276"/>
        <w:ind w:left="6480"/>
        <w:jc w:val="center"/>
      </w:pPr>
    </w:p>
    <w:p w:rsidRDefault="00A9079C" w:rsidP="00A9079C" w:rsidR="00A9079C" w:rsidRPr="00591508">
      <w:pPr>
        <w:spacing w:lineRule="auto" w:line="276"/>
        <w:ind w:left="6372"/>
        <w:rPr>
          <w:lang w:eastAsia="en-US"/>
        </w:rPr>
      </w:pPr>
      <w:r>
        <w:rPr>
          <w:lang w:eastAsia="en-US"/>
        </w:rPr>
        <w:t xml:space="preserve">  </w:t>
      </w:r>
      <w:r w:rsidRPr="00591508">
        <w:rPr>
          <w:lang w:eastAsia="en-US"/>
        </w:rPr>
        <w:t>SUTKINJA</w:t>
      </w:r>
    </w:p>
    <w:p w:rsidRDefault="00A9079C" w:rsidP="00A9079C" w:rsidR="00A9079C" w:rsidRPr="00591508">
      <w:pPr>
        <w:spacing w:lineRule="auto" w:line="276"/>
        <w:ind w:firstLine="708" w:left="4956"/>
        <w:rPr>
          <w:lang w:eastAsia="en-US"/>
        </w:rPr>
      </w:pPr>
      <w:r w:rsidRPr="00591508">
        <w:rPr>
          <w:lang w:eastAsia="en-US"/>
        </w:rPr>
        <w:t xml:space="preserve">          Zrinka Ćosić, v.r.</w:t>
      </w:r>
    </w:p>
    <w:p w:rsidRDefault="00A9079C" w:rsidP="00A9079C" w:rsidR="00A9079C" w:rsidRPr="00591508">
      <w:pPr>
        <w:ind w:firstLine="708" w:left="4956"/>
        <w:rPr>
          <w:lang w:eastAsia="en-US"/>
        </w:rPr>
      </w:pPr>
    </w:p>
    <w:p w:rsidRDefault="00A9079C" w:rsidP="00A9079C" w:rsidR="00A9079C" w:rsidRPr="00591508">
      <w:pPr>
        <w:jc w:val="right"/>
        <w:rPr>
          <w:lang w:eastAsia="en-US"/>
        </w:rPr>
      </w:pPr>
      <w:r w:rsidRPr="00591508">
        <w:rPr>
          <w:lang w:eastAsia="en-US"/>
        </w:rPr>
        <w:t xml:space="preserve">Za točnost otpravka – ovlašteni službenik </w:t>
      </w:r>
    </w:p>
    <w:p w:rsidRDefault="00A9079C" w:rsidP="00A9079C" w:rsidR="00A9079C">
      <w:pPr>
        <w:spacing w:lineRule="auto" w:line="276"/>
        <w:ind w:left="6372"/>
        <w:rPr>
          <w:lang w:eastAsia="en-US"/>
        </w:rPr>
      </w:pPr>
      <w:r w:rsidRPr="00591508">
        <w:rPr>
          <w:lang w:eastAsia="en-US"/>
        </w:rPr>
        <w:t xml:space="preserve">  Vesna Čargo</w:t>
      </w:r>
    </w:p>
    <w:p w:rsidRDefault="00FE3E7E" w:rsidP="00FE3E7E" w:rsidR="00FE3E7E">
      <w:pPr>
        <w:spacing w:lineRule="auto" w:line="276"/>
        <w:ind w:firstLine="708" w:left="4956"/>
        <w:rPr>
          <w:lang w:eastAsia="en-US"/>
        </w:rPr>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p w:rsidRDefault="00FD2C8C" w:rsidP="00F37BB1" w:rsidR="00F37BB1" w:rsidRPr="00CA4354">
      <w:pPr>
        <w:jc w:val="both"/>
      </w:pPr>
      <w:r>
        <w:t xml:space="preserve"> </w:t>
      </w:r>
    </w:p>
    <w:sectPr w:rsidSect="003F6A75" w:rsidR="00F37BB1" w:rsidRPr="00CA435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657034492"/>
        <w:docPartObj>
          <w:docPartGallery w:val="Page Numbers (Top of Page)"/>
          <w:docPartUnique/>
        </w:docPartObj>
      </w:sdtPr>
      <w:sdtEndPr/>
      <w:sdtContent>
        <w:r>
          <w:fldChar w:fldCharType="begin"/>
        </w:r>
        <w:r>
          <w:instrText>PAGE   \* MERGEFORMAT</w:instrText>
        </w:r>
        <w:r>
          <w:fldChar w:fldCharType="separate"/>
        </w:r>
        <w:r w:rsidR="00DD0AA6">
          <w:rPr>
            <w:noProof/>
          </w:rPr>
          <w:t>4</w:t>
        </w:r>
        <w:r>
          <w:fldChar w:fldCharType="end"/>
        </w:r>
      </w:sdtContent>
    </w:sdt>
    <w:r>
      <w:tab/>
      <w:t>Poslovni broj: 5 St-</w:t>
    </w:r>
    <w:r w:rsidR="00A9079C">
      <w:t>11/2019-20</w:t>
    </w:r>
  </w:p>
  <w:p w:rsidRDefault="00DD0AA6"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A2017"/>
    <w:rsid w:val="000B4D96"/>
    <w:rsid w:val="000C2B89"/>
    <w:rsid w:val="000D5416"/>
    <w:rsid w:val="000E6D83"/>
    <w:rsid w:val="00105E7C"/>
    <w:rsid w:val="00126126"/>
    <w:rsid w:val="00126F32"/>
    <w:rsid w:val="00133904"/>
    <w:rsid w:val="00134DD5"/>
    <w:rsid w:val="001363B3"/>
    <w:rsid w:val="00143EB0"/>
    <w:rsid w:val="001564FE"/>
    <w:rsid w:val="00157B55"/>
    <w:rsid w:val="00163464"/>
    <w:rsid w:val="001644FE"/>
    <w:rsid w:val="00170482"/>
    <w:rsid w:val="00172878"/>
    <w:rsid w:val="0017764F"/>
    <w:rsid w:val="001804C1"/>
    <w:rsid w:val="00193BCE"/>
    <w:rsid w:val="001A0416"/>
    <w:rsid w:val="001A70A9"/>
    <w:rsid w:val="001D1637"/>
    <w:rsid w:val="001E2067"/>
    <w:rsid w:val="00205C98"/>
    <w:rsid w:val="002067FE"/>
    <w:rsid w:val="00236A0B"/>
    <w:rsid w:val="002371C1"/>
    <w:rsid w:val="0024604A"/>
    <w:rsid w:val="00251F08"/>
    <w:rsid w:val="00256F19"/>
    <w:rsid w:val="002619A0"/>
    <w:rsid w:val="0026496A"/>
    <w:rsid w:val="002929C0"/>
    <w:rsid w:val="002A1EF8"/>
    <w:rsid w:val="002A29D9"/>
    <w:rsid w:val="002B2E58"/>
    <w:rsid w:val="002B6567"/>
    <w:rsid w:val="002B73D9"/>
    <w:rsid w:val="002C3F7C"/>
    <w:rsid w:val="002C7C73"/>
    <w:rsid w:val="002E1311"/>
    <w:rsid w:val="002F04A5"/>
    <w:rsid w:val="0032098E"/>
    <w:rsid w:val="00350824"/>
    <w:rsid w:val="0038475B"/>
    <w:rsid w:val="00386DF8"/>
    <w:rsid w:val="0039560B"/>
    <w:rsid w:val="003B74D5"/>
    <w:rsid w:val="003C2F22"/>
    <w:rsid w:val="003C6F91"/>
    <w:rsid w:val="003D0411"/>
    <w:rsid w:val="003D3D9C"/>
    <w:rsid w:val="003E4D8C"/>
    <w:rsid w:val="003F0D41"/>
    <w:rsid w:val="003F6A75"/>
    <w:rsid w:val="004055DE"/>
    <w:rsid w:val="00417EA6"/>
    <w:rsid w:val="00421206"/>
    <w:rsid w:val="00426500"/>
    <w:rsid w:val="0043239C"/>
    <w:rsid w:val="004346D2"/>
    <w:rsid w:val="00445FC6"/>
    <w:rsid w:val="004513DE"/>
    <w:rsid w:val="004A40C7"/>
    <w:rsid w:val="004A6B73"/>
    <w:rsid w:val="004B5475"/>
    <w:rsid w:val="004D008C"/>
    <w:rsid w:val="004E1445"/>
    <w:rsid w:val="004E7DCA"/>
    <w:rsid w:val="004F56AD"/>
    <w:rsid w:val="0051326E"/>
    <w:rsid w:val="00520E50"/>
    <w:rsid w:val="00522CA3"/>
    <w:rsid w:val="00524BFE"/>
    <w:rsid w:val="00532993"/>
    <w:rsid w:val="00535922"/>
    <w:rsid w:val="00554E44"/>
    <w:rsid w:val="005722E1"/>
    <w:rsid w:val="005918F5"/>
    <w:rsid w:val="00591ADB"/>
    <w:rsid w:val="005B7DB2"/>
    <w:rsid w:val="005D5FF0"/>
    <w:rsid w:val="005F1E84"/>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882"/>
    <w:rsid w:val="007A0A9A"/>
    <w:rsid w:val="007A0C2D"/>
    <w:rsid w:val="007A19F3"/>
    <w:rsid w:val="007A4A2E"/>
    <w:rsid w:val="007B45E0"/>
    <w:rsid w:val="007B6D0B"/>
    <w:rsid w:val="007C2575"/>
    <w:rsid w:val="007C7CAF"/>
    <w:rsid w:val="007E54F1"/>
    <w:rsid w:val="007F7A84"/>
    <w:rsid w:val="008122BD"/>
    <w:rsid w:val="00814EDB"/>
    <w:rsid w:val="00815142"/>
    <w:rsid w:val="00842C3D"/>
    <w:rsid w:val="008436F9"/>
    <w:rsid w:val="00853B3E"/>
    <w:rsid w:val="00875324"/>
    <w:rsid w:val="008911A2"/>
    <w:rsid w:val="008941EC"/>
    <w:rsid w:val="008C2B9D"/>
    <w:rsid w:val="008C2FF0"/>
    <w:rsid w:val="008D15CB"/>
    <w:rsid w:val="008D797E"/>
    <w:rsid w:val="008E59B7"/>
    <w:rsid w:val="009274F3"/>
    <w:rsid w:val="00933AF4"/>
    <w:rsid w:val="00934893"/>
    <w:rsid w:val="009526C9"/>
    <w:rsid w:val="00961056"/>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9079C"/>
    <w:rsid w:val="00AB6FBC"/>
    <w:rsid w:val="00AD5F12"/>
    <w:rsid w:val="00AF219D"/>
    <w:rsid w:val="00AF5E64"/>
    <w:rsid w:val="00AF6E1A"/>
    <w:rsid w:val="00B02626"/>
    <w:rsid w:val="00B0732F"/>
    <w:rsid w:val="00B13518"/>
    <w:rsid w:val="00B50981"/>
    <w:rsid w:val="00B56092"/>
    <w:rsid w:val="00B562C5"/>
    <w:rsid w:val="00B63FF7"/>
    <w:rsid w:val="00B718EF"/>
    <w:rsid w:val="00B728B9"/>
    <w:rsid w:val="00B7506F"/>
    <w:rsid w:val="00B86154"/>
    <w:rsid w:val="00B937D4"/>
    <w:rsid w:val="00B93A80"/>
    <w:rsid w:val="00B970F2"/>
    <w:rsid w:val="00B97963"/>
    <w:rsid w:val="00BB2CFE"/>
    <w:rsid w:val="00BF398A"/>
    <w:rsid w:val="00C16234"/>
    <w:rsid w:val="00C21AD0"/>
    <w:rsid w:val="00C323AE"/>
    <w:rsid w:val="00C34271"/>
    <w:rsid w:val="00C45466"/>
    <w:rsid w:val="00C51954"/>
    <w:rsid w:val="00CA29F2"/>
    <w:rsid w:val="00CE21FB"/>
    <w:rsid w:val="00CF5484"/>
    <w:rsid w:val="00CF61AC"/>
    <w:rsid w:val="00D11A49"/>
    <w:rsid w:val="00D268FD"/>
    <w:rsid w:val="00D328F0"/>
    <w:rsid w:val="00D36343"/>
    <w:rsid w:val="00D45F5E"/>
    <w:rsid w:val="00D57DD2"/>
    <w:rsid w:val="00D609C6"/>
    <w:rsid w:val="00D7336F"/>
    <w:rsid w:val="00D8266E"/>
    <w:rsid w:val="00D8632A"/>
    <w:rsid w:val="00DB171F"/>
    <w:rsid w:val="00DB2047"/>
    <w:rsid w:val="00DD0AA6"/>
    <w:rsid w:val="00DD0D50"/>
    <w:rsid w:val="00DD2EF1"/>
    <w:rsid w:val="00E07964"/>
    <w:rsid w:val="00E5394F"/>
    <w:rsid w:val="00E827A7"/>
    <w:rsid w:val="00E82983"/>
    <w:rsid w:val="00E879E4"/>
    <w:rsid w:val="00E937E6"/>
    <w:rsid w:val="00E97277"/>
    <w:rsid w:val="00EA43E2"/>
    <w:rsid w:val="00EB5D34"/>
    <w:rsid w:val="00EB6A52"/>
    <w:rsid w:val="00EC694A"/>
    <w:rsid w:val="00EF28A2"/>
    <w:rsid w:val="00F157DD"/>
    <w:rsid w:val="00F20906"/>
    <w:rsid w:val="00F2599E"/>
    <w:rsid w:val="00F3102B"/>
    <w:rsid w:val="00F310CF"/>
    <w:rsid w:val="00F3580F"/>
    <w:rsid w:val="00F37BB1"/>
    <w:rsid w:val="00F5115D"/>
    <w:rsid w:val="00F52A32"/>
    <w:rsid w:val="00F54C76"/>
    <w:rsid w:val="00F7148C"/>
    <w:rsid w:val="00FA1F35"/>
    <w:rsid w:val="00FC05FA"/>
    <w:rsid w:val="00FC22AC"/>
    <w:rsid w:val="00FC48E6"/>
    <w:rsid w:val="00FC61CA"/>
    <w:rsid w:val="00FC704F"/>
    <w:rsid w:val="00FD2C8C"/>
    <w:rsid w:val="00FD365F"/>
    <w:rsid w:val="00FE3E7E"/>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D0AA6"/>
    <w:rPr>
      <w:color w:val="808080"/>
      <w:bdr w:space="0" w:sz="0" w:color="auto" w:val="none"/>
      <w:shd w:fill="auto" w:color="auto" w:val="clear"/>
    </w:rPr>
  </w:style>
  <w:style w:customStyle="true" w:styleId="eSPISCCParagraphDefaultFont" w:type="character">
    <w:name w:val="eSPIS_CC_Paragraph Default Font"/>
    <w:basedOn w:val="Zadanifontodlomka"/>
    <w:rsid w:val="00DD0A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D0AA6"/>
    <w:rPr>
      <w:sz w:val="20"/>
      <w:bdr w:space="0" w:sz="0" w:color="auto" w:val="none"/>
      <w:shd w:fill="FFFFCC" w:color="auto" w:val="clear"/>
      <w:lang w:val="hr-HR"/>
    </w:rPr>
  </w:style>
  <w:style w:customStyle="true" w:styleId="PozadinaSvijetloCrvena" w:type="character">
    <w:name w:val="Pozadina_SvijetloCrvena"/>
    <w:basedOn w:val="eSPISCCParagraphDefaultFont"/>
    <w:rsid w:val="00DD0AA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D0AA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D0AA6"/>
    <w:rPr>
      <w:color w:val="808080"/>
      <w:bdr w:color="auto" w:space="0" w:sz="0" w:val="none"/>
      <w:shd w:color="auto" w:fill="auto" w:val="clear"/>
    </w:rPr>
  </w:style>
  <w:style w:customStyle="1" w:styleId="eSPISCCParagraphDefaultFont" w:type="character">
    <w:name w:val="eSPIS_CC_Paragraph Default Font"/>
    <w:basedOn w:val="Zadanifontodlomka"/>
    <w:rsid w:val="00DD0A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D0AA6"/>
    <w:rPr>
      <w:sz w:val="20"/>
      <w:bdr w:color="auto" w:space="0" w:sz="0" w:val="none"/>
      <w:shd w:color="auto" w:fill="FFFFCC" w:val="clear"/>
      <w:lang w:val="hr-HR"/>
    </w:rPr>
  </w:style>
  <w:style w:customStyle="1" w:styleId="PozadinaSvijetloCrvena" w:type="character">
    <w:name w:val="Pozadina_SvijetloCrvena"/>
    <w:basedOn w:val="eSPISCCParagraphDefaultFont"/>
    <w:rsid w:val="00DD0AA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D0AA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siječnja 2019.</izvorni_sadrzaj>
    <derivirana_varijabla naziv="DomainObject.Predmet.DatumOsnivanja_1">9.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St-11/2019</izvorni_sadrzaj>
    <derivirana_varijabla naziv="DomainObject.Predmet.OznakaBroj_1">St-11/2019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VESNA LONĆAR jednostavno društvo s ograničenom odgovornošću za usluge</izvorni_sadrzaj>
    <derivirana_varijabla naziv="DomainObject.Predmet.ProtustrankaFormated_1">  VESNA LONĆAR jednostavno društvo s ograničenom odgovornošću za usluge</derivirana_varijabla>
  </DomainObject.Predmet.ProtustrankaFormated>
  <DomainObject.Predmet.ProtustrankaFormatedOIB>
    <izvorni_sadrzaj>  VESNA LONĆAR jednostavno društvo s ograničenom odgovornošću za usluge, OIB 66823266237</izvorni_sadrzaj>
    <derivirana_varijabla naziv="DomainObject.Predmet.ProtustrankaFormatedOIB_1">  VESNA LONĆAR jednostavno društvo s ograničenom odgovornošću za usluge, OIB 66823266237</derivirana_varijabla>
  </DomainObject.Predmet.ProtustrankaFormatedOIB>
  <DomainObject.Predmet.ProtustrankaFormatedWithAdress>
    <izvorni_sadrzaj> VESNA LONĆAR jednostavno društvo s ograničenom odgovornošću za usluge, Naputica 6, 21320 Baška Voda</izvorni_sadrzaj>
    <derivirana_varijabla naziv="DomainObject.Predmet.ProtustrankaFormatedWithAdress_1"> VESNA LONĆAR jednostavno društvo s ograničenom odgovornošću za usluge, Naputica 6, 21320 Baška Voda</derivirana_varijabla>
  </DomainObject.Predmet.ProtustrankaFormatedWithAdress>
  <DomainObject.Predmet.ProtustrankaFormatedWithAdressOIB>
    <izvorni_sadrzaj> VESNA LONĆAR jednostavno društvo s ograničenom odgovornošću za usluge, OIB 66823266237, Naputica 6, 21320 Baška Voda</izvorni_sadrzaj>
    <derivirana_varijabla naziv="DomainObject.Predmet.ProtustrankaFormatedWithAdressOIB_1"> VESNA LONĆAR jednostavno društvo s ograničenom odgovornošću za usluge, OIB 66823266237, Naputica 6, 21320 Baška Voda</derivirana_varijabla>
  </DomainObject.Predmet.ProtustrankaFormatedWithAdressOIB>
  <DomainObject.Predmet.ProtustrankaWithAdress>
    <izvorni_sadrzaj>VESNA LONĆAR jednostavno društvo s ograničenom odgovornošću za usluge Naputica 6, 21320 Baška Voda</izvorni_sadrzaj>
    <derivirana_varijabla naziv="DomainObject.Predmet.ProtustrankaWithAdress_1">VESNA LONĆAR jednostavno društvo s ograničenom odgovornošću za usluge Naputica 6, 21320 Baška Voda</derivirana_varijabla>
  </DomainObject.Predmet.ProtustrankaWithAdress>
  <DomainObject.Predmet.ProtustrankaWithAdressOIB>
    <izvorni_sadrzaj>VESNA LONĆAR jednostavno društvo s ograničenom odgovornošću za usluge, OIB 66823266237, Naputica 6, 21320 Baška Voda</izvorni_sadrzaj>
    <derivirana_varijabla naziv="DomainObject.Predmet.ProtustrankaWithAdressOIB_1">VESNA LONĆAR jednostavno društvo s ograničenom odgovornošću za usluge, OIB 66823266237, Naputica 6, 21320 Baška Voda</derivirana_varijabla>
  </DomainObject.Predmet.ProtustrankaWithAdressOIB>
  <DomainObject.Predmet.ProtustrankaNazivFormated>
    <izvorni_sadrzaj>VESNA LONĆAR jednostavno društvo s ograničenom odgovornošću za usluge</izvorni_sadrzaj>
    <derivirana_varijabla naziv="DomainObject.Predmet.ProtustrankaNazivFormated_1">VESNA LONĆAR jednostavno društvo s ograničenom odgovornošću za usluge</derivirana_varijabla>
  </DomainObject.Predmet.ProtustrankaNazivFormated>
  <DomainObject.Predmet.ProtustrankaNazivFormatedOIB>
    <izvorni_sadrzaj>VESNA LONĆAR jednostavno društvo s ograničenom odgovornošću za usluge, OIB 66823266237</izvorni_sadrzaj>
    <derivirana_varijabla naziv="DomainObject.Predmet.ProtustrankaNazivFormatedOIB_1">VESNA LONĆAR jednostavno društvo s ograničenom odgovornošću za usluge, OIB 66823266237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10355.40</izvorni_sadrzaj>
    <derivirana_varijabla naziv="DomainObject.Predmet.TrenutnaVrijednost_1">10355.40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VESNA LONĆAR jednostavno društvo s ograničenom odgovornošću za usluge</item>
    </izvorni_sadrzaj>
    <derivirana_varijabla naziv="DomainObject.Predmet.ProtuStrankaListFormated_1">
      <item>VESNA LONĆAR jednostavno društvo s ograničenom odgovornošću za usluge</item>
    </derivirana_varijabla>
  </DomainObject.Predmet.ProtuStrankaListFormated>
  <DomainObject.Predmet.ProtuStrankaListFormatedOIB>
    <izvorni_sadrzaj>
      <item>VESNA LONĆAR jednostavno društvo s ograničenom odgovornošću za usluge, OIB 66823266237</item>
    </izvorni_sadrzaj>
    <derivirana_varijabla naziv="DomainObject.Predmet.ProtuStrankaListFormatedOIB_1">
      <item>VESNA LONĆAR jednostavno društvo s ograničenom odgovornošću za usluge, OIB 66823266237</item>
    </derivirana_varijabla>
  </DomainObject.Predmet.ProtuStrankaListFormatedOIB>
  <DomainObject.Predmet.ProtuStrankaListFormatedWithAdress>
    <izvorni_sadrzaj>
      <item>VESNA LONĆAR jednostavno društvo s ograničenom odgovornošću za usluge, Naputica 6, 21320 Baška Voda</item>
    </izvorni_sadrzaj>
    <derivirana_varijabla naziv="DomainObject.Predmet.ProtuStrankaListFormatedWithAdress_1">
      <item>VESNA LONĆAR jednostavno društvo s ograničenom odgovornošću za usluge, Naputica 6, 21320 Baška Voda</item>
    </derivirana_varijabla>
  </DomainObject.Predmet.ProtuStrankaListFormatedWithAdress>
  <DomainObject.Predmet.ProtuStrankaListFormatedWithAdressOIB>
    <izvorni_sadrzaj>
      <item>VESNA LONĆAR jednostavno društvo s ograničenom odgovornošću za usluge, OIB 66823266237, Naputica 6, 21320 Baška Voda</item>
    </izvorni_sadrzaj>
    <derivirana_varijabla naziv="DomainObject.Predmet.ProtuStrankaListFormatedWithAdressOIB_1">
      <item>VESNA LONĆAR jednostavno društvo s ograničenom odgovornošću za usluge, OIB 66823266237, Naputica 6, 21320 Baška Voda</item>
    </derivirana_varijabla>
  </DomainObject.Predmet.ProtuStrankaListFormatedWithAdressOIB>
  <DomainObject.Predmet.ProtuStrankaListNazivFormated>
    <izvorni_sadrzaj>
      <item>VESNA LONĆAR jednostavno društvo s ograničenom odgovornošću za usluge</item>
    </izvorni_sadrzaj>
    <derivirana_varijabla naziv="DomainObject.Predmet.ProtuStrankaListNazivFormated_1">
      <item>VESNA LONĆAR jednostavno društvo s ograničenom odgovornošću za usluge</item>
    </derivirana_varijabla>
  </DomainObject.Predmet.ProtuStrankaListNazivFormated>
  <DomainObject.Predmet.ProtuStrankaListNazivFormatedOIB>
    <izvorni_sadrzaj>
      <item>VESNA LONĆAR jednostavno društvo s ograničenom odgovornošću za usluge, OIB 66823266237</item>
    </izvorni_sadrzaj>
    <derivirana_varijabla naziv="DomainObject.Predmet.ProtuStrankaListNazivFormatedOIB_1">
      <item>VESNA LONĆAR jednostavno društvo s ograničenom odgovornošću za usluge, OIB 66823266237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VESNA LONĆAR jednostavno društvo s ograničenom odgovornošću za usluge</izvorni_sadrzaj>
    <derivirana_varijabla naziv="DomainObject.Predmet.ProtustrankaIDrugi_1">VESNA LONĆAR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VESNA LONĆAR jednostavno društvo s ograničenom odgovornošću za usluge, OIB 66823266237, Naputica 6, 21320 Baška Voda</izvorni_sadrzaj>
    <derivirana_varijabla naziv="DomainObject.Predmet.ProtustrankaIDrugiAdressOIB_1">VESNA LONĆAR jednostavno društvo s ograničenom odgovornošću za usluge, OIB 66823266237, Naputica 6, 21320 Baška Voda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VESNA LONĆAR jednostavno društvo s ograničenom odgovornošću za usluge</item>
      <item>FINANCIJSKA AGENCIJA, RC SPLIT</item>
    </izvorni_sadrzaj>
    <derivirana_varijabla naziv="DomainObject.Predmet.SudioniciListNaziv_1">
      <item>VESNA LONĆAR jednostavno društvo s ograničenom odgovornošću za usluge</item>
      <item>FINANCIJSKA AGENCIJA, RC SPLIT</item>
    </derivirana_varijabla>
  </DomainObject.Predmet.SudioniciListNaziv>
  <DomainObject.Predmet.SudioniciListAdressOIB>
    <izvorni_sadrzaj>
      <item>VESNA LONĆAR jednostavno društvo s ograničenom odgovornošću za usluge, OIB 66823266237, Naputica 6,21320 Baška Voda</item>
      <item>FINANCIJSKA AGENCIJA, RC SPLIT, OIB 85821130368, Mažuranićevo šetalište 24 b,21000 Split</item>
    </izvorni_sadrzaj>
    <derivirana_varijabla naziv="DomainObject.Predmet.SudioniciListAdressOIB_1">
      <item>VESNA LONĆAR jednostavno društvo s ograničenom odgovornošću za usluge, OIB 66823266237, Naputica 6,21320 Baška Voda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66823266237</item>
      <item>, OIB 85821130368</item>
    </izvorni_sadrzaj>
    <derivirana_varijabla naziv="DomainObject.Predmet.SudioniciListNazivOIB_1">
      <item>, OIB 66823266237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Plavetić, OIB 54955106285, Boškovićeva 7, 10000 Zagreb</item>
    </izvorni_sadrzaj>
    <derivirana_varijabla naziv="DomainObject.Predmet.StecajniUpraviteljiListAddressOIB_1">
      <item>Marko Plavetić, OIB 54955106285, Boškovićeva 7,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veljače 2019.</izvorni_sadrzaj>
    <derivirana_varijabla naziv="DomainObject.Predmet.DatumZadnjeOdrzaneSudskeRadnje_1">28. veljače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St-11/2019-14</izvorni_sadrzaj>
    <derivirana_varijabla naziv="DomainObject.PredzadnjaOdlukaIzPredmeta.Oznaka_1">St-11/2019-14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63AC3B-FAF5-428B-9E90-B240C37C86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1338</properties:Words>
  <properties:Characters>7572</properties:Characters>
  <properties:Lines>172</properties:Lines>
  <properties:Paragraphs>40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8923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2019-03-26T19:17:00Z</dcterms:created>
  <dc:creator>Katarina Mikulić</dc:creator>
  <cp:lastModifiedBy>Zrinka Ćosić</cp:lastModifiedBy>
  <cp:lastPrinted>2019-03-28T09:47:00Z</cp:lastPrinted>
  <dcterms:modified xmlns:xsi="http://www.w3.org/2001/XMLSchema-instance" xsi:type="dcterms:W3CDTF">2019-03-28T09:47:00Z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(St-11-2019 - rješenje - otvaranje i zaključenje stečaja SZ (2017).docx)</vt:lpwstr>
  </prop:property>
  <prop:property name="CC_coloring" pid="4" fmtid="{D5CDD505-2E9C-101B-9397-08002B2CF9AE}">
    <vt:bool>false</vt:bool>
  </prop:property>
  <prop:property name="BrojStranica" pid="5" fmtid="{D5CDD505-2E9C-101B-9397-08002B2CF9AE}">
    <vt:i4>4</vt:i4>
  </prop:property>
</prop:Properties>
</file>