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23767" w14:paraId="3223767" w:rsidRDefault="00385A04" w:rsidP="008A465B" w:rsidR="00DE4E4A" w:rsidRPr="006E6736">
      <w:pPr>
        <w:spacing w:after="0"/>
        <w15:collapsed w:val="false"/>
        <w:rPr>
          <w:rFonts w:cs="Times New Roman"/>
          <w:color w:val="000000"/>
        </w:rPr>
      </w:pPr>
      <w:bookmarkStart w:name="_GoBack" w:id="0"/>
      <w:bookmarkEnd w:id="0"/>
      <w:r w:rsidRPr="006E6736">
        <w:rPr>
          <w:rFonts w:cs="Times New Roman"/>
          <w:color w:val="000000"/>
        </w:rPr>
        <w:t xml:space="preserve"> </w:t>
      </w:r>
    </w:p>
    <w:p w:rsidRDefault="00947E88" w:rsidP="00947E88" w:rsidR="00947E88" w:rsidRPr="006E6736">
      <w:pPr>
        <w:spacing w:after="0"/>
        <w:ind w:firstLine="708" w:left="708"/>
        <w:rPr>
          <w:rFonts w:cs="Times New Roman"/>
          <w:color w:val="000000"/>
        </w:rPr>
      </w:pPr>
      <w:r w:rsidRPr="006E6736">
        <w:rPr>
          <w:rFonts w:cs="Times New Roman"/>
          <w:noProof/>
          <w:color w:val="0000FF"/>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947E88" w:rsidP="00947E88" w:rsidR="00947E88" w:rsidRPr="006E6736">
      <w:pPr>
        <w:spacing w:after="0"/>
        <w:rPr>
          <w:rFonts w:cs="Times New Roman"/>
          <w:b/>
        </w:rPr>
      </w:pPr>
      <w:r w:rsidRPr="006E6736">
        <w:rPr>
          <w:rFonts w:cs="Times New Roman"/>
          <w:color w:val="000000"/>
        </w:rPr>
        <w:t xml:space="preserve">        </w:t>
      </w:r>
      <w:r w:rsidRPr="006E6736">
        <w:rPr>
          <w:rFonts w:cs="Times New Roman"/>
          <w:b/>
        </w:rPr>
        <w:t>REPUBLIKA HRVATSKA</w:t>
      </w:r>
    </w:p>
    <w:p w:rsidRDefault="00947E88" w:rsidP="00947E88" w:rsidR="00947E88" w:rsidRPr="006E6736">
      <w:pPr>
        <w:spacing w:after="0"/>
        <w:rPr>
          <w:rFonts w:cs="Times New Roman"/>
          <w:b/>
        </w:rPr>
      </w:pPr>
      <w:r w:rsidRPr="006E6736">
        <w:rPr>
          <w:rFonts w:cs="Times New Roman"/>
          <w:b/>
        </w:rPr>
        <w:t xml:space="preserve">     TRGOVAČKI SUD U SPLITU</w:t>
      </w:r>
    </w:p>
    <w:p w:rsidRDefault="00947E88" w:rsidP="00947E88" w:rsidR="00947E88" w:rsidRPr="006E6736">
      <w:pPr>
        <w:spacing w:after="0"/>
        <w:rPr>
          <w:rFonts w:cs="Times New Roman"/>
          <w:b/>
        </w:rPr>
      </w:pPr>
      <w:r w:rsidRPr="006E6736">
        <w:rPr>
          <w:rFonts w:cs="Times New Roman"/>
          <w:b/>
        </w:rPr>
        <w:t xml:space="preserve">   STALNA SLUŽBA DUBROVNIK</w:t>
      </w:r>
    </w:p>
    <w:p w:rsidRDefault="00947E88" w:rsidP="00947E88" w:rsidR="00947E88" w:rsidRPr="006E6736">
      <w:pPr>
        <w:spacing w:after="0"/>
        <w:rPr>
          <w:rFonts w:cs="Times New Roman"/>
          <w:b/>
        </w:rPr>
      </w:pPr>
      <w:r w:rsidRPr="006E6736">
        <w:rPr>
          <w:rFonts w:cs="Times New Roman"/>
          <w:b/>
        </w:rPr>
        <w:t xml:space="preserve">     Dr. A. Starčevića 23, Dubrovnik</w:t>
      </w:r>
    </w:p>
    <w:p w:rsidRDefault="00B348F3" w:rsidP="00947E88" w:rsidR="00F80B6B" w:rsidRPr="006E6736">
      <w:pPr>
        <w:spacing w:after="0"/>
        <w:jc w:val="right"/>
        <w:rPr>
          <w:rFonts w:cs="Times New Roman"/>
          <w:b/>
        </w:rPr>
      </w:pPr>
      <w:r w:rsidRPr="006E6736">
        <w:rPr>
          <w:rFonts w:cs="Times New Roman"/>
          <w:b/>
        </w:rPr>
        <w:t>Posl.br.7.St-</w:t>
      </w:r>
      <w:r w:rsidR="00325AC1">
        <w:rPr>
          <w:rFonts w:cs="Times New Roman"/>
          <w:b/>
        </w:rPr>
        <w:t>255</w:t>
      </w:r>
      <w:r w:rsidR="000F1315" w:rsidRPr="006E6736">
        <w:rPr>
          <w:rFonts w:cs="Times New Roman"/>
          <w:b/>
        </w:rPr>
        <w:t>/16</w:t>
      </w:r>
    </w:p>
    <w:p w:rsidRDefault="00947E88" w:rsidP="00DC116C" w:rsidR="00947E88">
      <w:pPr>
        <w:spacing w:after="0"/>
        <w:rPr>
          <w:rFonts w:cs="Times New Roman"/>
          <w:b/>
        </w:rPr>
      </w:pPr>
    </w:p>
    <w:p w:rsidRDefault="006E6736" w:rsidP="00DC116C" w:rsidR="006E6736" w:rsidRPr="006E6736">
      <w:pPr>
        <w:spacing w:after="0"/>
        <w:rPr>
          <w:rFonts w:cs="Times New Roman"/>
          <w:b/>
        </w:rPr>
      </w:pPr>
    </w:p>
    <w:p w:rsidRDefault="00947E88" w:rsidP="00947E88" w:rsidR="00947E88" w:rsidRPr="006E6736">
      <w:pPr>
        <w:spacing w:after="0"/>
        <w:jc w:val="center"/>
        <w:rPr>
          <w:rFonts w:cs="Times New Roman"/>
          <w:b/>
        </w:rPr>
      </w:pPr>
    </w:p>
    <w:p w:rsidRDefault="00947E88" w:rsidP="00947E88" w:rsidR="00947E88" w:rsidRPr="006E6736">
      <w:pPr>
        <w:spacing w:after="0"/>
        <w:jc w:val="center"/>
        <w:rPr>
          <w:rFonts w:cs="Times New Roman"/>
          <w:b/>
        </w:rPr>
      </w:pPr>
      <w:r w:rsidRPr="006E6736">
        <w:rPr>
          <w:rFonts w:cs="Times New Roman"/>
          <w:b/>
        </w:rPr>
        <w:t>REPUBLIKA HRVATSKA</w:t>
      </w:r>
    </w:p>
    <w:p w:rsidRDefault="00947E88" w:rsidP="00947E88" w:rsidR="00947E88" w:rsidRPr="006E6736">
      <w:pPr>
        <w:spacing w:after="0"/>
        <w:jc w:val="center"/>
        <w:rPr>
          <w:rFonts w:cs="Times New Roman"/>
          <w:b/>
        </w:rPr>
      </w:pPr>
      <w:r w:rsidRPr="006E6736">
        <w:rPr>
          <w:rFonts w:cs="Times New Roman"/>
          <w:b/>
        </w:rPr>
        <w:t>RJEŠENJE</w:t>
      </w:r>
    </w:p>
    <w:p w:rsidRDefault="00D12F36" w:rsidP="00D12F36" w:rsidR="00D12F36" w:rsidRPr="006E6736">
      <w:pPr>
        <w:spacing w:after="0"/>
        <w:jc w:val="both"/>
        <w:rPr>
          <w:rFonts w:cs="Times New Roman" w:eastAsia="Times New Roman"/>
          <w:lang w:eastAsia="hr-HR"/>
        </w:rPr>
      </w:pPr>
    </w:p>
    <w:p w:rsidRDefault="00D12F36" w:rsidP="004F0A0C" w:rsidR="000F5BB0">
      <w:pPr>
        <w:spacing w:after="0"/>
        <w:ind w:firstLine="720"/>
        <w:jc w:val="both"/>
        <w:rPr>
          <w:sz w:val="22"/>
          <w:szCs w:val="22"/>
        </w:rPr>
      </w:pPr>
      <w:r w:rsidRPr="006E6736">
        <w:rPr>
          <w:rFonts w:cs="Times New Roman" w:eastAsia="Times New Roman"/>
          <w:lang w:eastAsia="hr-HR"/>
        </w:rPr>
        <w:t>Trgovački sud u Splitu, Stalna služba u Dubrovniku, u ime Republike Hrvatske, po sucu tog suda Diani Butigan Granić, kao sucu pojedincu, u stečajnom postupku nad dužnikom</w:t>
      </w:r>
      <w:r w:rsidR="004F0A0C" w:rsidRPr="004F0A0C">
        <w:rPr>
          <w:sz w:val="22"/>
          <w:szCs w:val="22"/>
        </w:rPr>
        <w:t xml:space="preserve"> </w:t>
      </w:r>
      <w:r w:rsidR="000F5BB0" w:rsidRPr="00F43DDE">
        <w:t>TERRA ROTA d.o.o.</w:t>
      </w:r>
      <w:r w:rsidR="000F5BB0">
        <w:t xml:space="preserve"> u stečaju</w:t>
      </w:r>
      <w:r w:rsidR="000F5BB0" w:rsidRPr="00F43DDE">
        <w:t>, 20243 Kuna Pelješka, Kuna bb, OIB: 43453169004,</w:t>
      </w:r>
      <w:r w:rsidR="000F5BB0">
        <w:t xml:space="preserve"> </w:t>
      </w:r>
      <w:r w:rsidR="000F5BB0" w:rsidRPr="006B594B">
        <w:t>zastupanog po stečajnom upravitelju</w:t>
      </w:r>
      <w:r w:rsidR="000F5BB0">
        <w:t xml:space="preserve"> Jozu Jelavić u Zagrebu, dana 31. kolovoza 2017.g.</w:t>
      </w:r>
    </w:p>
    <w:p w:rsidRDefault="00947E88" w:rsidP="00D12F36" w:rsidR="00947E88" w:rsidRPr="006E6736">
      <w:pPr>
        <w:spacing w:after="0"/>
        <w:ind w:right="-2"/>
        <w:jc w:val="both"/>
        <w:rPr>
          <w:rFonts w:cs="Times New Roman" w:eastAsia="Times New Roman"/>
          <w:lang w:eastAsia="hr-HR"/>
        </w:rPr>
      </w:pPr>
    </w:p>
    <w:p w:rsidRDefault="00F80B6B" w:rsidP="00947E88" w:rsidR="00F80B6B" w:rsidRPr="006E6736">
      <w:pPr>
        <w:spacing w:after="0"/>
        <w:jc w:val="center"/>
        <w:rPr>
          <w:rFonts w:cs="Times New Roman"/>
        </w:rPr>
      </w:pPr>
      <w:r w:rsidRPr="006E6736">
        <w:rPr>
          <w:rFonts w:cs="Times New Roman"/>
          <w:b/>
        </w:rPr>
        <w:t>r i j e š i o   j e</w:t>
      </w:r>
    </w:p>
    <w:p w:rsidRDefault="00390E50" w:rsidP="00947E88" w:rsidR="00390E50" w:rsidRPr="006E6736">
      <w:pPr>
        <w:spacing w:after="0"/>
        <w:ind w:left="720"/>
        <w:jc w:val="both"/>
        <w:rPr>
          <w:rFonts w:cs="Times New Roman"/>
          <w:b/>
        </w:rPr>
      </w:pPr>
    </w:p>
    <w:p w:rsidRDefault="00AC6D18" w:rsidP="004E28CF" w:rsidR="00AC6D18" w:rsidRPr="006E6736">
      <w:pPr>
        <w:pStyle w:val="Odlomakpopisa"/>
        <w:numPr>
          <w:ilvl w:val="0"/>
          <w:numId w:val="4"/>
        </w:numPr>
        <w:spacing w:after="0"/>
        <w:jc w:val="both"/>
        <w:rPr>
          <w:rFonts w:cs="Times New Roman"/>
        </w:rPr>
      </w:pPr>
      <w:r w:rsidRPr="006E6736">
        <w:rPr>
          <w:rFonts w:cs="Times New Roman"/>
        </w:rPr>
        <w:t>Nekretnine:</w:t>
      </w:r>
    </w:p>
    <w:p w:rsidRDefault="00CA3056" w:rsidP="00CA3056" w:rsidR="00CA3056" w:rsidRPr="006E6736">
      <w:pPr>
        <w:pStyle w:val="Odlomakpopisa"/>
        <w:spacing w:after="0"/>
        <w:ind w:left="1440"/>
        <w:jc w:val="both"/>
        <w:rPr>
          <w:rFonts w:cs="Times New Roman"/>
        </w:rPr>
      </w:pPr>
    </w:p>
    <w:p w:rsidRDefault="002D00FF" w:rsidP="00325AC1" w:rsidR="00325AC1">
      <w:pPr>
        <w:pStyle w:val="Bezproreda"/>
        <w:numPr>
          <w:ilvl w:val="0"/>
          <w:numId w:val="6"/>
        </w:numPr>
        <w:ind w:left="1440"/>
        <w:jc w:val="both"/>
        <w:rPr>
          <w:rFonts w:cs="Times New Roman"/>
        </w:rPr>
      </w:pPr>
      <w:r w:rsidRPr="002D00FF">
        <w:rPr>
          <w:rFonts w:cs="Times New Roman"/>
        </w:rPr>
        <w:t xml:space="preserve">kat. čest. br. </w:t>
      </w:r>
      <w:r w:rsidR="00325AC1">
        <w:rPr>
          <w:rFonts w:cs="Times New Roman"/>
        </w:rPr>
        <w:t>291 ZGR – zgrada kod crkve 1331 m2 i 815/1 – vinograd 2056 m2 upisane</w:t>
      </w:r>
      <w:r w:rsidRPr="002D00FF">
        <w:rPr>
          <w:rFonts w:cs="Times New Roman"/>
        </w:rPr>
        <w:t xml:space="preserve"> u z.ul. </w:t>
      </w:r>
      <w:r w:rsidR="00325AC1">
        <w:rPr>
          <w:rFonts w:cs="Times New Roman"/>
        </w:rPr>
        <w:t>1059</w:t>
      </w:r>
      <w:r w:rsidRPr="002D00FF">
        <w:rPr>
          <w:rFonts w:cs="Times New Roman"/>
        </w:rPr>
        <w:t xml:space="preserve"> k.o. </w:t>
      </w:r>
      <w:r w:rsidR="00325AC1">
        <w:rPr>
          <w:rFonts w:cs="Times New Roman"/>
        </w:rPr>
        <w:t>Kuna Pelješka</w:t>
      </w:r>
    </w:p>
    <w:p w:rsidRDefault="00325AC1" w:rsidP="00325AC1" w:rsidR="00325AC1">
      <w:pPr>
        <w:pStyle w:val="Bezproreda"/>
        <w:ind w:left="1440"/>
        <w:jc w:val="both"/>
        <w:rPr>
          <w:rFonts w:cs="Times New Roman"/>
        </w:rPr>
      </w:pPr>
    </w:p>
    <w:p w:rsidRDefault="00F80B6B" w:rsidP="00325AC1" w:rsidR="00F80B6B" w:rsidRPr="002D00FF">
      <w:pPr>
        <w:pStyle w:val="Bezproreda"/>
        <w:ind w:left="1440"/>
        <w:jc w:val="both"/>
        <w:rPr>
          <w:rFonts w:cs="Times New Roman"/>
        </w:rPr>
      </w:pPr>
      <w:r w:rsidRPr="002D00FF">
        <w:rPr>
          <w:rFonts w:cs="Times New Roman"/>
        </w:rPr>
        <w:t>prodati će se u stečajnom postupku koji se vodi nad stečajnim dužnikom</w:t>
      </w:r>
      <w:r w:rsidR="004E28CF" w:rsidRPr="002D00FF">
        <w:rPr>
          <w:rFonts w:cs="Times New Roman"/>
        </w:rPr>
        <w:t xml:space="preserve"> </w:t>
      </w:r>
      <w:r w:rsidR="000F5BB0" w:rsidRPr="00F43DDE">
        <w:t>TERRA ROTA d.o.o.</w:t>
      </w:r>
      <w:r w:rsidR="000F5BB0">
        <w:t xml:space="preserve"> u stečaju</w:t>
      </w:r>
      <w:r w:rsidR="000F5BB0" w:rsidRPr="00F43DDE">
        <w:t>, 20243 Kuna Pelješka, Kuna bb, OIB: 43453169004</w:t>
      </w:r>
      <w:r w:rsidRPr="002D00FF">
        <w:rPr>
          <w:rFonts w:cs="Times New Roman"/>
        </w:rPr>
        <w:t>, uz odgovarajuću primjenu</w:t>
      </w:r>
      <w:r w:rsidR="00D12F36" w:rsidRPr="002D00FF">
        <w:rPr>
          <w:rFonts w:cs="Times New Roman"/>
        </w:rPr>
        <w:t xml:space="preserve"> </w:t>
      </w:r>
      <w:r w:rsidRPr="002D00FF">
        <w:rPr>
          <w:rFonts w:cs="Times New Roman"/>
        </w:rPr>
        <w:t xml:space="preserve"> pravila ovršnog postupka o ovrsi na nekretnini, a pravila o obustavi ovršnog postupka ne primjenjuju se.</w:t>
      </w:r>
    </w:p>
    <w:p w:rsidRDefault="00DF7277" w:rsidP="00947E88" w:rsidR="00DF7277" w:rsidRPr="006E6736">
      <w:pPr>
        <w:pStyle w:val="Odlomakpopisa"/>
        <w:spacing w:after="0"/>
        <w:ind w:left="1440"/>
        <w:jc w:val="both"/>
        <w:rPr>
          <w:rFonts w:cs="Times New Roman"/>
        </w:rPr>
      </w:pPr>
    </w:p>
    <w:p w:rsidRDefault="00DF7277" w:rsidP="00500F0E" w:rsidR="00500F0E" w:rsidRPr="006E6736">
      <w:pPr>
        <w:pStyle w:val="Bezproreda"/>
        <w:numPr>
          <w:ilvl w:val="0"/>
          <w:numId w:val="4"/>
        </w:numPr>
        <w:jc w:val="both"/>
        <w:rPr>
          <w:rFonts w:cs="Times New Roman"/>
        </w:rPr>
      </w:pPr>
      <w:r w:rsidRPr="006E6736">
        <w:rPr>
          <w:rFonts w:cs="Times New Roman"/>
        </w:rPr>
        <w:t>Na imovini iz točke I. ove odluke postoji upisano razlučno pravo u korist</w:t>
      </w:r>
      <w:r w:rsidR="00AC6D18" w:rsidRPr="006E6736">
        <w:rPr>
          <w:rFonts w:cs="Times New Roman"/>
        </w:rPr>
        <w:t xml:space="preserve"> </w:t>
      </w:r>
      <w:r w:rsidR="00F36C76">
        <w:rPr>
          <w:rFonts w:cs="Times New Roman"/>
        </w:rPr>
        <w:t>Hrvatske banke za obnovu i razvitak, Imex banka d.d., Kunovka d.o.o. i Republika Hrvatska.</w:t>
      </w:r>
    </w:p>
    <w:p w:rsidRDefault="00500F0E" w:rsidP="00500F0E" w:rsidR="00AC6D18" w:rsidRPr="006E6736">
      <w:pPr>
        <w:pStyle w:val="Bezproreda"/>
        <w:ind w:left="1440"/>
        <w:jc w:val="both"/>
        <w:rPr>
          <w:rFonts w:cs="Times New Roman"/>
        </w:rPr>
      </w:pPr>
      <w:r w:rsidRPr="006E6736">
        <w:rPr>
          <w:rFonts w:cs="Times New Roman"/>
        </w:rPr>
        <w:t xml:space="preserve"> </w:t>
      </w:r>
    </w:p>
    <w:p w:rsidRDefault="00DF7277" w:rsidP="00AC6D18" w:rsidR="00F80B6B" w:rsidRPr="006E6736">
      <w:pPr>
        <w:pStyle w:val="Odlomakpopisa"/>
        <w:numPr>
          <w:ilvl w:val="0"/>
          <w:numId w:val="4"/>
        </w:numPr>
        <w:spacing w:after="0"/>
        <w:jc w:val="both"/>
        <w:rPr>
          <w:rFonts w:cs="Times New Roman"/>
        </w:rPr>
      </w:pPr>
      <w:r w:rsidRPr="006E6736">
        <w:rPr>
          <w:rFonts w:cs="Times New Roman"/>
        </w:rPr>
        <w:t xml:space="preserve"> Nalaže se u</w:t>
      </w:r>
      <w:r w:rsidR="00F80B6B" w:rsidRPr="006E6736">
        <w:rPr>
          <w:rFonts w:cs="Times New Roman"/>
        </w:rPr>
        <w:t xml:space="preserve"> zemljišnim knjigama koje vodi zemljišno-knjižni odjel Općinskog suda u </w:t>
      </w:r>
      <w:r w:rsidR="002D00FF">
        <w:rPr>
          <w:rFonts w:cs="Times New Roman"/>
        </w:rPr>
        <w:t>Dubr</w:t>
      </w:r>
      <w:r w:rsidR="001935E7" w:rsidRPr="006E6736">
        <w:rPr>
          <w:rFonts w:cs="Times New Roman"/>
        </w:rPr>
        <w:t>ovniku</w:t>
      </w:r>
      <w:r w:rsidR="00500F0E" w:rsidRPr="006E6736">
        <w:rPr>
          <w:rFonts w:cs="Times New Roman"/>
        </w:rPr>
        <w:t xml:space="preserve">, </w:t>
      </w:r>
      <w:r w:rsidR="002D00FF">
        <w:rPr>
          <w:rFonts w:cs="Times New Roman"/>
        </w:rPr>
        <w:t xml:space="preserve">Stalna služba u </w:t>
      </w:r>
      <w:r w:rsidR="00F36C76">
        <w:rPr>
          <w:rFonts w:cs="Times New Roman"/>
        </w:rPr>
        <w:t>Korčuli</w:t>
      </w:r>
      <w:r w:rsidR="002D00FF">
        <w:rPr>
          <w:rFonts w:cs="Times New Roman"/>
        </w:rPr>
        <w:t xml:space="preserve">, </w:t>
      </w:r>
      <w:r w:rsidRPr="006E6736">
        <w:rPr>
          <w:rFonts w:cs="Times New Roman"/>
        </w:rPr>
        <w:t>izvršiti upis</w:t>
      </w:r>
      <w:r w:rsidR="00F80B6B" w:rsidRPr="006E6736">
        <w:rPr>
          <w:rFonts w:cs="Times New Roman"/>
        </w:rPr>
        <w:t xml:space="preserve"> zabilježba rješenja o prodaji nekr</w:t>
      </w:r>
      <w:r w:rsidR="009F3A5E" w:rsidRPr="006E6736">
        <w:rPr>
          <w:rFonts w:cs="Times New Roman"/>
        </w:rPr>
        <w:t>etnina opisanih u točki I.</w:t>
      </w:r>
      <w:r w:rsidR="00F80B6B" w:rsidRPr="006E6736">
        <w:rPr>
          <w:rFonts w:cs="Times New Roman"/>
        </w:rPr>
        <w:t xml:space="preserve"> izreke ovog rješenja.</w:t>
      </w:r>
    </w:p>
    <w:p w:rsidRDefault="009F3A5E" w:rsidP="00947E88" w:rsidR="009F3A5E" w:rsidRPr="006E6736">
      <w:pPr>
        <w:spacing w:after="0"/>
        <w:ind w:left="720"/>
        <w:jc w:val="center"/>
        <w:rPr>
          <w:rFonts w:cs="Times New Roman"/>
          <w:b/>
        </w:rPr>
      </w:pPr>
    </w:p>
    <w:p w:rsidRDefault="00F80B6B" w:rsidP="00947E88" w:rsidR="00F80B6B" w:rsidRPr="006E6736">
      <w:pPr>
        <w:spacing w:after="0"/>
        <w:ind w:left="720"/>
        <w:jc w:val="center"/>
        <w:rPr>
          <w:rFonts w:cs="Times New Roman"/>
          <w:b/>
        </w:rPr>
      </w:pPr>
      <w:r w:rsidRPr="006E6736">
        <w:rPr>
          <w:rFonts w:cs="Times New Roman"/>
          <w:b/>
        </w:rPr>
        <w:t>Obrazloženje</w:t>
      </w:r>
    </w:p>
    <w:p w:rsidRDefault="00947E88" w:rsidP="00947E88" w:rsidR="00947E88" w:rsidRPr="006E6736">
      <w:pPr>
        <w:spacing w:after="0"/>
        <w:ind w:left="720"/>
        <w:jc w:val="center"/>
        <w:rPr>
          <w:rFonts w:cs="Times New Roman"/>
        </w:rPr>
      </w:pPr>
    </w:p>
    <w:p w:rsidRDefault="00F80B6B" w:rsidP="002D00FF" w:rsidR="002D00FF">
      <w:pPr>
        <w:pStyle w:val="Bezproreda"/>
        <w:ind w:firstLine="708"/>
        <w:jc w:val="both"/>
        <w:rPr>
          <w:rFonts w:cs="Times New Roman"/>
        </w:rPr>
      </w:pPr>
      <w:r w:rsidRPr="006E6736">
        <w:rPr>
          <w:rFonts w:cs="Times New Roman"/>
        </w:rPr>
        <w:t>U stečajnom postupku nad dužnikom</w:t>
      </w:r>
      <w:r w:rsidR="00114516" w:rsidRPr="006E6736">
        <w:rPr>
          <w:rFonts w:cs="Times New Roman"/>
        </w:rPr>
        <w:t xml:space="preserve"> </w:t>
      </w:r>
      <w:r w:rsidR="000F5BB0" w:rsidRPr="00F43DDE">
        <w:t>TERRA ROTA d.o.o.</w:t>
      </w:r>
      <w:r w:rsidR="000F5BB0">
        <w:t xml:space="preserve"> u stečaju</w:t>
      </w:r>
      <w:r w:rsidR="000F5BB0" w:rsidRPr="00F43DDE">
        <w:t>, 20243 Kuna Pelješka, Kuna bb, OIB: 43453169004</w:t>
      </w:r>
      <w:r w:rsidR="009F3A5E" w:rsidRPr="006E6736">
        <w:rPr>
          <w:rFonts w:cs="Times New Roman"/>
        </w:rPr>
        <w:t xml:space="preserve">, </w:t>
      </w:r>
      <w:r w:rsidRPr="006E6736">
        <w:rPr>
          <w:rFonts w:cs="Times New Roman"/>
        </w:rPr>
        <w:t>utvr</w:t>
      </w:r>
      <w:r w:rsidR="001935E7" w:rsidRPr="006E6736">
        <w:rPr>
          <w:rFonts w:cs="Times New Roman"/>
        </w:rPr>
        <w:t>đeno je da u stečajnu masu ulazi nekretnina</w:t>
      </w:r>
      <w:r w:rsidRPr="006E6736">
        <w:rPr>
          <w:rFonts w:cs="Times New Roman"/>
        </w:rPr>
        <w:t xml:space="preserve"> o</w:t>
      </w:r>
      <w:r w:rsidR="009F3A5E" w:rsidRPr="006E6736">
        <w:rPr>
          <w:rFonts w:cs="Times New Roman"/>
        </w:rPr>
        <w:t>pisane pod točkom I.,</w:t>
      </w:r>
      <w:r w:rsidRPr="006E6736">
        <w:rPr>
          <w:rFonts w:cs="Times New Roman"/>
        </w:rPr>
        <w:t xml:space="preserve"> izreke ovog rješenja. Nadalje, utvrđeno je iz uvida u izvadak iz zemljišnih knjiga da na tim nekretninama postoje razlučn</w:t>
      </w:r>
      <w:r w:rsidR="0075722A" w:rsidRPr="006E6736">
        <w:rPr>
          <w:rFonts w:cs="Times New Roman"/>
        </w:rPr>
        <w:t>o pravo</w:t>
      </w:r>
      <w:r w:rsidRPr="006E6736">
        <w:rPr>
          <w:rFonts w:cs="Times New Roman"/>
        </w:rPr>
        <w:t xml:space="preserve"> i to u korist </w:t>
      </w:r>
      <w:r w:rsidR="00325AC1">
        <w:rPr>
          <w:rFonts w:cs="Times New Roman"/>
        </w:rPr>
        <w:t>Hrvatske banke za obnovu i razvitak, Imex banka d.d., Kunovka d.o.o. i Republika Hrvatska.</w:t>
      </w:r>
    </w:p>
    <w:p w:rsidRDefault="002D00FF" w:rsidP="002D00FF" w:rsidR="002D00FF">
      <w:pPr>
        <w:pStyle w:val="Bezproreda"/>
        <w:ind w:firstLine="708"/>
        <w:jc w:val="both"/>
        <w:rPr>
          <w:rFonts w:cs="Times New Roman"/>
        </w:rPr>
      </w:pPr>
    </w:p>
    <w:p w:rsidRDefault="002A0A09" w:rsidP="002A0A09" w:rsidR="00947E88" w:rsidRPr="006E6736">
      <w:pPr>
        <w:pStyle w:val="Bezproreda"/>
        <w:ind w:firstLine="708"/>
        <w:jc w:val="both"/>
        <w:rPr>
          <w:rFonts w:cs="Times New Roman"/>
        </w:rPr>
      </w:pPr>
      <w:r>
        <w:rPr>
          <w:rFonts w:cs="Times New Roman"/>
        </w:rPr>
        <w:lastRenderedPageBreak/>
        <w:t xml:space="preserve">Općinski sud u Dubrovniku, Stalna služba u </w:t>
      </w:r>
      <w:r w:rsidR="00325AC1">
        <w:rPr>
          <w:rFonts w:cs="Times New Roman"/>
        </w:rPr>
        <w:t>Korčuli donio je rješenja kojim prekida ovršne postupke</w:t>
      </w:r>
      <w:r>
        <w:rPr>
          <w:rFonts w:cs="Times New Roman"/>
        </w:rPr>
        <w:t xml:space="preserve"> koji </w:t>
      </w:r>
      <w:r w:rsidR="00325AC1">
        <w:rPr>
          <w:rFonts w:cs="Times New Roman"/>
        </w:rPr>
        <w:t xml:space="preserve">su </w:t>
      </w:r>
      <w:r>
        <w:rPr>
          <w:rFonts w:cs="Times New Roman"/>
        </w:rPr>
        <w:t>se vodi</w:t>
      </w:r>
      <w:r w:rsidR="00325AC1">
        <w:rPr>
          <w:rFonts w:cs="Times New Roman"/>
        </w:rPr>
        <w:t>li</w:t>
      </w:r>
      <w:r>
        <w:rPr>
          <w:rFonts w:cs="Times New Roman"/>
        </w:rPr>
        <w:t xml:space="preserve"> nad predmetnim nekretninama, te </w:t>
      </w:r>
      <w:r w:rsidR="00325AC1">
        <w:rPr>
          <w:rFonts w:cs="Times New Roman"/>
        </w:rPr>
        <w:t>su</w:t>
      </w:r>
      <w:r>
        <w:rPr>
          <w:rFonts w:cs="Times New Roman"/>
        </w:rPr>
        <w:t xml:space="preserve"> predmet</w:t>
      </w:r>
      <w:r w:rsidR="00325AC1">
        <w:rPr>
          <w:rFonts w:cs="Times New Roman"/>
        </w:rPr>
        <w:t>i</w:t>
      </w:r>
      <w:r>
        <w:rPr>
          <w:rFonts w:cs="Times New Roman"/>
        </w:rPr>
        <w:t xml:space="preserve"> dostavljen ovom sudu na daljnje postupanje.</w:t>
      </w:r>
      <w:r w:rsidR="003A03A1" w:rsidRPr="006E6736">
        <w:rPr>
          <w:rFonts w:cs="Times New Roman"/>
        </w:rPr>
        <w:t xml:space="preserve"> </w:t>
      </w:r>
      <w:r w:rsidR="00720DCA" w:rsidRPr="006E6736">
        <w:rPr>
          <w:rFonts w:cs="Times New Roman"/>
        </w:rPr>
        <w:t>Stoga je sud</w:t>
      </w:r>
      <w:r w:rsidR="00F80B6B" w:rsidRPr="006E6736">
        <w:rPr>
          <w:rFonts w:cs="Times New Roman"/>
        </w:rPr>
        <w:t xml:space="preserve"> </w:t>
      </w:r>
      <w:r w:rsidR="00493F22" w:rsidRPr="006E6736">
        <w:rPr>
          <w:rFonts w:cs="Times New Roman"/>
        </w:rPr>
        <w:t>t</w:t>
      </w:r>
      <w:r w:rsidR="00F80B6B" w:rsidRPr="006E6736">
        <w:rPr>
          <w:rFonts w:cs="Times New Roman"/>
        </w:rPr>
        <w:t>emeljem odredbe čl.</w:t>
      </w:r>
      <w:r w:rsidR="00720DCA" w:rsidRPr="006E6736">
        <w:rPr>
          <w:rFonts w:cs="Times New Roman"/>
        </w:rPr>
        <w:t>169</w:t>
      </w:r>
      <w:r w:rsidR="00F80B6B" w:rsidRPr="006E6736">
        <w:rPr>
          <w:rFonts w:cs="Times New Roman"/>
        </w:rPr>
        <w:t>. st.</w:t>
      </w:r>
      <w:r w:rsidR="00720DCA" w:rsidRPr="006E6736">
        <w:rPr>
          <w:rFonts w:cs="Times New Roman"/>
        </w:rPr>
        <w:t>6</w:t>
      </w:r>
      <w:r w:rsidR="00F80B6B" w:rsidRPr="006E6736">
        <w:rPr>
          <w:rFonts w:cs="Times New Roman"/>
        </w:rPr>
        <w:t>. Stečajnog zakona (NN broj  71/2015) riješio kao u izreci ovog rješenja.</w:t>
      </w:r>
    </w:p>
    <w:p w:rsidRDefault="00947E88" w:rsidP="00947E88" w:rsidR="00947E88" w:rsidRPr="006E6736">
      <w:pPr>
        <w:spacing w:after="0"/>
        <w:jc w:val="both"/>
        <w:rPr>
          <w:rFonts w:cs="Times New Roman"/>
        </w:rPr>
      </w:pPr>
    </w:p>
    <w:p w:rsidRDefault="00947E88" w:rsidP="00947E88" w:rsidR="00947E88" w:rsidRPr="006E6736">
      <w:pPr>
        <w:spacing w:after="0"/>
        <w:jc w:val="both"/>
        <w:rPr>
          <w:rFonts w:cs="Times New Roman"/>
        </w:rPr>
      </w:pPr>
    </w:p>
    <w:p w:rsidRDefault="00F80B6B" w:rsidP="00947E88" w:rsidR="00F80B6B" w:rsidRPr="006E6736">
      <w:pPr>
        <w:spacing w:after="0"/>
        <w:jc w:val="both"/>
        <w:rPr>
          <w:rFonts w:cs="Times New Roman"/>
        </w:rPr>
      </w:pPr>
      <w:r w:rsidRPr="006E6736">
        <w:rPr>
          <w:rFonts w:cs="Times New Roman"/>
        </w:rPr>
        <w:tab/>
      </w:r>
    </w:p>
    <w:p w:rsidRDefault="00947E88" w:rsidP="00947E88" w:rsidR="00947E88" w:rsidRPr="006E6736">
      <w:pPr>
        <w:spacing w:after="0"/>
        <w:jc w:val="center"/>
        <w:rPr>
          <w:rFonts w:cs="Times New Roman"/>
          <w:b/>
        </w:rPr>
      </w:pPr>
      <w:r w:rsidRPr="006E6736">
        <w:rPr>
          <w:rFonts w:cs="Times New Roman"/>
          <w:b/>
        </w:rPr>
        <w:t xml:space="preserve">U Dubrovniku, </w:t>
      </w:r>
      <w:r w:rsidR="000F5BB0">
        <w:rPr>
          <w:rFonts w:cs="Times New Roman"/>
          <w:b/>
        </w:rPr>
        <w:t xml:space="preserve">31. kolovoza </w:t>
      </w:r>
      <w:r w:rsidR="00347205">
        <w:rPr>
          <w:rFonts w:cs="Times New Roman"/>
          <w:b/>
        </w:rPr>
        <w:t xml:space="preserve"> 2017</w:t>
      </w:r>
      <w:r w:rsidR="004F0A0C">
        <w:rPr>
          <w:rFonts w:cs="Times New Roman"/>
          <w:b/>
        </w:rPr>
        <w:t>.g.</w:t>
      </w:r>
    </w:p>
    <w:p w:rsidRDefault="00947E88" w:rsidP="00947E88" w:rsidR="00947E88" w:rsidRPr="006E6736">
      <w:pPr>
        <w:spacing w:after="0"/>
        <w:ind w:firstLine="720"/>
        <w:jc w:val="both"/>
        <w:rPr>
          <w:rFonts w:cs="Times New Roman"/>
        </w:rPr>
      </w:pPr>
    </w:p>
    <w:p w:rsidRDefault="00947E88" w:rsidP="00947E88" w:rsidR="00947E88" w:rsidRPr="006E6736">
      <w:pPr>
        <w:spacing w:after="0"/>
        <w:ind w:left="5664"/>
        <w:jc w:val="both"/>
        <w:rPr>
          <w:rFonts w:cs="Times New Roman"/>
          <w:b/>
        </w:rPr>
      </w:pPr>
    </w:p>
    <w:p w:rsidRDefault="00947E88" w:rsidP="00947E88" w:rsidR="00947E88" w:rsidRPr="006E6736">
      <w:pPr>
        <w:spacing w:after="0"/>
        <w:ind w:left="5664"/>
        <w:jc w:val="both"/>
        <w:rPr>
          <w:rFonts w:cs="Times New Roman"/>
          <w:b/>
        </w:rPr>
      </w:pPr>
      <w:r w:rsidRPr="006E6736">
        <w:rPr>
          <w:rFonts w:cs="Times New Roman"/>
          <w:b/>
        </w:rPr>
        <w:t>Sudac:</w:t>
      </w:r>
    </w:p>
    <w:p w:rsidRDefault="00947E88" w:rsidP="00947E88" w:rsidR="00947E88" w:rsidRPr="006E6736">
      <w:pPr>
        <w:spacing w:after="0"/>
        <w:ind w:left="5664"/>
        <w:jc w:val="both"/>
        <w:rPr>
          <w:rFonts w:cs="Times New Roman"/>
          <w:b/>
        </w:rPr>
      </w:pPr>
    </w:p>
    <w:p w:rsidRDefault="00947E88" w:rsidP="00947E88" w:rsidR="00947E88" w:rsidRPr="006E6736">
      <w:pPr>
        <w:spacing w:after="0"/>
        <w:ind w:left="5664"/>
        <w:jc w:val="both"/>
        <w:rPr>
          <w:rFonts w:cs="Times New Roman"/>
          <w:b/>
        </w:rPr>
      </w:pPr>
      <w:r w:rsidRPr="006E6736">
        <w:rPr>
          <w:rFonts w:cs="Times New Roman"/>
          <w:b/>
        </w:rPr>
        <w:t>Diana Butigan Granić</w:t>
      </w:r>
      <w:r w:rsidR="001724C6">
        <w:rPr>
          <w:rFonts w:cs="Times New Roman"/>
          <w:b/>
        </w:rPr>
        <w:t>, v.r.</w:t>
      </w:r>
    </w:p>
    <w:p w:rsidRDefault="00947E88" w:rsidP="00947E88" w:rsidR="00947E88" w:rsidRPr="006E6736">
      <w:pPr>
        <w:spacing w:after="0"/>
        <w:jc w:val="both"/>
        <w:rPr>
          <w:rFonts w:cs="Times New Roman"/>
        </w:rPr>
      </w:pPr>
    </w:p>
    <w:p w:rsidRDefault="00947E88" w:rsidP="00947E88" w:rsidR="00947E88" w:rsidRPr="006E6736">
      <w:pPr>
        <w:spacing w:after="0"/>
        <w:jc w:val="both"/>
        <w:rPr>
          <w:rFonts w:cs="Times New Roman"/>
        </w:rPr>
      </w:pPr>
    </w:p>
    <w:p w:rsidRDefault="00947E88" w:rsidP="00947E88" w:rsidR="00947E88" w:rsidRPr="006E6736">
      <w:pPr>
        <w:spacing w:after="0"/>
        <w:jc w:val="both"/>
        <w:rPr>
          <w:rFonts w:cs="Times New Roman"/>
        </w:rPr>
      </w:pPr>
    </w:p>
    <w:p w:rsidRDefault="00F80B6B" w:rsidP="00947E88" w:rsidR="00F80B6B" w:rsidRPr="006E6736">
      <w:pPr>
        <w:spacing w:after="0"/>
        <w:jc w:val="both"/>
        <w:rPr>
          <w:rFonts w:cs="Times New Roman"/>
        </w:rPr>
      </w:pPr>
      <w:r w:rsidRPr="006A1088">
        <w:rPr>
          <w:rFonts w:cs="Times New Roman"/>
          <w:b/>
        </w:rPr>
        <w:t>PRAVNA POUKA</w:t>
      </w:r>
      <w:r w:rsidRPr="006E6736">
        <w:rPr>
          <w:rFonts w:cs="Times New Roman"/>
        </w:rPr>
        <w:t xml:space="preserve">: Protiv ovog rješenja pravo žalbe imaju stečajni upravitelj i razlučni vjerovnici. Žalba se podnosi u roku od 8 dana, računajući od dana primitka pisanog otpravka, na Visoki trgovački sud RH, u Zagrebu, a putem ovog suda. Žalba se podnosi u 3 primjerka. </w:t>
      </w:r>
    </w:p>
    <w:p w:rsidRDefault="00F80B6B" w:rsidP="00947E88" w:rsidR="00F80B6B" w:rsidRPr="006E6736">
      <w:pPr>
        <w:spacing w:after="0"/>
        <w:jc w:val="both"/>
        <w:rPr>
          <w:rFonts w:cs="Times New Roman"/>
        </w:rPr>
      </w:pPr>
    </w:p>
    <w:p w:rsidRDefault="00D12F36" w:rsidP="00947E88" w:rsidR="00133B47" w:rsidRPr="006A1088">
      <w:pPr>
        <w:spacing w:after="0"/>
        <w:jc w:val="both"/>
        <w:rPr>
          <w:rFonts w:cs="Times New Roman"/>
          <w:b/>
        </w:rPr>
      </w:pPr>
      <w:r w:rsidRPr="006A1088">
        <w:rPr>
          <w:rFonts w:cs="Times New Roman"/>
          <w:b/>
        </w:rPr>
        <w:t>DN-a</w:t>
      </w:r>
      <w:r w:rsidR="00F80B6B" w:rsidRPr="006A1088">
        <w:rPr>
          <w:rFonts w:cs="Times New Roman"/>
          <w:b/>
        </w:rPr>
        <w:t xml:space="preserve">: </w:t>
      </w:r>
      <w:r w:rsidR="00DF7277" w:rsidRPr="006A1088">
        <w:rPr>
          <w:rFonts w:cs="Times New Roman"/>
          <w:b/>
        </w:rPr>
        <w:t xml:space="preserve">  </w:t>
      </w:r>
    </w:p>
    <w:p w:rsidRDefault="00F80B6B" w:rsidP="00133B47" w:rsidR="00F80B6B" w:rsidRPr="006E6736">
      <w:pPr>
        <w:pStyle w:val="Odlomakpopisa"/>
        <w:numPr>
          <w:ilvl w:val="0"/>
          <w:numId w:val="2"/>
        </w:numPr>
        <w:spacing w:after="0"/>
        <w:jc w:val="both"/>
        <w:rPr>
          <w:rFonts w:cs="Times New Roman"/>
        </w:rPr>
      </w:pPr>
      <w:r w:rsidRPr="006E6736">
        <w:rPr>
          <w:rFonts w:cs="Times New Roman"/>
        </w:rPr>
        <w:t>stečajnom upravitelju</w:t>
      </w:r>
      <w:r w:rsidR="00DF7277" w:rsidRPr="006E6736">
        <w:rPr>
          <w:rFonts w:cs="Times New Roman"/>
        </w:rPr>
        <w:t xml:space="preserve"> </w:t>
      </w:r>
    </w:p>
    <w:p w:rsidRDefault="00325AC1" w:rsidP="00133B47" w:rsidR="00325AC1">
      <w:pPr>
        <w:pStyle w:val="Odlomakpopisa"/>
        <w:numPr>
          <w:ilvl w:val="0"/>
          <w:numId w:val="2"/>
        </w:numPr>
        <w:spacing w:after="0"/>
        <w:jc w:val="both"/>
        <w:rPr>
          <w:rFonts w:cs="Times New Roman"/>
        </w:rPr>
      </w:pPr>
      <w:r>
        <w:rPr>
          <w:rFonts w:cs="Times New Roman"/>
        </w:rPr>
        <w:t>Hrvatske banke za obnovu i razvitak</w:t>
      </w:r>
    </w:p>
    <w:p w:rsidRDefault="00325AC1" w:rsidP="00133B47" w:rsidR="00325AC1">
      <w:pPr>
        <w:pStyle w:val="Odlomakpopisa"/>
        <w:numPr>
          <w:ilvl w:val="0"/>
          <w:numId w:val="2"/>
        </w:numPr>
        <w:spacing w:after="0"/>
        <w:jc w:val="both"/>
        <w:rPr>
          <w:rFonts w:cs="Times New Roman"/>
        </w:rPr>
      </w:pPr>
      <w:r>
        <w:rPr>
          <w:rFonts w:cs="Times New Roman"/>
        </w:rPr>
        <w:t>Imex banka d.d.</w:t>
      </w:r>
    </w:p>
    <w:p w:rsidRDefault="00325AC1" w:rsidP="00133B47" w:rsidR="00325AC1">
      <w:pPr>
        <w:pStyle w:val="Odlomakpopisa"/>
        <w:numPr>
          <w:ilvl w:val="0"/>
          <w:numId w:val="2"/>
        </w:numPr>
        <w:spacing w:after="0"/>
        <w:jc w:val="both"/>
        <w:rPr>
          <w:rFonts w:cs="Times New Roman"/>
        </w:rPr>
      </w:pPr>
      <w:r>
        <w:rPr>
          <w:rFonts w:cs="Times New Roman"/>
        </w:rPr>
        <w:t xml:space="preserve">Kunovka d.o.o. </w:t>
      </w:r>
    </w:p>
    <w:p w:rsidRDefault="00325AC1" w:rsidP="00133B47" w:rsidR="00DF7277" w:rsidRPr="006E6736">
      <w:pPr>
        <w:pStyle w:val="Odlomakpopisa"/>
        <w:numPr>
          <w:ilvl w:val="0"/>
          <w:numId w:val="2"/>
        </w:numPr>
        <w:spacing w:after="0"/>
        <w:jc w:val="both"/>
        <w:rPr>
          <w:rFonts w:cs="Times New Roman"/>
        </w:rPr>
      </w:pPr>
      <w:r>
        <w:rPr>
          <w:rFonts w:cs="Times New Roman"/>
        </w:rPr>
        <w:t>GUO ŽDO- svima putem e-oglasne ploče</w:t>
      </w:r>
    </w:p>
    <w:p w:rsidRDefault="00F80B6B" w:rsidP="00133B47" w:rsidR="00F80B6B" w:rsidRPr="006E6736">
      <w:pPr>
        <w:pStyle w:val="Odlomakpopisa"/>
        <w:numPr>
          <w:ilvl w:val="0"/>
          <w:numId w:val="2"/>
        </w:numPr>
        <w:spacing w:after="0"/>
        <w:jc w:val="both"/>
        <w:rPr>
          <w:rFonts w:cs="Times New Roman"/>
        </w:rPr>
      </w:pPr>
      <w:r w:rsidRPr="006E6736">
        <w:rPr>
          <w:rFonts w:cs="Times New Roman"/>
        </w:rPr>
        <w:t xml:space="preserve">Zemljišno – knjižni odjel </w:t>
      </w:r>
      <w:r w:rsidR="00325AC1">
        <w:rPr>
          <w:rFonts w:cs="Times New Roman"/>
        </w:rPr>
        <w:t xml:space="preserve">Korčula, </w:t>
      </w:r>
      <w:r w:rsidRPr="006E6736">
        <w:rPr>
          <w:rFonts w:cs="Times New Roman"/>
        </w:rPr>
        <w:t xml:space="preserve">OS u </w:t>
      </w:r>
      <w:r w:rsidR="001935E7" w:rsidRPr="006E6736">
        <w:rPr>
          <w:rFonts w:cs="Times New Roman"/>
        </w:rPr>
        <w:t>Dubrovniku</w:t>
      </w:r>
      <w:r w:rsidR="002A0A09">
        <w:rPr>
          <w:rFonts w:cs="Times New Roman"/>
        </w:rPr>
        <w:t xml:space="preserve">, Stalna služba u </w:t>
      </w:r>
      <w:r w:rsidR="00325AC1">
        <w:rPr>
          <w:rFonts w:cs="Times New Roman"/>
        </w:rPr>
        <w:t>Korčuli</w:t>
      </w:r>
    </w:p>
    <w:p w:rsidRDefault="00133B47" w:rsidP="00133B47" w:rsidR="00F80B6B" w:rsidRPr="006E6736">
      <w:pPr>
        <w:pStyle w:val="Odlomakpopisa"/>
        <w:numPr>
          <w:ilvl w:val="0"/>
          <w:numId w:val="2"/>
        </w:numPr>
        <w:spacing w:after="0"/>
        <w:jc w:val="both"/>
        <w:rPr>
          <w:rFonts w:cs="Times New Roman"/>
        </w:rPr>
      </w:pPr>
      <w:r w:rsidRPr="006E6736">
        <w:rPr>
          <w:rFonts w:cs="Times New Roman"/>
        </w:rPr>
        <w:t>e-oglasna ploča</w:t>
      </w:r>
      <w:r w:rsidR="00F80B6B" w:rsidRPr="006E6736">
        <w:rPr>
          <w:rFonts w:cs="Times New Roman"/>
        </w:rPr>
        <w:t xml:space="preserve"> suda</w:t>
      </w:r>
    </w:p>
    <w:p w:rsidRDefault="00F80B6B" w:rsidP="00947E88" w:rsidR="00F80B6B" w:rsidRPr="006E6736">
      <w:pPr>
        <w:pStyle w:val="SudSjedite"/>
      </w:pPr>
      <w:r w:rsidRPr="006E6736">
        <w:tab/>
      </w:r>
    </w:p>
    <w:p w:rsidRDefault="00051276" w:rsidP="00947E88" w:rsidR="00051276" w:rsidRPr="006E6736">
      <w:pPr>
        <w:spacing w:after="0"/>
        <w:rPr>
          <w:rFonts w:cs="Times New Roman"/>
        </w:rPr>
      </w:pPr>
    </w:p>
    <w:sectPr w:rsidSect="008A465B" w:rsidR="00051276" w:rsidRPr="006E6736">
      <w:headerReference w:type="default" r:id="rId12"/>
      <w:pgSz w:h="16838" w:w="11906"/>
      <w:pgMar w:gutter="0" w:footer="708" w:header="708" w:left="1417" w:bottom="1417" w:right="155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6DB8" w:rsidP="00436DB8" w:rsidR="00436DB8">
      <w:pPr>
        <w:spacing w:after="0"/>
      </w:pPr>
      <w:r>
        <w:separator/>
      </w:r>
    </w:p>
  </w:endnote>
  <w:endnote w:id="0" w:type="continuationSeparator">
    <w:p w:rsidRDefault="00436DB8" w:rsidP="00436DB8" w:rsidR="00436DB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6DB8" w:rsidP="00436DB8" w:rsidR="00436DB8">
      <w:pPr>
        <w:spacing w:after="0"/>
      </w:pPr>
      <w:r>
        <w:separator/>
      </w:r>
    </w:p>
  </w:footnote>
  <w:footnote w:id="0" w:type="continuationSeparator">
    <w:p w:rsidRDefault="00436DB8" w:rsidP="00436DB8" w:rsidR="00436DB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0348303"/>
      <w:docPartObj>
        <w:docPartGallery w:val="Page Numbers (Top of Page)"/>
        <w:docPartUnique/>
      </w:docPartObj>
    </w:sdtPr>
    <w:sdtEndPr/>
    <w:sdtContent>
      <w:p w:rsidRDefault="00436DB8" w:rsidP="00436DB8" w:rsidR="00436DB8">
        <w:pPr>
          <w:pStyle w:val="Zaglavlje"/>
          <w:ind w:firstLine="4248"/>
          <w:jc w:val="center"/>
        </w:pPr>
        <w:r>
          <w:fldChar w:fldCharType="begin"/>
        </w:r>
        <w:r>
          <w:instrText>PAGE   \* MERGEFORMAT</w:instrText>
        </w:r>
        <w:r>
          <w:fldChar w:fldCharType="separate"/>
        </w:r>
        <w:r w:rsidR="008C5FD3">
          <w:rPr>
            <w:noProof/>
          </w:rPr>
          <w:t>2</w:t>
        </w:r>
        <w:r>
          <w:fldChar w:fldCharType="end"/>
        </w:r>
        <w:r w:rsidR="00A47D59">
          <w:t xml:space="preserve"> </w:t>
        </w:r>
        <w:r w:rsidR="00A47D59">
          <w:tab/>
        </w:r>
        <w:r w:rsidR="00A47D59">
          <w:tab/>
          <w:t>Posl.br.7.St-</w:t>
        </w:r>
        <w:r w:rsidR="000F5BB0">
          <w:t>255</w:t>
        </w:r>
        <w:r w:rsidR="003A03A1">
          <w:t>/16</w:t>
        </w:r>
      </w:p>
    </w:sdtContent>
  </w:sdt>
  <w:p w:rsidRDefault="00436DB8" w:rsidR="00436D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947816"/>
    <w:multiLevelType w:val="hybridMultilevel"/>
    <w:tmpl w:val="BD283EE4"/>
    <w:lvl w:tplc="0A3AD3FC" w:ilvl="0">
      <w:start w:val="1"/>
      <w:numFmt w:val="decimal"/>
      <w:lvlText w:val="%1.)"/>
      <w:lvlJc w:val="left"/>
      <w:pPr>
        <w:ind w:hanging="708" w:left="1068"/>
      </w:pPr>
      <w:rPr>
        <w:rFonts w:hint="default"/>
      </w:rPr>
    </w:lvl>
    <w:lvl w:tplc="03CE4C5A" w:ilvl="1">
      <w:start w:val="1"/>
      <w:numFmt w:val="decimal"/>
      <w:lvlText w:val="%2."/>
      <w:lvlJc w:val="left"/>
      <w:pPr>
        <w:ind w:hanging="708" w:left="1788"/>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E261DF"/>
    <w:multiLevelType w:val="hybridMultilevel"/>
    <w:tmpl w:val="BA70D550"/>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
    <w:nsid w:val="32D30D18"/>
    <w:multiLevelType w:val="hybridMultilevel"/>
    <w:tmpl w:val="A296C29E"/>
    <w:lvl w:tplc="DE8E907E" w:ilvl="0">
      <w:numFmt w:val="bullet"/>
      <w:lvlText w:val="-"/>
      <w:lvlJc w:val="left"/>
      <w:pPr>
        <w:ind w:hanging="360" w:left="1800"/>
      </w:pPr>
      <w:rPr>
        <w:rFonts w:eastAsiaTheme="minorHAnsi" w:cs="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3">
    <w:nsid w:val="44E3733A"/>
    <w:multiLevelType w:val="hybridMultilevel"/>
    <w:tmpl w:val="B6E4D702"/>
    <w:lvl w:tplc="61C65E72" w:ilvl="0">
      <w:start w:val="1"/>
      <w:numFmt w:val="upperRoman"/>
      <w:lvlText w:val="%1."/>
      <w:lvlJc w:val="left"/>
      <w:pPr>
        <w:ind w:hanging="720" w:left="144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90A0E5A"/>
    <w:multiLevelType w:val="hybridMultilevel"/>
    <w:tmpl w:val="522CEE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1B2A3B"/>
    <w:multiLevelType w:val="hybridMultilevel"/>
    <w:tmpl w:val="49584268"/>
    <w:lvl w:tplc="10B65F30"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719D5BE3"/>
    <w:multiLevelType w:val="hybridMultilevel"/>
    <w:tmpl w:val="17E06A7A"/>
    <w:lvl w:tplc="74D81F9C"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6"/>
  </w:num>
  <w:num w:numId="3">
    <w:abstractNumId w:val="4"/>
  </w:num>
  <w:num w:numId="4">
    <w:abstractNumId w:val="5"/>
  </w:num>
  <w:num w:numId="5">
    <w:abstractNumId w:val="0"/>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0B6B"/>
    <w:rsid w:val="00042A93"/>
    <w:rsid w:val="00051276"/>
    <w:rsid w:val="000F1315"/>
    <w:rsid w:val="000F5BB0"/>
    <w:rsid w:val="00100092"/>
    <w:rsid w:val="00114516"/>
    <w:rsid w:val="00133B47"/>
    <w:rsid w:val="00140F55"/>
    <w:rsid w:val="0016771D"/>
    <w:rsid w:val="001724C6"/>
    <w:rsid w:val="001935E7"/>
    <w:rsid w:val="001F29F1"/>
    <w:rsid w:val="002503C2"/>
    <w:rsid w:val="00267F18"/>
    <w:rsid w:val="002A0A09"/>
    <w:rsid w:val="002B4EDE"/>
    <w:rsid w:val="002D00FF"/>
    <w:rsid w:val="00315B9A"/>
    <w:rsid w:val="00325AC1"/>
    <w:rsid w:val="00347205"/>
    <w:rsid w:val="00385A04"/>
    <w:rsid w:val="00385F22"/>
    <w:rsid w:val="00390E50"/>
    <w:rsid w:val="003A03A1"/>
    <w:rsid w:val="003B73A7"/>
    <w:rsid w:val="00420347"/>
    <w:rsid w:val="00436DB8"/>
    <w:rsid w:val="00493F22"/>
    <w:rsid w:val="004E28CF"/>
    <w:rsid w:val="004F0A0C"/>
    <w:rsid w:val="00500F0E"/>
    <w:rsid w:val="00502702"/>
    <w:rsid w:val="00574648"/>
    <w:rsid w:val="005B2D6F"/>
    <w:rsid w:val="00631CB9"/>
    <w:rsid w:val="006A1088"/>
    <w:rsid w:val="006E6736"/>
    <w:rsid w:val="00720DCA"/>
    <w:rsid w:val="00724E6F"/>
    <w:rsid w:val="0075722A"/>
    <w:rsid w:val="00766E59"/>
    <w:rsid w:val="00780CA2"/>
    <w:rsid w:val="0085393B"/>
    <w:rsid w:val="008A101C"/>
    <w:rsid w:val="008A465B"/>
    <w:rsid w:val="008C5FD3"/>
    <w:rsid w:val="008F3929"/>
    <w:rsid w:val="009056C4"/>
    <w:rsid w:val="009327FF"/>
    <w:rsid w:val="00934C3C"/>
    <w:rsid w:val="00947E88"/>
    <w:rsid w:val="00982A24"/>
    <w:rsid w:val="009E6745"/>
    <w:rsid w:val="009F3A5E"/>
    <w:rsid w:val="00A3608C"/>
    <w:rsid w:val="00A47D59"/>
    <w:rsid w:val="00A95FD4"/>
    <w:rsid w:val="00AC68C2"/>
    <w:rsid w:val="00AC6D18"/>
    <w:rsid w:val="00B33B4D"/>
    <w:rsid w:val="00B348F3"/>
    <w:rsid w:val="00BA05A1"/>
    <w:rsid w:val="00CA3056"/>
    <w:rsid w:val="00CE4CC7"/>
    <w:rsid w:val="00CE7CD0"/>
    <w:rsid w:val="00D12A01"/>
    <w:rsid w:val="00D12F36"/>
    <w:rsid w:val="00DC116C"/>
    <w:rsid w:val="00DD1F5C"/>
    <w:rsid w:val="00DE4E4A"/>
    <w:rsid w:val="00DF7277"/>
    <w:rsid w:val="00E02031"/>
    <w:rsid w:val="00E40136"/>
    <w:rsid w:val="00E914A2"/>
    <w:rsid w:val="00EC7F7B"/>
    <w:rsid w:val="00ED7F10"/>
    <w:rsid w:val="00F36C76"/>
    <w:rsid w:val="00F40A3B"/>
    <w:rsid w:val="00F43273"/>
    <w:rsid w:val="00F74659"/>
    <w:rsid w:val="00F80B6B"/>
    <w:rsid w:val="00FA0D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0B6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udNaziv" w:type="paragraph">
    <w:name w:val="Sud_Naziv"/>
    <w:basedOn w:val="Normal"/>
    <w:rsid w:val="00F80B6B"/>
    <w:pPr>
      <w:spacing w:after="0"/>
    </w:pPr>
    <w:rPr>
      <w:b/>
      <w:noProof/>
    </w:rPr>
  </w:style>
  <w:style w:customStyle="true" w:styleId="SudSjedite" w:type="paragraph">
    <w:name w:val="Sud_Sjedište"/>
    <w:basedOn w:val="Bezproreda"/>
    <w:rsid w:val="00F80B6B"/>
    <w:pPr>
      <w:tabs>
        <w:tab w:pos="7088" w:val="left"/>
      </w:tabs>
      <w:contextualSpacing/>
    </w:pPr>
    <w:rPr>
      <w:rFonts w:cs="Times New Roman" w:eastAsia="Times New Roman"/>
      <w:noProof/>
      <w:lang w:eastAsia="hr-HR"/>
    </w:rPr>
  </w:style>
  <w:style w:styleId="Bezproreda" w:type="paragraph">
    <w:name w:val="No Spacing"/>
    <w:uiPriority w:val="1"/>
    <w:qFormat/>
    <w:rsid w:val="00F80B6B"/>
    <w:pPr>
      <w:spacing w:lineRule="auto" w:line="240" w:after="0"/>
    </w:pPr>
    <w:rPr>
      <w:rFonts w:hAnsi="Times New Roman" w:ascii="Times New Roman"/>
      <w:sz w:val="24"/>
      <w:szCs w:val="24"/>
    </w:rPr>
  </w:style>
  <w:style w:styleId="Odlomakpopisa" w:type="paragraph">
    <w:name w:val="List Paragraph"/>
    <w:basedOn w:val="Normal"/>
    <w:uiPriority w:val="34"/>
    <w:qFormat/>
    <w:rsid w:val="00DF7277"/>
    <w:pPr>
      <w:ind w:left="720"/>
      <w:contextualSpacing/>
    </w:pPr>
  </w:style>
  <w:style w:styleId="Tekstbalonia" w:type="paragraph">
    <w:name w:val="Balloon Text"/>
    <w:basedOn w:val="Normal"/>
    <w:link w:val="TekstbaloniaChar"/>
    <w:uiPriority w:val="99"/>
    <w:semiHidden/>
    <w:unhideWhenUsed/>
    <w:rsid w:val="00947E8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7E88"/>
    <w:rPr>
      <w:rFonts w:cs="Tahoma" w:hAnsi="Tahoma" w:ascii="Tahoma"/>
      <w:sz w:val="16"/>
      <w:szCs w:val="16"/>
    </w:rPr>
  </w:style>
  <w:style w:styleId="Zaglavlje" w:type="paragraph">
    <w:name w:val="header"/>
    <w:basedOn w:val="Normal"/>
    <w:link w:val="ZaglavljeChar"/>
    <w:uiPriority w:val="99"/>
    <w:unhideWhenUsed/>
    <w:rsid w:val="00436DB8"/>
    <w:pPr>
      <w:tabs>
        <w:tab w:pos="4536" w:val="center"/>
        <w:tab w:pos="9072" w:val="right"/>
      </w:tabs>
      <w:spacing w:after="0"/>
    </w:pPr>
  </w:style>
  <w:style w:customStyle="true" w:styleId="ZaglavljeChar" w:type="character">
    <w:name w:val="Zaglavlje Char"/>
    <w:basedOn w:val="Zadanifontodlomka"/>
    <w:link w:val="Zaglavlje"/>
    <w:uiPriority w:val="99"/>
    <w:rsid w:val="00436DB8"/>
    <w:rPr>
      <w:rFonts w:hAnsi="Times New Roman" w:ascii="Times New Roman"/>
      <w:sz w:val="24"/>
      <w:szCs w:val="24"/>
    </w:rPr>
  </w:style>
  <w:style w:styleId="Podnoje" w:type="paragraph">
    <w:name w:val="footer"/>
    <w:basedOn w:val="Normal"/>
    <w:link w:val="PodnojeChar"/>
    <w:uiPriority w:val="99"/>
    <w:unhideWhenUsed/>
    <w:rsid w:val="00436DB8"/>
    <w:pPr>
      <w:tabs>
        <w:tab w:pos="4536" w:val="center"/>
        <w:tab w:pos="9072" w:val="right"/>
      </w:tabs>
      <w:spacing w:after="0"/>
    </w:pPr>
  </w:style>
  <w:style w:customStyle="true" w:styleId="PodnojeChar" w:type="character">
    <w:name w:val="Podnožje Char"/>
    <w:basedOn w:val="Zadanifontodlomka"/>
    <w:link w:val="Podnoje"/>
    <w:uiPriority w:val="99"/>
    <w:rsid w:val="00436DB8"/>
    <w:rPr>
      <w:rFonts w:hAnsi="Times New Roman" w:ascii="Times New Roman"/>
      <w:sz w:val="24"/>
      <w:szCs w:val="24"/>
    </w:rPr>
  </w:style>
  <w:style w:styleId="Tekstrezerviranogmjesta" w:type="character">
    <w:name w:val="Placeholder Text"/>
    <w:basedOn w:val="Zadanifontodlomka"/>
    <w:uiPriority w:val="99"/>
    <w:semiHidden/>
    <w:rsid w:val="008C5FD3"/>
    <w:rPr>
      <w:color w:val="808080"/>
      <w:bdr w:space="0" w:sz="0" w:color="auto" w:val="none"/>
      <w:shd w:fill="auto" w:color="auto" w:val="clear"/>
    </w:rPr>
  </w:style>
  <w:style w:customStyle="true" w:styleId="eSPISCCParagraphDefaultFont" w:type="character">
    <w:name w:val="eSPIS_CC_Paragraph Default Font"/>
    <w:basedOn w:val="Zadanifontodlomka"/>
    <w:rsid w:val="008C5FD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8C5FD3"/>
    <w:rPr>
      <w:rFonts w:cs="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8C5FD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C5FD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0B6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udNaziv" w:type="paragraph">
    <w:name w:val="Sud_Naziv"/>
    <w:basedOn w:val="Normal"/>
    <w:rsid w:val="00F80B6B"/>
    <w:pPr>
      <w:spacing w:after="0"/>
    </w:pPr>
    <w:rPr>
      <w:b/>
      <w:noProof/>
    </w:rPr>
  </w:style>
  <w:style w:customStyle="1" w:styleId="SudSjedite" w:type="paragraph">
    <w:name w:val="Sud_Sjedište"/>
    <w:basedOn w:val="Bezproreda"/>
    <w:rsid w:val="00F80B6B"/>
    <w:pPr>
      <w:tabs>
        <w:tab w:pos="7088" w:val="left"/>
      </w:tabs>
      <w:contextualSpacing/>
    </w:pPr>
    <w:rPr>
      <w:rFonts w:cs="Times New Roman" w:eastAsia="Times New Roman"/>
      <w:noProof/>
      <w:lang w:eastAsia="hr-HR"/>
    </w:rPr>
  </w:style>
  <w:style w:styleId="Bezproreda" w:type="paragraph">
    <w:name w:val="No Spacing"/>
    <w:uiPriority w:val="1"/>
    <w:qFormat/>
    <w:rsid w:val="00F80B6B"/>
    <w:pPr>
      <w:spacing w:after="0" w:line="240" w:lineRule="auto"/>
    </w:pPr>
    <w:rPr>
      <w:rFonts w:ascii="Times New Roman" w:hAnsi="Times New Roman"/>
      <w:sz w:val="24"/>
      <w:szCs w:val="24"/>
    </w:rPr>
  </w:style>
  <w:style w:styleId="Odlomakpopisa" w:type="paragraph">
    <w:name w:val="List Paragraph"/>
    <w:basedOn w:val="Normal"/>
    <w:uiPriority w:val="34"/>
    <w:qFormat/>
    <w:rsid w:val="00DF7277"/>
    <w:pPr>
      <w:ind w:left="720"/>
      <w:contextualSpacing/>
    </w:pPr>
  </w:style>
  <w:style w:styleId="Tekstbalonia" w:type="paragraph">
    <w:name w:val="Balloon Text"/>
    <w:basedOn w:val="Normal"/>
    <w:link w:val="TekstbaloniaChar"/>
    <w:uiPriority w:val="99"/>
    <w:semiHidden/>
    <w:unhideWhenUsed/>
    <w:rsid w:val="00947E8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47E88"/>
    <w:rPr>
      <w:rFonts w:ascii="Tahoma" w:cs="Tahoma" w:hAnsi="Tahoma"/>
      <w:sz w:val="16"/>
      <w:szCs w:val="16"/>
    </w:rPr>
  </w:style>
  <w:style w:styleId="Zaglavlje" w:type="paragraph">
    <w:name w:val="header"/>
    <w:basedOn w:val="Normal"/>
    <w:link w:val="ZaglavljeChar"/>
    <w:uiPriority w:val="99"/>
    <w:unhideWhenUsed/>
    <w:rsid w:val="00436DB8"/>
    <w:pPr>
      <w:tabs>
        <w:tab w:pos="4536" w:val="center"/>
        <w:tab w:pos="9072" w:val="right"/>
      </w:tabs>
      <w:spacing w:after="0"/>
    </w:pPr>
  </w:style>
  <w:style w:customStyle="1" w:styleId="ZaglavljeChar" w:type="character">
    <w:name w:val="Zaglavlje Char"/>
    <w:basedOn w:val="Zadanifontodlomka"/>
    <w:link w:val="Zaglavlje"/>
    <w:uiPriority w:val="99"/>
    <w:rsid w:val="00436DB8"/>
    <w:rPr>
      <w:rFonts w:ascii="Times New Roman" w:hAnsi="Times New Roman"/>
      <w:sz w:val="24"/>
      <w:szCs w:val="24"/>
    </w:rPr>
  </w:style>
  <w:style w:styleId="Podnoje" w:type="paragraph">
    <w:name w:val="footer"/>
    <w:basedOn w:val="Normal"/>
    <w:link w:val="PodnojeChar"/>
    <w:uiPriority w:val="99"/>
    <w:unhideWhenUsed/>
    <w:rsid w:val="00436DB8"/>
    <w:pPr>
      <w:tabs>
        <w:tab w:pos="4536" w:val="center"/>
        <w:tab w:pos="9072" w:val="right"/>
      </w:tabs>
      <w:spacing w:after="0"/>
    </w:pPr>
  </w:style>
  <w:style w:customStyle="1" w:styleId="PodnojeChar" w:type="character">
    <w:name w:val="Podnožje Char"/>
    <w:basedOn w:val="Zadanifontodlomka"/>
    <w:link w:val="Podnoje"/>
    <w:uiPriority w:val="99"/>
    <w:rsid w:val="00436DB8"/>
    <w:rPr>
      <w:rFonts w:ascii="Times New Roman" w:hAnsi="Times New Roman"/>
      <w:sz w:val="24"/>
      <w:szCs w:val="24"/>
    </w:rPr>
  </w:style>
  <w:style w:styleId="Tekstrezerviranogmjesta" w:type="character">
    <w:name w:val="Placeholder Text"/>
    <w:basedOn w:val="Zadanifontodlomka"/>
    <w:uiPriority w:val="99"/>
    <w:semiHidden/>
    <w:rsid w:val="008C5FD3"/>
    <w:rPr>
      <w:color w:val="808080"/>
      <w:bdr w:color="auto" w:space="0" w:sz="0" w:val="none"/>
      <w:shd w:color="auto" w:fill="auto" w:val="clear"/>
    </w:rPr>
  </w:style>
  <w:style w:customStyle="1" w:styleId="eSPISCCParagraphDefaultFont" w:type="character">
    <w:name w:val="eSPIS_CC_Paragraph Default Font"/>
    <w:basedOn w:val="Zadanifontodlomka"/>
    <w:rsid w:val="008C5FD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8C5FD3"/>
    <w:rPr>
      <w:rFonts w:cs="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8C5FD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C5FD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719/15</izvorni_sadrzaj>
    <derivirana_varijabla naziv="DomainObject.Predmet.Opis_1">OBUSTAVA St 719/15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St-255/2016</izvorni_sadrzaj>
    <derivirana_varijabla naziv="DomainObject.Predmet.OznakaBroj_1">St-255/2016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ROTA d.o.o. za vinarstvo, trgovinu i usluge</izvorni_sadrzaj>
    <derivirana_varijabla naziv="DomainObject.Predmet.ProtustrankaFormated_1">  TERRA ROTA d.o.o. za vinarstvo, trgovinu i usluge</derivirana_varijabla>
  </DomainObject.Predmet.ProtustrankaFormated>
  <DomainObject.Predmet.ProtustrankaFormatedOIB>
    <izvorni_sadrzaj>  TERRA ROTA d.o.o. za vinarstvo, trgovinu i usluge, OIB 43453169004</izvorni_sadrzaj>
    <derivirana_varijabla naziv="DomainObject.Predmet.ProtustrankaFormatedOIB_1">  TERRA ROTA d.o.o. za vinarstvo, trgovinu i usluge, OIB 43453169004</derivirana_varijabla>
  </DomainObject.Predmet.ProtustrankaFormatedOIB>
  <DomainObject.Predmet.ProtustrankaFormatedWithAdress>
    <izvorni_sadrzaj> TERRA ROTA d.o.o. za vinarstvo, trgovinu i usluge, Kuna/bb, 20243 Kuna Pelješka</izvorni_sadrzaj>
    <derivirana_varijabla naziv="DomainObject.Predmet.ProtustrankaFormatedWithAdress_1"> TERRA ROTA d.o.o. za vinarstvo, trgovinu i usluge, Kuna/bb, 20243 Kuna Pelješka</derivirana_varijabla>
  </DomainObject.Predmet.ProtustrankaFormatedWithAdress>
  <DomainObject.Predmet.ProtustrankaFormatedWithAdressOIB>
    <izvorni_sadrzaj> TERRA ROTA d.o.o. za vinarstvo, trgovinu i usluge, OIB 43453169004, Kuna/bb, 20243 Kuna Pelješka</izvorni_sadrzaj>
    <derivirana_varijabla naziv="DomainObject.Predmet.ProtustrankaFormatedWithAdressOIB_1"> TERRA ROTA d.o.o. za vinarstvo, trgovinu i usluge, OIB 43453169004, Kuna/bb, 20243 Kuna Pelješka</derivirana_varijabla>
  </DomainObject.Predmet.ProtustrankaFormatedWithAdressOIB>
  <DomainObject.Predmet.ProtustrankaWithAdress>
    <izvorni_sadrzaj>TERRA ROTA d.o.o. za vinarstvo, trgovinu i usluge Kuna/bb, 20243 Kuna Pelješka</izvorni_sadrzaj>
    <derivirana_varijabla naziv="DomainObject.Predmet.ProtustrankaWithAdress_1">TERRA ROTA d.o.o. za vinarstvo, trgovinu i usluge Kuna/bb, 20243 Kuna Pelješka</derivirana_varijabla>
  </DomainObject.Predmet.ProtustrankaWithAdress>
  <DomainObject.Predmet.ProtustrankaWithAdressOIB>
    <izvorni_sadrzaj>TERRA ROTA d.o.o. za vinarstvo, trgovinu i usluge, OIB 43453169004, Kuna/bb, 20243 Kuna Pelješka</izvorni_sadrzaj>
    <derivirana_varijabla naziv="DomainObject.Predmet.ProtustrankaWithAdressOIB_1">TERRA ROTA d.o.o. za vinarstvo, trgovinu i usluge, OIB 43453169004, Kuna/bb, 20243 Kuna Pelješka</derivirana_varijabla>
  </DomainObject.Predmet.ProtustrankaWithAdressOIB>
  <DomainObject.Predmet.ProtustrankaNazivFormated>
    <izvorni_sadrzaj>TERRA ROTA d.o.o. za vinarstvo, trgovinu i usluge</izvorni_sadrzaj>
    <derivirana_varijabla naziv="DomainObject.Predmet.ProtustrankaNazivFormated_1">TERRA ROTA d.o.o. za vinarstvo, trgovinu i usluge</derivirana_varijabla>
  </DomainObject.Predmet.ProtustrankaNazivFormated>
  <DomainObject.Predmet.ProtustrankaNazivFormatedOIB>
    <izvorni_sadrzaj>TERRA ROTA d.o.o. za vinarstvo, trgovinu i usluge, OIB 43453169004</izvorni_sadrzaj>
    <derivirana_varijabla naziv="DomainObject.Predmet.ProtustrankaNazivFormatedOIB_1">TERRA ROTA d.o.o. za vinarstvo, trgovinu i usluge, OIB 43453169004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Hrvatske vode, pravna osoba za upravljanje vodama; Addiko Bank dioničko društvo; IMEX BANKA dioničko društvo; PA-VIN Društvo s ograničenom odgovornošću za proizvodnju, trgovinu i usluge; VINA ROTA d.o.o. za proizvodnju, promet i usluge u poljoprivredi; Bernard Kozina; KUNOVKA d.o.o. za proizvodnju i trgovinu</izvorni_sadrzaj>
    <derivirana_varijabla naziv="DomainObject.Predmet.StrankaFormated_1">  FINA, RC Split, podružnica Dubrovnik; Hrvatske vode, pravna osoba za upravljanje vodama; Addiko Bank dioničko društvo; IMEX BANKA dioničko društvo; PA-VIN Društvo s ograničenom odgovornošću za proizvodnju, trgovinu i usluge; VINA ROTA d.o.o. za proizvodnju, promet i usluge u poljoprivredi; Bernard Kozina; KUNOVKA d.o.o. za proizvodnju i trgovinu</derivirana_varijabla>
  </DomainObject.Predmet.StrankaFormated>
  <DomainObject.Predmet.StrankaFormatedOIB>
    <izvorni_sadrzaj>  FINA, RC Split, podružnica Dubrovnik, OIB 85821130368; Hrvatske vode, pravna osoba za upravljanje vodama, OIB 28921383001; Addiko Bank dioničko društvo, OIB 14036333877; IMEX BANKA dioničko društvo, OIB 99326633206; PA-VIN Društvo s ograničenom odgovornošću za proizvodnju, trgovinu i usluge, OIB 59920925649; VINA ROTA d.o.o. za proizvodnju, promet i usluge u poljoprivredi, OIB 14494127250; Bernard Kozina, OIB 59839938593; KUNOVKA d.o.o. za proizvodnju i trgovinu, OIB 03366095647</izvorni_sadrzaj>
    <derivirana_varijabla naziv="DomainObject.Predmet.StrankaFormatedOIB_1">  FINA, RC Split, podružnica Dubrovnik, OIB 85821130368; Hrvatske vode, pravna osoba za upravljanje vodama, OIB 28921383001; Addiko Bank dioničko društvo, OIB 14036333877; IMEX BANKA dioničko društvo, OIB 99326633206; PA-VIN Društvo s ograničenom odgovornošću za proizvodnju, trgovinu i usluge, OIB 59920925649; VINA ROTA d.o.o. za proizvodnju, promet i usluge u poljoprivredi, OIB 14494127250; Bernard Kozina, OIB 59839938593; KUNOVKA d.o.o. za proizvodnju i trgovinu, OIB 03366095647</derivirana_varijabla>
  </DomainObject.Predmet.StrankaFormatedOIB>
  <DomainObject.Predmet.StrankaFormatedWithAdress>
    <izvorni_sadrzaj> FINA, RC Split, podružnica Dubrovnik, Vukovarska 2, 20000 Dubrovnik; Hrvatske vode, pravna osoba za upravljanje vodama, Grada Vukovara 220, 10000 Zagreb; Addiko Bank dioničko društvo, Slavonska avenija 6, 10000 Zagreb; IMEX BANKA dioničko društvo, Tolstojeva 6, 21000 Split; PA-VIN Društvo s ograničenom odgovornošću za proizvodnju, trgovinu i usluge, Većeslava Holjevca 20, 10450 Jastrebarsko; VINA ROTA d.o.o. za proizvodnju, promet i usluge u poljoprivredi, Kuna 12, 20243 Kuna Pelješka; Bernard Kozina, Emilija Laszowskog 35, 10410 Velika Gorica; KUNOVKA d.o.o. za proizvodnju i trgovinu, Kuna 65, 20243 Kuna Pelješka</izvorni_sadrzaj>
    <derivirana_varijabla naziv="DomainObject.Predmet.StrankaFormatedWithAdress_1"> FINA, RC Split, podružnica Dubrovnik, Vukovarska 2, 20000 Dubrovnik; Hrvatske vode, pravna osoba za upravljanje vodama, Grada Vukovara 220, 10000 Zagreb; Addiko Bank dioničko društvo, Slavonska avenija 6, 10000 Zagreb; IMEX BANKA dioničko društvo, Tolstojeva 6, 21000 Split; PA-VIN Društvo s ograničenom odgovornošću za proizvodnju, trgovinu i usluge, Većeslava Holjevca 20, 10450 Jastrebarsko; VINA ROTA d.o.o. za proizvodnju, promet i usluge u poljoprivredi, Kuna 12, 20243 Kuna Pelješka; Bernard Kozina, Emilija Laszowskog 35, 10410 Velika Gorica; KUNOVKA d.o.o. za proizvodnju i trgovinu, Kuna 65, 20243 Kuna Pelješka</derivirana_varijabla>
  </DomainObject.Predmet.StrankaFormatedWithAdress>
  <DomainObject.Predmet.StrankaFormatedWithAdressOIB>
    <izvorni_sadrzaj> FINA, RC Split, podružnica Dubrovnik, OIB 85821130368, Vukovarska 2, 20000 Dubrovnik; Hrvatske vode, pravna osoba za upravljanje vodama, OIB 28921383001, Grada Vukovara 220, 10000 Zagreb; Addiko Bank dioničko društvo, OIB 14036333877, Slavonska avenija 6, 10000 Zagreb; IMEX BANKA dioničko društvo, OIB 99326633206, Tolstojeva 6, 21000 Split; PA-VIN Društvo s ograničenom odgovornošću za proizvodnju, trgovinu i usluge, OIB 59920925649, Većeslava Holjevca 20, 10450 Jastrebarsko; VINA ROTA d.o.o. za proizvodnju, promet i usluge u poljoprivredi, OIB 14494127250, Kuna 12, 20243 Kuna Pelješka; Bernard Kozina, OIB 59839938593, Emilija Laszowskog 35, 10410 Velika Gorica; KUNOVKA d.o.o. za proizvodnju i trgovinu, OIB 03366095647, Kuna 65, 20243 Kuna Pelješka</izvorni_sadrzaj>
    <derivirana_varijabla naziv="DomainObject.Predmet.StrankaFormatedWithAdressOIB_1"> FINA, RC Split, podružnica Dubrovnik, OIB 85821130368, Vukovarska 2, 20000 Dubrovnik; Hrvatske vode, pravna osoba za upravljanje vodama, OIB 28921383001, Grada Vukovara 220, 10000 Zagreb; Addiko Bank dioničko društvo, OIB 14036333877, Slavonska avenija 6, 10000 Zagreb; IMEX BANKA dioničko društvo, OIB 99326633206, Tolstojeva 6, 21000 Split; PA-VIN Društvo s ograničenom odgovornošću za proizvodnju, trgovinu i usluge, OIB 59920925649, Većeslava Holjevca 20, 10450 Jastrebarsko; VINA ROTA d.o.o. za proizvodnju, promet i usluge u poljoprivredi, OIB 14494127250, Kuna 12, 20243 Kuna Pelješka; Bernard Kozina, OIB 59839938593, Emilija Laszowskog 35, 10410 Velika Gorica; KUNOVKA d.o.o. za proizvodnju i trgovinu, OIB 03366095647, Kuna 65, 20243 Kuna Pelješka</derivirana_varijabla>
  </DomainObject.Predmet.StrankaFormatedWithAdressOIB>
  <DomainObject.Predmet.StrankaWithAdress>
    <izvorni_sadrzaj>FINA, RC Split, podružnica Dubrovnik Vukovarska 2,20000 Dubrovnik,Hrvatske vode, pravna osoba za upravljanje vodama Grada Vukovara 220,10000 Zagreb,Addiko Bank dioničko društvo Slavonska avenija 6,10000 Zagreb,IMEX BANKA dioničko društvo Tolstojeva 6,21000 Split,PA-VIN Društvo s ograničenom odgovornošću za proizvodnju, trgovinu i usluge Većeslava Holjevca 20,10450 Jastrebarsko,VINA ROTA d.o.o. za proizvodnju, promet i usluge u poljoprivredi Kuna 12,20243 Kuna Pelješka,Bernard Kozina Emilija Laszowskog 35,10410 Velika Gorica,KUNOVKA d.o.o. za proizvodnju i trgovinu Kuna 65,20243 Kuna Pelješka</izvorni_sadrzaj>
    <derivirana_varijabla naziv="DomainObject.Predmet.StrankaWithAdress_1">FINA, RC Split, podružnica Dubrovnik Vukovarska 2,20000 Dubrovnik,Hrvatske vode, pravna osoba za upravljanje vodama Grada Vukovara 220,10000 Zagreb,Addiko Bank dioničko društvo Slavonska avenija 6,10000 Zagreb,IMEX BANKA dioničko društvo Tolstojeva 6,21000 Split,PA-VIN Društvo s ograničenom odgovornošću za proizvodnju, trgovinu i usluge Većeslava Holjevca 20,10450 Jastrebarsko,VINA ROTA d.o.o. za proizvodnju, promet i usluge u poljoprivredi Kuna 12,20243 Kuna Pelješka,Bernard Kozina Emilija Laszowskog 35,10410 Velika Gorica,KUNOVKA d.o.o. za proizvodnju i trgovinu Kuna 65,20243 Kuna Pelješka</derivirana_varijabla>
  </DomainObject.Predmet.StrankaWithAdress>
  <DomainObject.Predmet.StrankaWithAdressOIB>
    <izvorni_sadrzaj>FINA, RC Split, podružnica Dubrovnik, OIB 85821130368, Vukovarska 2,20000 Dubrovnik,Hrvatske vode, pravna osoba za upravljanje vodama, OIB 28921383001, Grada Vukovara 220,10000 Zagreb,Addiko Bank dioničko društvo, OIB 14036333877, Slavonska avenija 6,10000 Zagreb,IMEX BANKA dioničko društvo, OIB 99326633206, Tolstojeva 6,21000 Split,PA-VIN Društvo s ograničenom odgovornošću za proizvodnju, trgovinu i usluge, OIB 59920925649, Većeslava Holjevca 20,10450 Jastrebarsko,VINA ROTA d.o.o. za proizvodnju, promet i usluge u poljoprivredi, OIB 14494127250, Kuna 12,20243 Kuna Pelješka,Bernard Kozina, OIB 59839938593, Emilija Laszowskog 35,10410 Velika Gorica,KUNOVKA d.o.o. za proizvodnju i trgovinu, OIB 03366095647, Kuna 65,20243 Kuna Pelješka</izvorni_sadrzaj>
    <derivirana_varijabla naziv="DomainObject.Predmet.StrankaWithAdressOIB_1">FINA, RC Split, podružnica Dubrovnik, OIB 85821130368, Vukovarska 2,20000 Dubrovnik,Hrvatske vode, pravna osoba za upravljanje vodama, OIB 28921383001, Grada Vukovara 220,10000 Zagreb,Addiko Bank dioničko društvo, OIB 14036333877, Slavonska avenija 6,10000 Zagreb,IMEX BANKA dioničko društvo, OIB 99326633206, Tolstojeva 6,21000 Split,PA-VIN Društvo s ograničenom odgovornošću za proizvodnju, trgovinu i usluge, OIB 59920925649, Većeslava Holjevca 20,10450 Jastrebarsko,VINA ROTA d.o.o. za proizvodnju, promet i usluge u poljoprivredi, OIB 14494127250, Kuna 12,20243 Kuna Pelješka,Bernard Kozina, OIB 59839938593, Emilija Laszowskog 35,10410 Velika Gorica,KUNOVKA d.o.o. za proizvodnju i trgovinu, OIB 03366095647, Kuna 65,20243 Kuna Pelješka</derivirana_varijabla>
  </DomainObject.Predmet.StrankaWithAdressOIB>
  <DomainObject.Predmet.StrankaNazivFormated>
    <izvorni_sadrzaj>FINA, RC Split, podružnica Dubrovnik,Hrvatske vode, pravna osoba za upravljanje vodama,Addiko Bank dioničko društvo,IMEX BANKA dioničko društvo,PA-VIN Društvo s ograničenom odgovornošću za proizvodnju, trgovinu i usluge,VINA ROTA d.o.o. za proizvodnju, promet i usluge u poljoprivredi,Bernard Kozina,KUNOVKA d.o.o. za proizvodnju i trgovinu</izvorni_sadrzaj>
    <derivirana_varijabla naziv="DomainObject.Predmet.StrankaNazivFormated_1">FINA, RC Split, podružnica Dubrovnik,Hrvatske vode, pravna osoba za upravljanje vodama,Addiko Bank dioničko društvo,IMEX BANKA dioničko društvo,PA-VIN Društvo s ograničenom odgovornošću za proizvodnju, trgovinu i usluge,VINA ROTA d.o.o. za proizvodnju, promet i usluge u poljoprivredi,Bernard Kozina,KUNOVKA d.o.o. za proizvodnju i trgovinu</derivirana_varijabla>
  </DomainObject.Predmet.StrankaNazivFormated>
  <DomainObject.Predmet.StrankaNazivFormatedOIB>
    <izvorni_sadrzaj>FINA, RC Split, podružnica Dubrovnik, OIB 85821130368,Hrvatske vode, pravna osoba za upravljanje vodama, OIB 28921383001,Addiko Bank dioničko društvo, OIB 14036333877,IMEX BANKA dioničko društvo, OIB 99326633206,PA-VIN Društvo s ograničenom odgovornošću za proizvodnju, trgovinu i usluge, OIB 59920925649,VINA ROTA d.o.o. za proizvodnju, promet i usluge u poljoprivredi, OIB 14494127250,Bernard Kozina, OIB 59839938593,KUNOVKA d.o.o. za proizvodnju i trgovinu, OIB 03366095647</izvorni_sadrzaj>
    <derivirana_varijabla naziv="DomainObject.Predmet.StrankaNazivFormatedOIB_1">FINA, RC Split, podružnica Dubrovnik, OIB 85821130368,Hrvatske vode, pravna osoba za upravljanje vodama, OIB 28921383001,Addiko Bank dioničko društvo, OIB 14036333877,IMEX BANKA dioničko društvo, OIB 99326633206,PA-VIN Društvo s ograničenom odgovornošću za proizvodnju, trgovinu i usluge, OIB 59920925649,VINA ROTA d.o.o. za proizvodnju, promet i usluge u poljoprivredi, OIB 14494127250,Bernard Kozina, OIB 59839938593,KUNOVKA d.o.o. za proizvodnju i trgovinu, OIB 03366095647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zvorni_sadrzaj>
    <derivirana_varijabla naziv="DomainObject.Predmet.StrankaListFormated_1">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derivirana_varijabla>
  </DomainObject.Predmet.StrankaListFormated>
  <DomainObject.Predmet.StrankaListFormatedOIB>
    <izvorni_sadrzaj>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izvorni_sadrzaj>
    <derivirana_varijabla naziv="DomainObject.Predmet.StrankaListFormatedOIB_1">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derivirana_varijabla>
  </DomainObject.Predmet.StrankaListFormatedOIB>
  <DomainObject.Predmet.StrankaListFormatedWithAdress>
    <izvorni_sadrzaj>
      <item>FINA, RC Split, podružnica Dubrovnik, Vukovarska 2, 20000 Dubrovnik</item>
      <item>Hrvatske vode, pravna osoba za upravljanje vodama, Grada Vukovara 220, 10000 Zagreb</item>
      <item>Addiko Bank dioničko društvo, Slavonska avenija 6, 10000 Zagreb</item>
      <item>IMEX BANKA dioničko društvo, Tolstojeva 6, 21000 Split</item>
      <item>PA-VIN Društvo s ograničenom odgovornošću za proizvodnju, trgovinu i usluge, Većeslava Holjevca 20, 10450 Jastrebarsko</item>
      <item>VINA ROTA d.o.o. za proizvodnju, promet i usluge u poljoprivredi, Kuna 12, 20243 Kuna Pelješka</item>
      <item>Bernard Kozina, Emilija Laszowskog 35, 10410 Velika Gorica</item>
      <item>KUNOVKA d.o.o. za proizvodnju i trgovinu, Kuna 65, 20243 Kuna Pelješka</item>
    </izvorni_sadrzaj>
    <derivirana_varijabla naziv="DomainObject.Predmet.StrankaListFormatedWithAdress_1">
      <item>FINA, RC Split, podružnica Dubrovnik, Vukovarska 2, 20000 Dubrovnik</item>
      <item>Hrvatske vode, pravna osoba za upravljanje vodama, Grada Vukovara 220, 10000 Zagreb</item>
      <item>Addiko Bank dioničko društvo, Slavonska avenija 6, 10000 Zagreb</item>
      <item>IMEX BANKA dioničko društvo, Tolstojeva 6, 21000 Split</item>
      <item>PA-VIN Društvo s ograničenom odgovornošću za proizvodnju, trgovinu i usluge, Većeslava Holjevca 20, 10450 Jastrebarsko</item>
      <item>VINA ROTA d.o.o. za proizvodnju, promet i usluge u poljoprivredi, Kuna 12, 20243 Kuna Pelješka</item>
      <item>Bernard Kozina, Emilija Laszowskog 35, 10410 Velika Gorica</item>
      <item>KUNOVKA d.o.o. za proizvodnju i trgovinu, Kuna 65, 20243 Kuna Pelješka</item>
    </derivirana_varijabla>
  </DomainObject.Predmet.StrankaListFormatedWithAdress>
  <DomainObject.Predmet.StrankaListFormatedWithAdressOIB>
    <izvorni_sadrzaj>
      <item>FINA, RC Split, podružnica Dubrovnik, OIB 85821130368, Vukovarska 2, 20000 Dubrovnik</item>
      <item>Hrvatske vode, pravna osoba za upravljanje vodama, OIB 28921383001, Grada Vukovara 220, 10000 Zagreb</item>
      <item>Addiko Bank dioničko društvo, OIB 14036333877, Slavonska avenija 6, 10000 Zagreb</item>
      <item>IMEX BANKA dioničko društvo, OIB 99326633206, Tolstojeva 6, 21000 Split</item>
      <item>PA-VIN Društvo s ograničenom odgovornošću za proizvodnju, trgovinu i usluge, OIB 59920925649, Većeslava Holjevca 20, 10450 Jastrebarsko</item>
      <item>VINA ROTA d.o.o. za proizvodnju, promet i usluge u poljoprivredi, OIB 14494127250, Kuna 12, 20243 Kuna Pelješka</item>
      <item>Bernard Kozina, OIB 59839938593, Emilija Laszowskog 35, 10410 Velika Gorica</item>
      <item>KUNOVKA d.o.o. za proizvodnju i trgovinu, OIB 03366095647, Kuna 65, 20243 Kuna Pelješka</item>
    </izvorni_sadrzaj>
    <derivirana_varijabla naziv="DomainObject.Predmet.StrankaListFormatedWithAdressOIB_1">
      <item>FINA, RC Split, podružnica Dubrovnik, OIB 85821130368, Vukovarska 2, 20000 Dubrovnik</item>
      <item>Hrvatske vode, pravna osoba za upravljanje vodama, OIB 28921383001, Grada Vukovara 220, 10000 Zagreb</item>
      <item>Addiko Bank dioničko društvo, OIB 14036333877, Slavonska avenija 6, 10000 Zagreb</item>
      <item>IMEX BANKA dioničko društvo, OIB 99326633206, Tolstojeva 6, 21000 Split</item>
      <item>PA-VIN Društvo s ograničenom odgovornošću za proizvodnju, trgovinu i usluge, OIB 59920925649, Većeslava Holjevca 20, 10450 Jastrebarsko</item>
      <item>VINA ROTA d.o.o. za proizvodnju, promet i usluge u poljoprivredi, OIB 14494127250, Kuna 12, 20243 Kuna Pelješka</item>
      <item>Bernard Kozina, OIB 59839938593, Emilija Laszowskog 35, 10410 Velika Gorica</item>
      <item>KUNOVKA d.o.o. za proizvodnju i trgovinu, OIB 03366095647, Kuna 65, 20243 Kuna Pelješka</item>
    </derivirana_varijabla>
  </DomainObject.Predmet.StrankaListFormatedWithAdressOIB>
  <DomainObject.Predmet.StrankaListNazivFormated>
    <izvorni_sadrzaj>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zvorni_sadrzaj>
    <derivirana_varijabla naziv="DomainObject.Predmet.StrankaListNazivFormated_1">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derivirana_varijabla>
  </DomainObject.Predmet.StrankaListNazivFormated>
  <DomainObject.Predmet.StrankaListNazivFormatedOIB>
    <izvorni_sadrzaj>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izvorni_sadrzaj>
    <derivirana_varijabla naziv="DomainObject.Predmet.StrankaListNazivFormatedOIB_1">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derivirana_varijabla>
  </DomainObject.Predmet.StrankaListNazivFormatedOIB>
  <DomainObject.Predmet.ProtuStrankaListFormated>
    <izvorni_sadrzaj>
      <item>TERRA ROTA d.o.o. za vinarstvo, trgovinu i usluge</item>
    </izvorni_sadrzaj>
    <derivirana_varijabla naziv="DomainObject.Predmet.ProtuStrankaListFormated_1">
      <item>TERRA ROTA d.o.o. za vinarstvo, trgovinu i usluge</item>
    </derivirana_varijabla>
  </DomainObject.Predmet.ProtuStrankaListFormated>
  <DomainObject.Predmet.ProtuStrankaListFormatedOIB>
    <izvorni_sadrzaj>
      <item>TERRA ROTA d.o.o. za vinarstvo, trgovinu i usluge, OIB 43453169004</item>
    </izvorni_sadrzaj>
    <derivirana_varijabla naziv="DomainObject.Predmet.ProtuStrankaListFormatedOIB_1">
      <item>TERRA ROTA d.o.o. za vinarstvo, trgovinu i usluge, OIB 43453169004</item>
    </derivirana_varijabla>
  </DomainObject.Predmet.ProtuStrankaListFormatedOIB>
  <DomainObject.Predmet.ProtuStrankaListFormatedWithAdress>
    <izvorni_sadrzaj>
      <item>TERRA ROTA d.o.o. za vinarstvo, trgovinu i usluge, Kuna/bb, 20243 Kuna Pelješka</item>
    </izvorni_sadrzaj>
    <derivirana_varijabla naziv="DomainObject.Predmet.ProtuStrankaListFormatedWithAdress_1">
      <item>TERRA ROTA d.o.o. za vinarstvo, trgovinu i usluge, Kuna/bb, 20243 Kuna Pelješka</item>
    </derivirana_varijabla>
  </DomainObject.Predmet.ProtuStrankaListFormatedWithAdress>
  <DomainObject.Predmet.ProtuStrankaListFormatedWithAdressOIB>
    <izvorni_sadrzaj>
      <item>TERRA ROTA d.o.o. za vinarstvo, trgovinu i usluge, OIB 43453169004, Kuna/bb, 20243 Kuna Pelješka</item>
    </izvorni_sadrzaj>
    <derivirana_varijabla naziv="DomainObject.Predmet.ProtuStrankaListFormatedWithAdressOIB_1">
      <item>TERRA ROTA d.o.o. za vinarstvo, trgovinu i usluge, OIB 43453169004, Kuna/bb, 20243 Kuna Pelješka</item>
    </derivirana_varijabla>
  </DomainObject.Predmet.ProtuStrankaListFormatedWithAdressOIB>
  <DomainObject.Predmet.ProtuStrankaListNazivFormated>
    <izvorni_sadrzaj>
      <item>TERRA ROTA d.o.o. za vinarstvo, trgovinu i usluge</item>
    </izvorni_sadrzaj>
    <derivirana_varijabla naziv="DomainObject.Predmet.ProtuStrankaListNazivFormated_1">
      <item>TERRA ROTA d.o.o. za vinarstvo, trgovinu i usluge</item>
    </derivirana_varijabla>
  </DomainObject.Predmet.ProtuStrankaListNazivFormated>
  <DomainObject.Predmet.ProtuStrankaListNazivFormatedOIB>
    <izvorni_sadrzaj>
      <item>TERRA ROTA d.o.o. za vinarstvo, trgovinu i usluge, OIB 43453169004</item>
    </izvorni_sadrzaj>
    <derivirana_varijabla naziv="DomainObject.Predmet.ProtuStrankaListNazivFormatedOIB_1">
      <item>TERRA ROTA d.o.o. za vinarstvo, trgovinu i usluge, OIB 43453169004</item>
    </derivirana_varijabla>
  </DomainObject.Predmet.ProtuStrankaListNazivFormatedOIB>
  <DomainObject.Predmet.OstaliListFormated>
    <izvorni_sadrzaj>
      <item>Jozo Jelavić,  stečajni upravitelj</item>
      <item>Tihan Hilj zamjenik ŽDO</item>
      <item>Bernard Kozina</item>
      <item>odv. Fany Lozica</item>
      <item>st.up. Milan Ljubičić</item>
      <item>Lidija Lešić-Duralija</item>
      <item>PA-VIN d.o.o.</item>
      <item>Bernard Kozina</item>
    </izvorni_sadrzaj>
    <derivirana_varijabla naziv="DomainObject.Predmet.OstaliListFormated_1">
      <item>Jozo Jelavić,  stečajni upravitelj</item>
      <item>Tihan Hilj zamjenik ŽDO</item>
      <item>Bernard Kozina</item>
      <item>odv. Fany Lozica</item>
      <item>st.up. Milan Ljubičić</item>
      <item>Lidija Lešić-Duralija</item>
      <item>PA-VIN d.o.o.</item>
      <item>Bernard Kozina</item>
    </derivirana_varijabla>
  </DomainObject.Predmet.OstaliListFormated>
  <DomainObject.Predmet.OstaliListFormatedOIB>
    <izvorni_sadrzaj>
      <item>Jozo Jelavić,  stečajni upravitelj, OIB 79433837132</item>
      <item>Tihan Hilj zamjenik ŽDO</item>
      <item>Bernard Kozina</item>
      <item>odv. Fany Lozica</item>
      <item>st.up. Milan Ljubičić</item>
      <item>Lidija Lešić-Duralija</item>
      <item>PA-VIN d.o.o.</item>
      <item>Bernard Kozina</item>
    </izvorni_sadrzaj>
    <derivirana_varijabla naziv="DomainObject.Predmet.OstaliListFormatedOIB_1">
      <item>Jozo Jelavić,  stečajni upravitelj, OIB 79433837132</item>
      <item>Tihan Hilj zamjenik ŽDO</item>
      <item>Bernard Kozina</item>
      <item>odv. Fany Lozica</item>
      <item>st.up. Milan Ljubičić</item>
      <item>Lidija Lešić-Duralija</item>
      <item>PA-VIN d.o.o.</item>
      <item>Bernard Kozina</item>
    </derivirana_varijabla>
  </DomainObject.Predmet.OstaliListFormatedOIB>
  <DomainObject.Predmet.OstaliListFormatedWithAdress>
    <izvorni_sadrzaj>
      <item>Jozo Jelavić,  stečajni upravitelj,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zvorni_sadrzaj>
    <derivirana_varijabla naziv="DomainObject.Predmet.OstaliListFormatedWithAdress_1">
      <item>Jozo Jelavić,  stečajni upravitelj,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derivirana_varijabla>
  </DomainObject.Predmet.OstaliListFormatedWithAdress>
  <DomainObject.Predmet.OstaliListFormatedWithAdressOIB>
    <izvorni_sadrzaj>
      <item>Jozo Jelavić,  stečajni upravitelj, OIB 79433837132,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zvorni_sadrzaj>
    <derivirana_varijabla naziv="DomainObject.Predmet.OstaliListFormatedWithAdressOIB_1">
      <item>Jozo Jelavić,  stečajni upravitelj, OIB 79433837132,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derivirana_varijabla>
  </DomainObject.Predmet.OstaliListFormatedWithAdressOIB>
  <DomainObject.Predmet.OstaliListNazivFormated>
    <izvorni_sadrzaj>
      <item>Jozo Jelavić,  stečajni upravitelj</item>
      <item>Tihan Hilj zamjenik ŽDO</item>
      <item>Bernard Kozina</item>
      <item>odv. Fany Lozica</item>
      <item>st.up. Milan Ljubičić</item>
      <item>Lidija Lešić-Duralija</item>
      <item>PA-VIN d.o.o.</item>
      <item>Bernard Kozina</item>
    </izvorni_sadrzaj>
    <derivirana_varijabla naziv="DomainObject.Predmet.OstaliListNazivFormated_1">
      <item>Jozo Jelavić,  stečajni upravitelj</item>
      <item>Tihan Hilj zamjenik ŽDO</item>
      <item>Bernard Kozina</item>
      <item>odv. Fany Lozica</item>
      <item>st.up. Milan Ljubičić</item>
      <item>Lidija Lešić-Duralija</item>
      <item>PA-VIN d.o.o.</item>
      <item>Bernard Kozina</item>
    </derivirana_varijabla>
  </DomainObject.Predmet.OstaliListNazivFormated>
  <DomainObject.Predmet.OstaliListNazivFormatedOIB>
    <izvorni_sadrzaj>
      <item>Jozo Jelavić,  stečajni upravitelj, OIB 79433837132</item>
      <item>Tihan Hilj zamjenik ŽDO</item>
      <item>Bernard Kozina</item>
      <item>odv. Fany Lozica</item>
      <item>st.up. Milan Ljubičić</item>
      <item>Lidija Lešić-Duralija</item>
      <item>PA-VIN d.o.o.</item>
      <item>Bernard Kozina</item>
    </izvorni_sadrzaj>
    <derivirana_varijabla naziv="DomainObject.Predmet.OstaliListNazivFormatedOIB_1">
      <item>Jozo Jelavić,  stečajni upravitelj, OIB 79433837132</item>
      <item>Tihan Hilj zamjenik ŽDO</item>
      <item>Bernard Kozina</item>
      <item>odv. Fany Lozica</item>
      <item>st.up. Milan Ljubičić</item>
      <item>Lidija Lešić-Duralija</item>
      <item>PA-VIN d.o.o.</item>
      <item>Bernard Kozina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TERRA ROTA d.o.o. za vinarstvo, trgovinu i usluge</izvorni_sadrzaj>
    <derivirana_varijabla naziv="DomainObject.Predmet.ProtustrankaIDrugi_1">TERRA ROTA d.o.o. za vinarstvo, trgovinu i usluge</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TERRA ROTA d.o.o. za vinarstvo, trgovinu i usluge, OIB 43453169004, Kuna/bb, 20243 Kuna Pelješka</izvorni_sadrzaj>
    <derivirana_varijabla naziv="DomainObject.Predmet.ProtustrankaIDrugiAdressOIB_1">TERRA ROTA d.o.o. za vinarstvo, trgovinu i usluge, OIB 43453169004, Kuna/bb, 20243 Kuna Pelješka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 ROTA d.o.o. za vinarstvo, trgovinu i usluge</item>
      <item>FINA, RC Split, podružnica Dubrovnik</item>
      <item>Jozo Jelavić,  stečajni upravitelj</item>
      <item>Tihan Hilj zamjenik ŽDO</item>
      <item>Bernard Kozina</item>
      <item>odv. Fany Lozica</item>
      <item>st.up. Milan Ljubičić</item>
      <item>Lidija Lešić-Duralija</item>
      <item>PA-VIN d.o.o.</item>
      <item>Bernard Kozina</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zvorni_sadrzaj>
    <derivirana_varijabla naziv="DomainObject.Predmet.SudioniciListNaziv_1">
      <item>TERRA ROTA d.o.o. za vinarstvo, trgovinu i usluge</item>
      <item>FINA, RC Split, podružnica Dubrovnik</item>
      <item>Jozo Jelavić,  stečajni upravitelj</item>
      <item>Tihan Hilj zamjenik ŽDO</item>
      <item>Bernard Kozina</item>
      <item>odv. Fany Lozica</item>
      <item>st.up. Milan Ljubičić</item>
      <item>Lidija Lešić-Duralija</item>
      <item>PA-VIN d.o.o.</item>
      <item>Bernard Kozina</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derivirana_varijabla>
  </DomainObject.Predmet.SudioniciListNaziv>
  <DomainObject.Predmet.SudioniciListAdressOIB>
    <izvorni_sadrzaj>
      <item>TERRA ROTA d.o.o. za vinarstvo, trgovinu i usluge, OIB 43453169004, Kuna/bb,20243 Kuna Pelješka</item>
      <item>FINA, RC Split, podružnica Dubrovnik, OIB 85821130368, Vukovarska 2,20000 Dubrovnik</item>
      <item>Jozo Jelavić,  stečajni upravitelj, OIB 79433837132, Pavla Hatza 9,10000 Zagreb</item>
      <item>Tihan Hilj zamjenik ŽDO</item>
      <item>Bernard Kozina</item>
      <item>odv. Fany Lozica, Sv. Justine 2,20260 Korčula</item>
      <item>st.up. Milan Ljubičić</item>
      <item>Lidija Lešić-Duralija</item>
      <item>PA-VIN d.o.o., V. Holjevca 20,10450 Jastrebarsko</item>
      <item>Bernard Kozina, E. Laszowskog 35,10410 Velika Gorica</item>
      <item>Hrvatske vode, pravna osoba za upravljanje vodama, OIB 28921383001, Grada Vukovara 220,10000 Zagreb</item>
      <item>Addiko Bank dioničko društvo, OIB 14036333877, Slavonska avenija 6,10000 Zagreb</item>
      <item>IMEX BANKA dioničko društvo, OIB 99326633206, Tolstojeva 6,21000 Split</item>
      <item>PA-VIN Društvo s ograničenom odgovornošću za proizvodnju, trgovinu i usluge, OIB 59920925649, Većeslava Holjevca 20,10450 Jastrebarsko</item>
      <item>VINA ROTA d.o.o. za proizvodnju, promet i usluge u poljoprivredi, OIB 14494127250, Kuna 12,20243 Kuna Pelješka</item>
      <item>Bernard Kozina, OIB 59839938593, Emilija Laszowskog 35,10410 Velika Gorica</item>
      <item>KUNOVKA d.o.o. za proizvodnju i trgovinu, OIB 03366095647, Kuna 65,20243 Kuna Pelješka</item>
    </izvorni_sadrzaj>
    <derivirana_varijabla naziv="DomainObject.Predmet.SudioniciListAdressOIB_1">
      <item>TERRA ROTA d.o.o. za vinarstvo, trgovinu i usluge, OIB 43453169004, Kuna/bb,20243 Kuna Pelješka</item>
      <item>FINA, RC Split, podružnica Dubrovnik, OIB 85821130368, Vukovarska 2,20000 Dubrovnik</item>
      <item>Jozo Jelavić,  stečajni upravitelj, OIB 79433837132, Pavla Hatza 9,10000 Zagreb</item>
      <item>Tihan Hilj zamjenik ŽDO</item>
      <item>Bernard Kozina</item>
      <item>odv. Fany Lozica, Sv. Justine 2,20260 Korčula</item>
      <item>st.up. Milan Ljubičić</item>
      <item>Lidija Lešić-Duralija</item>
      <item>PA-VIN d.o.o., V. Holjevca 20,10450 Jastrebarsko</item>
      <item>Bernard Kozina, E. Laszowskog 35,10410 Velika Gorica</item>
      <item>Hrvatske vode, pravna osoba za upravljanje vodama, OIB 28921383001, Grada Vukovara 220,10000 Zagreb</item>
      <item>Addiko Bank dioničko društvo, OIB 14036333877, Slavonska avenija 6,10000 Zagreb</item>
      <item>IMEX BANKA dioničko društvo, OIB 99326633206, Tolstojeva 6,21000 Split</item>
      <item>PA-VIN Društvo s ograničenom odgovornošću za proizvodnju, trgovinu i usluge, OIB 59920925649, Većeslava Holjevca 20,10450 Jastrebarsko</item>
      <item>VINA ROTA d.o.o. za proizvodnju, promet i usluge u poljoprivredi, OIB 14494127250, Kuna 12,20243 Kuna Pelješka</item>
      <item>Bernard Kozina, OIB 59839938593, Emilija Laszowskog 35,10410 Velika Gorica</item>
      <item>KUNOVKA d.o.o. za proizvodnju i trgovinu, OIB 03366095647, Kuna 65,20243 Kuna Pelješka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43453169004</item>
      <item>, OIB 85821130368</item>
      <item>, OIB 79433837132</item>
      <item>, OIB null</item>
      <item>, OIB null</item>
      <item>, OIB null</item>
      <item>, OIB null</item>
      <item>, OIB null</item>
      <item>, OIB null</item>
      <item>, OIB null</item>
      <item>, OIB 28921383001</item>
      <item>, OIB 14036333877</item>
      <item>, OIB 99326633206</item>
      <item>, OIB 59920925649</item>
      <item>, OIB 14494127250</item>
      <item>, OIB 59839938593</item>
      <item>, OIB 03366095647</item>
    </izvorni_sadrzaj>
    <derivirana_varijabla naziv="DomainObject.Predmet.SudioniciListNazivOIB_1">
      <item>, OIB 43453169004</item>
      <item>, OIB 85821130368</item>
      <item>, OIB 79433837132</item>
      <item>, OIB null</item>
      <item>, OIB null</item>
      <item>, OIB null</item>
      <item>, OIB null</item>
      <item>, OIB null</item>
      <item>, OIB null</item>
      <item>, OIB null</item>
      <item>, OIB 28921383001</item>
      <item>, OIB 14036333877</item>
      <item>, OIB 99326633206</item>
      <item>, OIB 59920925649</item>
      <item>, OIB 14494127250</item>
      <item>, OIB 59839938593</item>
      <item>, OIB 03366095647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418</properties:Words>
  <properties:Characters>2208</properties:Characters>
  <properties:Lines>78</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2017-08-31T07:44:00Z</dcterms:created>
  <dc:creator>Diana Butigan Granić</dc:creator>
  <cp:lastModifiedBy>Mara Marčinko</cp:lastModifiedBy>
  <cp:lastPrinted>2017-08-31T07:50:00Z</cp:lastPrinted>
  <dcterms:modified xmlns:xsi="http://www.w3.org/2001/XMLSchema-instance" xsi:type="dcterms:W3CDTF">2017-08-31T08:16:00Z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