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40ea" w14:paraId="2b640ea" w:rsidRDefault="00255C3A" w:rsidP="00255C3A" w:rsidR="00255C3A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C3A" w:rsidP="00255C3A" w:rsidR="00255C3A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255C3A" w:rsidP="00255C3A" w:rsidR="00255C3A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255C3A" w:rsidP="00255C3A" w:rsidR="00255C3A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Zagreb, Amruševa </w:t>
      </w:r>
      <w:r>
        <w:rPr>
          <w:rFonts w:cs="Times New Roman" w:hAnsi="Times New Roman" w:ascii="Times New Roman"/>
          <w:sz w:val="24"/>
        </w:rPr>
        <w:t>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34. St-6917/2016-23</w:t>
      </w:r>
      <w:r w:rsidRPr="005E549E">
        <w:rPr>
          <w:rFonts w:cs="Times New Roman" w:hAnsi="Times New Roman" w:ascii="Times New Roman"/>
          <w:sz w:val="24"/>
        </w:rPr>
        <w:tab/>
      </w:r>
    </w:p>
    <w:p w:rsidRDefault="00255C3A" w:rsidP="00255C3A" w:rsidR="00255C3A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5C3A" w:rsidP="00255C3A" w:rsidR="00255C3A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255C3A" w:rsidP="00255C3A" w:rsidR="00255C3A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255C3A" w:rsidP="00255C3A" w:rsidR="00255C3A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255C3A" w:rsidP="00255C3A" w:rsidR="00255C3A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255C3A" w:rsidP="00255C3A" w:rsidR="00255C3A">
      <w:pPr>
        <w:ind w:firstLine="720"/>
        <w:jc w:val="both"/>
      </w:pPr>
      <w:r w:rsidRPr="005E549E">
        <w:rPr>
          <w:noProof w:val="false"/>
        </w:rPr>
        <w:t>       </w:t>
      </w:r>
      <w:r>
        <w:t>Trgovački sud u Zagrebu po sucu pojedincu Mirjani Chour Hršak, u prethodnom postupku nad dužnikom  GAUDI d.o.o. za posredovanje i poslovanje nekretninama, Zagreb, I. Savica 22, OIB: 30435350864, MBS: 080435819,</w:t>
      </w:r>
      <w:r>
        <w:rPr>
          <w:rFonts w:cs="Arial"/>
          <w:sz w:val="18"/>
          <w:szCs w:val="18"/>
        </w:rPr>
        <w:t xml:space="preserve"> </w:t>
      </w:r>
      <w:r w:rsidR="00845C72">
        <w:t>dana 24. rujna</w:t>
      </w:r>
      <w:r>
        <w:t xml:space="preserve"> 2018. godine</w:t>
      </w:r>
    </w:p>
    <w:p w:rsidRDefault="00255C3A" w:rsidP="00255C3A" w:rsidR="00255C3A" w:rsidRPr="005E549E">
      <w:pPr>
        <w:ind w:firstLine="720"/>
        <w:jc w:val="both"/>
      </w:pPr>
    </w:p>
    <w:p w:rsidRDefault="00255C3A" w:rsidP="00255C3A" w:rsidR="00255C3A" w:rsidRPr="005E549E">
      <w:pPr>
        <w:jc w:val="both"/>
        <w:rPr>
          <w:noProof w:val="false"/>
        </w:rPr>
      </w:pPr>
    </w:p>
    <w:p w:rsidRDefault="00255C3A" w:rsidP="00255C3A" w:rsidR="00255C3A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255C3A" w:rsidP="00255C3A" w:rsidR="00255C3A" w:rsidRPr="005E549E">
      <w:pPr>
        <w:overflowPunct w:val="false"/>
        <w:rPr>
          <w:noProof w:val="false"/>
        </w:rPr>
      </w:pPr>
    </w:p>
    <w:p w:rsidRDefault="00255C3A" w:rsidP="00255C3A" w:rsidR="00255C3A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845C72">
        <w:t>GAUDI d.o.o. za posredovanje i poslovanje nekretninama, Zagreb, I. Savica 22, OIB: 30435350864, MBS: 080435819</w:t>
      </w:r>
      <w:r w:rsidRPr="005E549E">
        <w:t>.</w:t>
      </w:r>
    </w:p>
    <w:p w:rsidRDefault="00255C3A" w:rsidP="00255C3A" w:rsidR="00255C3A" w:rsidRPr="005E549E"/>
    <w:p w:rsidRDefault="00255C3A" w:rsidP="00255C3A" w:rsidR="00255C3A" w:rsidRPr="005E549E">
      <w:pPr>
        <w:ind w:hanging="705" w:left="705"/>
        <w:jc w:val="both"/>
      </w:pPr>
      <w:r w:rsidRPr="005E549E">
        <w:t>II</w:t>
      </w:r>
      <w:r w:rsidRPr="005E549E">
        <w:tab/>
        <w:t xml:space="preserve">Za stečajnog upravitelja imenuje se </w:t>
      </w:r>
      <w:r w:rsidR="00845C72" w:rsidRPr="00EF564D">
        <w:rPr>
          <w:color w:themeColor="text1" w:val="000000"/>
        </w:rPr>
        <w:t>MARIJAN DRLJANOVČAN</w:t>
      </w:r>
      <w:r w:rsidRPr="00EF564D">
        <w:rPr>
          <w:color w:themeColor="text1" w:val="000000"/>
        </w:rPr>
        <w:t xml:space="preserve">, </w:t>
      </w:r>
      <w:r w:rsidR="00845C72" w:rsidRPr="00EF564D">
        <w:rPr>
          <w:color w:themeColor="text1" w:val="000000"/>
        </w:rPr>
        <w:t>Miholjanec</w:t>
      </w:r>
      <w:r w:rsidRPr="00EF564D">
        <w:rPr>
          <w:color w:themeColor="text1" w:val="000000"/>
        </w:rPr>
        <w:t xml:space="preserve">, </w:t>
      </w:r>
      <w:r w:rsidR="00C14870" w:rsidRPr="00EF564D">
        <w:rPr>
          <w:color w:themeColor="text1" w:val="000000"/>
        </w:rPr>
        <w:t>Antuna Mihanovića 131</w:t>
      </w:r>
      <w:r w:rsidRPr="00EF564D">
        <w:rPr>
          <w:color w:themeColor="text1" w:val="000000"/>
        </w:rPr>
        <w:t>, OIB:</w:t>
      </w:r>
      <w:r w:rsidR="00C14870" w:rsidRPr="00EF564D">
        <w:rPr>
          <w:color w:themeColor="text1" w:val="000000"/>
        </w:rPr>
        <w:t xml:space="preserve"> 49708160625</w:t>
      </w:r>
      <w:r w:rsidRPr="005E549E">
        <w:t>.</w:t>
      </w:r>
    </w:p>
    <w:p w:rsidRDefault="00255C3A" w:rsidP="00255C3A" w:rsidR="00255C3A" w:rsidRPr="005E549E"/>
    <w:p w:rsidRDefault="00255C3A" w:rsidP="00255C3A" w:rsidR="00255C3A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845C72">
        <w:t>GAUDI d.o.o. za posredovanje i poslovanje nekretninama, Zagreb, I. Savica 22, OIB: 30435350864, MBS: 080435819</w:t>
      </w:r>
      <w:r w:rsidRPr="005E549E">
        <w:t>.</w:t>
      </w:r>
    </w:p>
    <w:p w:rsidRDefault="00255C3A" w:rsidP="00255C3A" w:rsidR="00255C3A" w:rsidRPr="005E549E"/>
    <w:p w:rsidRDefault="00255C3A" w:rsidP="00255C3A" w:rsidR="00255C3A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255C3A" w:rsidP="00255C3A" w:rsidR="00255C3A" w:rsidRPr="005E549E"/>
    <w:p w:rsidRDefault="00255C3A" w:rsidP="00255C3A" w:rsidR="00255C3A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255C3A" w:rsidP="00255C3A" w:rsidR="00255C3A" w:rsidRPr="005E549E">
      <w:pPr>
        <w:pStyle w:val="Odlomakpopisa"/>
        <w:rPr>
          <w:noProof w:val="false"/>
        </w:rPr>
      </w:pPr>
    </w:p>
    <w:p w:rsidRDefault="00255C3A" w:rsidP="00255C3A" w:rsidR="00255C3A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255C3A" w:rsidP="00255C3A" w:rsidR="00255C3A" w:rsidRPr="005E549E">
      <w:pPr>
        <w:overflowPunct w:val="false"/>
        <w:rPr>
          <w:noProof w:val="false"/>
        </w:rPr>
      </w:pPr>
    </w:p>
    <w:p w:rsidRDefault="00255C3A" w:rsidP="005051B1" w:rsidR="005051B1">
      <w:pPr>
        <w:ind w:firstLine="708"/>
        <w:jc w:val="both"/>
      </w:pPr>
      <w:r w:rsidRPr="005E549E">
        <w:rPr>
          <w:noProof w:val="false"/>
        </w:rPr>
        <w:tab/>
      </w:r>
      <w:r w:rsidR="005051B1">
        <w:t xml:space="preserve">Financijska agencija je podnijela prijedlog za otvaranje stečajnog postupka nad </w:t>
      </w:r>
      <w:r w:rsidR="00350868">
        <w:t xml:space="preserve">stečajnim </w:t>
      </w:r>
      <w:r w:rsidR="005051B1">
        <w:t xml:space="preserve">dužnikom </w:t>
      </w:r>
      <w:r w:rsidR="00350868">
        <w:t>GAUDI d.o.o. za posredovanje i poslovanje nekretninama, Zagreb, I. Savica 22, OIB: 30435350864, MBS: 080435819</w:t>
      </w:r>
      <w:r w:rsidR="005051B1">
        <w:t>, u kojem se navodi da stečajni dužnik u očevidniku redoslijeda osnova za plaćanje ima evidentirane neizvršene osnove za plaćanje</w:t>
      </w:r>
      <w:r w:rsidR="00350868">
        <w:t xml:space="preserve"> u neprekinutom razdoblju od 120</w:t>
      </w:r>
      <w:r w:rsidR="005051B1">
        <w:t xml:space="preserve"> </w:t>
      </w:r>
      <w:r w:rsidR="00677E76">
        <w:t>dana u ukupnom iznosu od 1.358.649,49 kn.</w:t>
      </w:r>
    </w:p>
    <w:p w:rsidRDefault="005051B1" w:rsidP="005051B1" w:rsidR="005051B1">
      <w:pPr>
        <w:jc w:val="both"/>
      </w:pPr>
      <w:r>
        <w:t xml:space="preserve">           Na temelju prijedloga je </w:t>
      </w:r>
      <w:r w:rsidR="00EA3906">
        <w:t xml:space="preserve">rješenjem od 19. </w:t>
      </w:r>
      <w:r w:rsidR="0076097C">
        <w:t>siječnja 2017</w:t>
      </w:r>
      <w: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5051B1" w:rsidP="005051B1" w:rsidR="005051B1">
      <w:pPr>
        <w:jc w:val="both"/>
      </w:pPr>
      <w:r>
        <w:tab/>
        <w:t xml:space="preserve">Prema odredbama čl. 132. st. 1. SZ-a propisano je da ako prije otvaranja stečajnog postupka sud utvrdi da imovina dužnika koja bi ušla u stečajnu masu nije dovoljna ni za namirenje troškova toga postupka ili je neznatne vrijednosti, rješenjem će pozvati osobe koje </w:t>
      </w:r>
      <w:r>
        <w:lastRenderedPageBreak/>
        <w:t>imaju pravni interes za provedbom stečajnom postupka da u roku 15 dana uplate predujam za namirenje troškova prethodnoga i otvorenoga stečajnog postupka.</w:t>
      </w:r>
    </w:p>
    <w:p w:rsidRDefault="008B53C6" w:rsidP="005051B1" w:rsidR="005051B1">
      <w:pPr>
        <w:jc w:val="both"/>
      </w:pPr>
      <w:r>
        <w:tab/>
        <w:t>Rješenjem od 02</w:t>
      </w:r>
      <w:r w:rsidR="005051B1">
        <w:t>. svibnja 2018. godine pozivani su vjerovnici stečajnog dužnika u roku 15 dana predujmiti iznos od 50.000,00 kn za pokriće troškova prethodnog i stečajnog postuka, te su upozoreni u smislu čl. 132. st. 2. SZ-a.</w:t>
      </w:r>
    </w:p>
    <w:p w:rsidRDefault="005051B1" w:rsidP="005051B1" w:rsidR="005051B1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5051B1" w:rsidP="005051B1" w:rsidR="005051B1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5051B1" w:rsidP="005051B1" w:rsidR="005051B1">
      <w:pPr>
        <w:ind w:firstLine="708"/>
        <w:jc w:val="both"/>
      </w:pPr>
      <w:r>
        <w:t>Slijedom navedenog odlučeno je kao u izreci rješenja.</w:t>
      </w:r>
    </w:p>
    <w:p w:rsidRDefault="00255C3A" w:rsidP="005051B1" w:rsidR="00255C3A" w:rsidRPr="005E549E">
      <w:pPr>
        <w:overflowPunct w:val="false"/>
        <w:jc w:val="both"/>
        <w:rPr>
          <w:noProof w:val="false"/>
        </w:rPr>
      </w:pPr>
    </w:p>
    <w:p w:rsidRDefault="008B53C6" w:rsidP="00255C3A" w:rsidR="00255C3A" w:rsidRPr="005E549E">
      <w:pPr>
        <w:overflowPunct w:val="false"/>
        <w:jc w:val="center"/>
        <w:rPr>
          <w:noProof w:val="false"/>
        </w:rPr>
      </w:pPr>
      <w:r>
        <w:rPr>
          <w:noProof w:val="false"/>
        </w:rPr>
        <w:t>Zagreb, 24</w:t>
      </w:r>
      <w:r w:rsidR="00255C3A" w:rsidRPr="005E549E">
        <w:rPr>
          <w:noProof w:val="false"/>
        </w:rPr>
        <w:t>. rujna 2018.</w:t>
      </w:r>
    </w:p>
    <w:p w:rsidRDefault="00255C3A" w:rsidP="00255C3A" w:rsidR="00255C3A" w:rsidRPr="005E549E">
      <w:pPr>
        <w:overflowPunct w:val="false"/>
        <w:jc w:val="center"/>
        <w:rPr>
          <w:noProof w:val="false"/>
        </w:rPr>
      </w:pPr>
    </w:p>
    <w:p w:rsidRDefault="00255C3A" w:rsidP="00255C3A" w:rsidR="00255C3A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255C3A" w:rsidP="00255C3A" w:rsidR="00255C3A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255C3A" w:rsidP="00255C3A" w:rsidR="00255C3A" w:rsidRPr="005E549E">
      <w:pPr>
        <w:overflowPunct w:val="false"/>
        <w:ind w:firstLine="708" w:left="4248"/>
        <w:jc w:val="right"/>
        <w:rPr>
          <w:noProof w:val="false"/>
        </w:rPr>
      </w:pPr>
      <w:r w:rsidRPr="005E549E">
        <w:rPr>
          <w:noProof w:val="false"/>
        </w:rPr>
        <w:t>MIRJANA CHOUR HRŠAK</w:t>
      </w:r>
      <w:r w:rsidR="00A0799F">
        <w:rPr>
          <w:noProof w:val="false"/>
        </w:rPr>
        <w:t>, v.r.</w:t>
      </w:r>
    </w:p>
    <w:p w:rsidRDefault="00255C3A" w:rsidP="00255C3A" w:rsidR="00255C3A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255C3A" w:rsidP="00255C3A" w:rsidR="00255C3A" w:rsidRPr="005E549E">
      <w:pPr>
        <w:overflowPunct w:val="false"/>
        <w:ind w:firstLine="708" w:left="4248"/>
        <w:jc w:val="center"/>
      </w:pPr>
    </w:p>
    <w:p w:rsidRDefault="00255C3A" w:rsidP="00255C3A" w:rsidR="00255C3A" w:rsidRPr="005E549E">
      <w:r w:rsidRPr="005E549E">
        <w:t>UPUTA O PRAVNOM LIJEKU:</w:t>
      </w:r>
    </w:p>
    <w:p w:rsidRDefault="00255C3A" w:rsidP="00255C3A" w:rsidR="00255C3A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255C3A" w:rsidP="00255C3A" w:rsidR="00255C3A" w:rsidRPr="005E549E">
      <w:pPr>
        <w:jc w:val="both"/>
      </w:pPr>
    </w:p>
    <w:p w:rsidRDefault="00A0799F" w:rsidP="00A0799F" w:rsidR="00A0799F">
      <w:pPr>
        <w:autoSpaceDE w:val="false"/>
        <w:autoSpaceDN w:val="false"/>
        <w:adjustRightInd w:val="false"/>
        <w:ind w:left="4956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 – ovlašteni službenik:</w:t>
      </w:r>
    </w:p>
    <w:p w:rsidRDefault="00A0799F" w:rsidP="00A0799F" w:rsidR="00255C3A" w:rsidRPr="005E549E"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>Maja Hajtek</w:t>
      </w:r>
    </w:p>
    <w:p w:rsidRDefault="00255C3A" w:rsidP="00255C3A" w:rsidR="00255C3A"/>
    <w:p w:rsidRDefault="00A0799F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C3A"/>
    <w:rsid w:val="00255C3A"/>
    <w:rsid w:val="002E515D"/>
    <w:rsid w:val="003077FD"/>
    <w:rsid w:val="00350868"/>
    <w:rsid w:val="00455A97"/>
    <w:rsid w:val="004A2B54"/>
    <w:rsid w:val="005051B1"/>
    <w:rsid w:val="00677E76"/>
    <w:rsid w:val="0076097C"/>
    <w:rsid w:val="007615D1"/>
    <w:rsid w:val="00845A32"/>
    <w:rsid w:val="00845C72"/>
    <w:rsid w:val="008B53C6"/>
    <w:rsid w:val="00A0799F"/>
    <w:rsid w:val="00B521A3"/>
    <w:rsid w:val="00C14870"/>
    <w:rsid w:val="00C36184"/>
    <w:rsid w:val="00C66AD7"/>
    <w:rsid w:val="00C86A2D"/>
    <w:rsid w:val="00EA3906"/>
    <w:rsid w:val="00E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C3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5C3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255C3A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5C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5C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C3A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C3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5C3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255C3A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5C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5C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C3A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5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St-6917/2016</izvorni_sadrzaj>
    <derivirana_varijabla naziv="DomainObject.Predmet.OznakaBroj_1">St-6917/2016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GAUDI d.o.o. zastupanog po punomoćniku Romeo Nadarević; Marijan Drljanovčan</izvorni_sadrzaj>
    <derivirana_varijabla naziv="DomainObject.Predmet.ProtustrankaFormated_1">  GAUDI d.o.o. zastupanog po punomoćniku Romeo Nadarević; Marijan Drljanovčan</derivirana_varijabla>
  </DomainObject.Predmet.ProtustrankaFormated>
  <DomainObject.Predmet.ProtustrankaFormatedOIB>
    <izvorni_sadrzaj>  GAUDI d.o.o., OIB 30435350864 zastupanog po punomoćniku Romeo Nadarević; Marijan Drljanovčan</izvorni_sadrzaj>
    <derivirana_varijabla naziv="DomainObject.Predmet.ProtustrankaFormatedOIB_1">  GAUDI d.o.o., OIB 30435350864 zastupanog po punomoćniku Romeo Nadarević; Marijan Drljanovčan</derivirana_varijabla>
  </DomainObject.Predmet.ProtustrankaFormatedOIB>
  <DomainObject.Predmet.ProtustrankaFormatedWithAdress>
    <izvorni_sadrzaj> GAUDI d.o.o., I Savica 22, 10000 Zagreb zastupanog po punomoćniku Romeo Nadarević; Marijan Drljanovčan</izvorni_sadrzaj>
    <derivirana_varijabla naziv="DomainObject.Predmet.ProtustrankaFormatedWithAdress_1"> GAUDI d.o.o., I Savica 22, 10000 Zagreb zastupanog po punomoćniku Romeo Nadarević; Marijan Drljanovčan</derivirana_varijabla>
  </DomainObject.Predmet.ProtustrankaFormatedWithAdress>
  <DomainObject.Predmet.ProtustrankaFormatedWithAdressOIB>
    <izvorni_sadrzaj> GAUDI d.o.o., OIB 30435350864, I Savica 22, 10000 Zagreb zastupanog po punomoćniku Romeo Nadarević; Marijan Drljanovčan</izvorni_sadrzaj>
    <derivirana_varijabla naziv="DomainObject.Predmet.ProtustrankaFormatedWithAdressOIB_1"> GAUDI d.o.o., OIB 30435350864, I Savica 22, 10000 Zagreb zastupanog po punomoćniku Romeo Nadarević; Marijan Drljanovčan</derivirana_varijabla>
  </DomainObject.Predmet.ProtustrankaFormatedWithAdressOIB>
  <DomainObject.Predmet.ProtustrankaWithAdress>
    <izvorni_sadrzaj>GAUDI d.o.o. I Savica 22, 10000 Zagreb</izvorni_sadrzaj>
    <derivirana_varijabla naziv="DomainObject.Predmet.ProtustrankaWithAdress_1">GAUDI d.o.o. I Savica 22, 10000 Zagreb</derivirana_varijabla>
  </DomainObject.Predmet.ProtustrankaWithAdress>
  <DomainObject.Predmet.ProtustrankaWithAdressOIB>
    <izvorni_sadrzaj>GAUDI d.o.o., OIB 30435350864, I Savica 22, 10000 Zagreb</izvorni_sadrzaj>
    <derivirana_varijabla naziv="DomainObject.Predmet.ProtustrankaWithAdressOIB_1">GAUDI d.o.o., OIB 30435350864, I Savica 22, 10000 Zagreb</derivirana_varijabla>
  </DomainObject.Predmet.ProtustrankaWithAdressOIB>
  <DomainObject.Predmet.ProtustrankaNazivFormated>
    <izvorni_sadrzaj>GAUDI d.o.o.</izvorni_sadrzaj>
    <derivirana_varijabla naziv="DomainObject.Predmet.ProtustrankaNazivFormated_1">GAUDI d.o.o.</derivirana_varijabla>
  </DomainObject.Predmet.ProtustrankaNazivFormated>
  <DomainObject.Predmet.ProtustrankaNazivFormatedOIB>
    <izvorni_sadrzaj>GAUDI d.o.o., OIB 30435350864</izvorni_sadrzaj>
    <derivirana_varijabla naziv="DomainObject.Predmet.ProtustrankaNazivFormatedOIB_1">GAUDI d.o.o., OIB 30435350864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GAUDI d.o.o. zastupanog po punomoćniku Romeo Nadarević; Marijan Drljanovčan</item>
    </izvorni_sadrzaj>
    <derivirana_varijabla naziv="DomainObject.Predmet.ProtuStrankaListFormated_1">
      <item>GAUDI d.o.o. zastupanog po punomoćniku Romeo Nadarević; Marijan Drljanovčan</item>
    </derivirana_varijabla>
  </DomainObject.Predmet.ProtuStrankaListFormated>
  <DomainObject.Predmet.ProtuStrankaListFormatedOIB>
    <izvorni_sadrzaj>
      <item>GAUDI d.o.o., OIB 30435350864 zastupanog po punomoćniku Romeo Nadarević; Marijan Drljanovčan</item>
    </izvorni_sadrzaj>
    <derivirana_varijabla naziv="DomainObject.Predmet.ProtuStrankaListFormatedOIB_1">
      <item>GAUDI d.o.o., OIB 30435350864 zastupanog po punomoćniku Romeo Nadarević; Marijan Drljanovčan</item>
    </derivirana_varijabla>
  </DomainObject.Predmet.ProtuStrankaListFormatedOIB>
  <DomainObject.Predmet.ProtuStrankaListFormatedWithAdress>
    <izvorni_sadrzaj>
      <item>GAUDI d.o.o., I Savica 22, 10000 Zagreb zastupanog po punomoćniku Romeo Nadarević; Marijan Drljanovčan</item>
    </izvorni_sadrzaj>
    <derivirana_varijabla naziv="DomainObject.Predmet.ProtuStrankaListFormatedWithAdress_1">
      <item>GAUDI d.o.o., I Savica 22, 10000 Zagreb zastupanog po punomoćniku Romeo Nadarević; Marijan Drljanovčan</item>
    </derivirana_varijabla>
  </DomainObject.Predmet.ProtuStrankaListFormatedWithAdress>
  <DomainObject.Predmet.ProtuStrankaListFormatedWithAdressOIB>
    <izvorni_sadrzaj>
      <item>GAUDI d.o.o., OIB 30435350864, I Savica 22, 10000 Zagreb zastupanog po punomoćniku Romeo Nadarević; Marijan Drljanovčan</item>
    </izvorni_sadrzaj>
    <derivirana_varijabla naziv="DomainObject.Predmet.ProtuStrankaListFormatedWithAdressOIB_1">
      <item>GAUDI d.o.o., OIB 30435350864, I Savica 22, 10000 Zagreb zastupanog po punomoćniku Romeo Nadarević; Marijan Drljanovčan</item>
    </derivirana_varijabla>
  </DomainObject.Predmet.ProtuStrankaListFormatedWithAdressOIB>
  <DomainObject.Predmet.ProtuStrankaListNazivFormated>
    <izvorni_sadrzaj>
      <item>GAUDI d.o.o.</item>
    </izvorni_sadrzaj>
    <derivirana_varijabla naziv="DomainObject.Predmet.ProtuStrankaListNazivFormated_1">
      <item>GAUDI d.o.o.</item>
    </derivirana_varijabla>
  </DomainObject.Predmet.ProtuStrankaListNazivFormated>
  <DomainObject.Predmet.ProtuStrankaListNazivFormatedOIB>
    <izvorni_sadrzaj>
      <item>GAUDI d.o.o., OIB 30435350864</item>
    </izvorni_sadrzaj>
    <derivirana_varijabla naziv="DomainObject.Predmet.ProtuStrankaListNazivFormatedOIB_1">
      <item>GAUDI d.o.o., OIB 30435350864</item>
    </derivirana_varijabla>
  </DomainObject.Predmet.ProtuStrankaListNazivFormatedOIB>
  <DomainObject.Predmet.OstaliListFormated>
    <izvorni_sadrzaj>
      <item>Romeo Nadarević punomoćnik sudionika u postupku GAUDI d.o.o.</item>
      <item>Marijan Drljanovčan punomoćnik sudionika u postupku GAUDI d.o.o.</item>
    </izvorni_sadrzaj>
    <derivirana_varijabla naziv="DomainObject.Predmet.OstaliListFormated_1">
      <item>Romeo Nadarević punomoćnik sudionika u postupku GAUDI d.o.o.</item>
      <item>Marijan Drljanovčan punomoćnik sudionika u postupku GAUDI d.o.o.</item>
    </derivirana_varijabla>
  </DomainObject.Predmet.OstaliListFormated>
  <DomainObject.Predmet.OstaliListFormatedOIB>
    <izvorni_sadrzaj>
      <item>Romeo Nadarević, OIB 57150274784 punomoćnik sudionika u postupku GAUDI d.o.o.</item>
      <item>Marijan Drljanovčan, OIB 49708160625 punomoćnik sudionika u postupku GAUDI d.o.o.</item>
    </izvorni_sadrzaj>
    <derivirana_varijabla naziv="DomainObject.Predmet.OstaliListFormatedOIB_1">
      <item>Romeo Nadarević, OIB 57150274784 punomoćnik sudionika u postupku GAUDI d.o.o.</item>
      <item>Marijan Drljanovčan, OIB 49708160625 punomoćnik sudionika u postupku GAUDI d.o.o.</item>
    </derivirana_varijabla>
  </DomainObject.Predmet.OstaliListFormatedOIB>
  <DomainObject.Predmet.OstaliListFormatedWithAdress>
    <izvorni_sadrzaj>
      <item>Romeo Nadarević, Trg Žrtava Fašizma 7, 10000 Zagreb punomoćnik sudionika u postupku GAUDI d.o.o.</item>
      <item>Marijan Drljanovčan, Antuna Mihanovića 131, 48350 Miholjanec punomoćnik sudionika u postupku GAUDI d.o.o.</item>
    </izvorni_sadrzaj>
    <derivirana_varijabla naziv="DomainObject.Predmet.OstaliListFormatedWithAdress_1">
      <item>Romeo Nadarević, Trg Žrtava Fašizma 7, 10000 Zagreb punomoćnik sudionika u postupku GAUDI d.o.o.</item>
      <item>Marijan Drljanovčan, Antuna Mihanovića 131, 48350 Miholjanec punomoćnik sudionika u postupku GAUDI d.o.o.</item>
    </derivirana_varijabla>
  </DomainObject.Predmet.OstaliListFormatedWithAdress>
  <DomainObject.Predmet.OstaliListFormatedWithAdressOIB>
    <izvorni_sadrzaj>
      <item>Romeo Nadarević, OIB 57150274784, Trg Žrtava Fašizma 7, 10000 Zagreb punomoćnik sudionika u postupku GAUDI d.o.o.</item>
      <item>Marijan Drljanovčan, OIB 49708160625, Antuna Mihanovića 131, 48350 Miholjanec punomoćnik sudionika u postupku GAUDI d.o.o.</item>
    </izvorni_sadrzaj>
    <derivirana_varijabla naziv="DomainObject.Predmet.OstaliListFormatedWithAdressOIB_1">
      <item>Romeo Nadarević, OIB 57150274784, Trg Žrtava Fašizma 7, 10000 Zagreb punomoćnik sudionika u postupku GAUDI d.o.o.</item>
      <item>Marijan Drljanovčan, OIB 49708160625, Antuna Mihanovića 131, 48350 Miholjanec punomoćnik sudionika u postupku GAUDI d.o.o.</item>
    </derivirana_varijabla>
  </DomainObject.Predmet.OstaliListFormatedWithAdressOIB>
  <DomainObject.Predmet.OstaliListNazivFormated>
    <izvorni_sadrzaj>
      <item>Romeo Nadarević</item>
      <item>Marijan Drljanovčan</item>
    </izvorni_sadrzaj>
    <derivirana_varijabla naziv="DomainObject.Predmet.OstaliListNazivFormated_1">
      <item>Romeo Nadarević</item>
      <item>Marijan Drljanovčan</item>
    </derivirana_varijabla>
  </DomainObject.Predmet.OstaliListNazivFormated>
  <DomainObject.Predmet.OstaliListNazivFormatedOIB>
    <izvorni_sadrzaj>
      <item>Romeo Nadarević, OIB 57150274784</item>
      <item>Marijan Drljanovčan, OIB 49708160625</item>
    </izvorni_sadrzaj>
    <derivirana_varijabla naziv="DomainObject.Predmet.OstaliListNazivFormatedOIB_1">
      <item>Romeo Nadarević, OIB 57150274784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GAUDI d.o.o.</izvorni_sadrzaj>
    <derivirana_varijabla naziv="DomainObject.Predmet.ProtustrankaIDrugi_1">GAUDI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GAUDI d.o.o., OIB 30435350864, I Savica 22, 10000 Zagreb</izvorni_sadrzaj>
    <derivirana_varijabla naziv="DomainObject.Predmet.ProtustrankaIDrugiAdressOIB_1">GAUDI d.o.o., OIB 30435350864, I Savica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GAUDI d.o.o.</item>
      <item>Romeo Nadarević</item>
      <item>Marijan Drljanovčan</item>
      <item>VJEROVNICI</item>
    </izvorni_sadrzaj>
    <derivirana_varijabla naziv="DomainObject.Predmet.SudioniciListNaziv_1">
      <item>FINA Regionalni centar Zagreb</item>
      <item>GAUDI d.o.o.</item>
      <item>Romeo Nadarević</item>
      <item>Marijan Drljanovčan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  <item>Marijan Drljanovčan, OIB 49708160625, Antuna Mihanovića 131,48350 Miholjanec</item>
      <item>VJEROVNICI</item>
    </izvorni_sadrzaj>
    <derivirana_varijabla naziv="DomainObject.Predmet.SudioniciListAdressOIB_1"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  <item>Marijan Drljanovčan, OIB 49708160625, Antuna Mihanovića 131,48350 Miholjanec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30435350864</item>
      <item>, OIB 57150274784</item>
      <item>, OIB 49708160625</item>
      <item>, OIB null</item>
    </izvorni_sadrzaj>
    <derivirana_varijabla naziv="DomainObject.Predmet.SudioniciListNazivOIB_1">
      <item>, OIB 85821130368</item>
      <item>, OIB 30435350864</item>
      <item>, OIB 57150274784</item>
      <item>, OIB 49708160625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2889</properties:Characters>
  <properties:Lines>75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2018-09-24T08:11:00Z</dcterms:created>
  <dc:creator>Maja Hajtek</dc:creator>
  <cp:lastModifiedBy>Maja Hajtek</cp:lastModifiedBy>
  <dcterms:modified xmlns:xsi="http://www.w3.org/2001/XMLSchema-instance" xsi:type="dcterms:W3CDTF">2018-09-24T11:39:00Z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 6917;2016 - 23.docx)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