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21ee" w14:paraId="e1821ee" w:rsidRDefault="00D64AFC" w:rsidP="00910611" w:rsidR="00D64AF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AFC" w:rsidP="00910611" w:rsidR="00D64AFC">
      <w:r>
        <w:rPr>
          <w:rFonts w:eastAsia="MS Mincho"/>
        </w:rPr>
        <w:t xml:space="preserve">   REPUBLIKA HRVATSKA</w:t>
      </w:r>
    </w:p>
    <w:p w:rsidRDefault="00D64AFC" w:rsidP="00910611" w:rsidR="00D64AFC">
      <w:r>
        <w:rPr>
          <w:rFonts w:eastAsia="MS Mincho"/>
        </w:rPr>
        <w:t>TRGOVAČKI SUD U RIJECI</w:t>
      </w:r>
    </w:p>
    <w:p w:rsidRDefault="00D64AFC" w:rsidR="00D64AF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A3296" w:rsidP="001A3296" w:rsidR="001A3296" w:rsidRPr="00A037DC">
      <w:pPr>
        <w:jc w:val="both"/>
        <w:rPr>
          <w:b/>
        </w:rPr>
      </w:pPr>
    </w:p>
    <w:p w:rsidRDefault="001A3296" w:rsidP="001A3296" w:rsidR="001A3296" w:rsidRPr="0074516D">
      <w:pPr>
        <w:jc w:val="center"/>
        <w:rPr>
          <w:bCs/>
        </w:rPr>
      </w:pPr>
      <w:r w:rsidRPr="0074516D">
        <w:rPr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</w:t>
      </w:r>
      <w:r w:rsidR="00DE77BC" w:rsidRPr="00DE77BC">
        <w:t>prethodnom postupku radi utvrđivanja pretpostavki za otvaranje stečajnog postupka nad dužnikom QUANTUS društvo s ograničenom odgovornošću za trgovinu i usluge, Rijeka, Tizianova 60, OIB 38451929738</w:t>
      </w:r>
      <w:r w:rsidR="0074516D">
        <w:t>,</w:t>
      </w:r>
      <w:r w:rsidRPr="00977450">
        <w:t xml:space="preserve"> </w:t>
      </w:r>
      <w:r w:rsidR="006F4756">
        <w:t xml:space="preserve">dana </w:t>
      </w:r>
      <w:r w:rsidR="0074516D">
        <w:t xml:space="preserve">29. </w:t>
      </w:r>
      <w:r w:rsidR="00DE77BC">
        <w:t>siječnja</w:t>
      </w:r>
      <w:r w:rsidR="0074516D">
        <w:t xml:space="preserve"> 201</w:t>
      </w:r>
      <w:r w:rsidR="00DE77BC">
        <w:t>9</w:t>
      </w:r>
      <w:r w:rsidRPr="00977450">
        <w:t xml:space="preserve">. </w:t>
      </w:r>
      <w:r>
        <w:t>g</w:t>
      </w:r>
      <w:r w:rsidRPr="00977450">
        <w:t>odine</w:t>
      </w:r>
    </w:p>
    <w:p w:rsidRDefault="001A3296" w:rsidP="001A3296" w:rsidR="001A3296" w:rsidRPr="00A037DC">
      <w:pPr>
        <w:jc w:val="both"/>
      </w:pPr>
      <w:r w:rsidRPr="00A037DC">
        <w:tab/>
      </w:r>
      <w:r w:rsidRPr="00A037DC">
        <w:tab/>
      </w:r>
    </w:p>
    <w:p w:rsidRDefault="001A3296" w:rsidP="001A3296" w:rsidR="001A3296" w:rsidRPr="0074516D">
      <w:pPr>
        <w:jc w:val="center"/>
        <w:rPr>
          <w:bCs/>
        </w:rPr>
      </w:pPr>
      <w:r w:rsidRPr="0074516D">
        <w:rPr>
          <w:bCs/>
        </w:rPr>
        <w:t>r i j e š i o</w:t>
      </w:r>
      <w:r w:rsidR="00E45726" w:rsidRPr="0074516D">
        <w:rPr>
          <w:bCs/>
        </w:rPr>
        <w:t xml:space="preserve"> </w:t>
      </w:r>
      <w:r w:rsidR="000653D7" w:rsidRPr="0074516D">
        <w:rPr>
          <w:bCs/>
        </w:rPr>
        <w:t xml:space="preserve"> </w:t>
      </w:r>
      <w:r w:rsidRPr="0074516D">
        <w:rPr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1A3296" w:rsidR="001A3296" w:rsidRPr="0074516D">
      <w:pPr>
        <w:jc w:val="both"/>
      </w:pPr>
      <w:r w:rsidRPr="00A037DC">
        <w:t xml:space="preserve">I. </w:t>
      </w:r>
      <w:r w:rsidR="00132671">
        <w:tab/>
      </w:r>
      <w:r w:rsidRPr="00A037DC">
        <w:t>Privremenom stečajnom upravitelju</w:t>
      </w:r>
      <w:r w:rsidR="00EB3EAE">
        <w:t xml:space="preserve"> </w:t>
      </w:r>
      <w:r w:rsidR="00D64AFC">
        <w:rPr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E77BC" w:rsidP="00562A5A" w:rsidR="00DE77BC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DE77BC" w:rsidRPr="00DE77BC">
        <w:t>Andreju Sablić iz Rijeke, E. Kumičića 41, OIB 53418504315</w:t>
      </w:r>
      <w:r w:rsidR="00E45726" w:rsidRPr="00DE77BC">
        <w:t>,</w:t>
      </w:r>
      <w:r w:rsidR="00E45726" w:rsidRPr="00A037DC">
        <w:t xml:space="preserve">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152115" w:rsidRPr="0074516D">
        <w:t>3</w:t>
      </w:r>
      <w:r w:rsidR="0049776A" w:rsidRPr="0074516D">
        <w:t>.</w:t>
      </w:r>
      <w:r w:rsidR="00DE77BC">
        <w:t>000</w:t>
      </w:r>
      <w:r w:rsidR="0049776A" w:rsidRPr="0074516D">
        <w:t xml:space="preserve">,00 kn </w:t>
      </w:r>
      <w:r w:rsidR="0046532C" w:rsidRPr="0074516D">
        <w:t>bruto</w:t>
      </w:r>
      <w:r w:rsidR="0049776A" w:rsidRPr="0074516D">
        <w:t>.</w:t>
      </w:r>
    </w:p>
    <w:p w:rsidRDefault="001A3296" w:rsidP="001A3296" w:rsidR="001A3296" w:rsidRPr="00A037DC">
      <w:pPr>
        <w:jc w:val="both"/>
      </w:pPr>
    </w:p>
    <w:p w:rsidRDefault="001A3296" w:rsidP="00EB3EAE" w:rsidR="00EB3EAE" w:rsidRPr="00EB3EAE">
      <w:pPr>
        <w:jc w:val="both"/>
      </w:pPr>
      <w:r w:rsidRPr="00A037DC">
        <w:t xml:space="preserve">II. </w:t>
      </w:r>
      <w:r w:rsidR="00132671">
        <w:tab/>
      </w:r>
      <w:r w:rsidR="0046532C" w:rsidRPr="0046532C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D64AFC">
        <w:rPr>
          <w:noProof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E77BC" w:rsidP="00562A5A" w:rsidR="00DE77BC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DE77BC" w:rsidRPr="00DE77BC">
        <w:t xml:space="preserve">Andrej Sablić iz Rijeke, E. Kumičića 41, </w:t>
      </w:r>
      <w:r w:rsidR="00B96E0B" w:rsidRPr="00A037DC">
        <w:t xml:space="preserve">broj </w:t>
      </w:r>
      <w:r w:rsidR="006F4756" w:rsidRPr="006F4756">
        <w:t>IBAN: HR</w:t>
      </w:r>
      <w:r w:rsidR="00DE77BC">
        <w:t>88 2492 0083 1400 0009 8</w:t>
      </w:r>
      <w:r w:rsidR="00364707">
        <w:t xml:space="preserve"> otvoren kod </w:t>
      </w:r>
      <w:r w:rsidR="00DE77BC">
        <w:t>Imex</w:t>
      </w:r>
      <w:r w:rsidR="00EB3EAE">
        <w:t xml:space="preserve"> bank </w:t>
      </w:r>
      <w:r w:rsidR="00364707">
        <w:t>d.d.</w:t>
      </w:r>
      <w:r w:rsidR="0051381D" w:rsidRPr="00A037DC">
        <w:t>,</w:t>
      </w:r>
      <w:r w:rsidR="0046532C">
        <w:t xml:space="preserve"> a iz sredstava </w:t>
      </w:r>
      <w:r w:rsidR="0074516D">
        <w:t xml:space="preserve">koje je na račun suda 23. </w:t>
      </w:r>
      <w:r w:rsidR="00DE77BC">
        <w:t>siječnja</w:t>
      </w:r>
      <w:r w:rsidR="0074516D">
        <w:t xml:space="preserve"> 201</w:t>
      </w:r>
      <w:r w:rsidR="00DE77BC">
        <w:t>9</w:t>
      </w:r>
      <w:r w:rsidR="0074516D">
        <w:t>. godine doznačila FINA</w:t>
      </w:r>
      <w:r w:rsidR="00DE77BC">
        <w:t>, a iznos od 150,00 kn uplatiti u</w:t>
      </w:r>
      <w:r w:rsidR="0074516D">
        <w:t xml:space="preserve"> </w:t>
      </w:r>
      <w:r w:rsidR="00EB3EAE" w:rsidRPr="00EB3EAE">
        <w:t>Fond za namirenje troškova stečajnog postupka.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74516D">
      <w:pPr>
        <w:jc w:val="center"/>
        <w:rPr>
          <w:bCs/>
        </w:rPr>
      </w:pPr>
      <w:r w:rsidRPr="0074516D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5B46F7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DE77BC">
        <w:rPr>
          <w:bCs/>
        </w:rPr>
        <w:t>562</w:t>
      </w:r>
      <w:r w:rsidR="0074516D">
        <w:rPr>
          <w:bCs/>
        </w:rPr>
        <w:t>/18-</w:t>
      </w:r>
      <w:r w:rsidR="00DE77BC">
        <w:rPr>
          <w:bCs/>
        </w:rPr>
        <w:t>2</w:t>
      </w:r>
      <w:r w:rsidRPr="0046532C">
        <w:rPr>
          <w:bCs/>
        </w:rPr>
        <w:t xml:space="preserve"> od </w:t>
      </w:r>
      <w:r w:rsidR="0074516D">
        <w:rPr>
          <w:bCs/>
        </w:rPr>
        <w:t xml:space="preserve">05. </w:t>
      </w:r>
      <w:r w:rsidR="00DE77BC">
        <w:rPr>
          <w:bCs/>
        </w:rPr>
        <w:t>listopada</w:t>
      </w:r>
      <w:r w:rsidR="0074516D">
        <w:rPr>
          <w:bCs/>
        </w:rPr>
        <w:t xml:space="preserve"> 2018</w:t>
      </w:r>
      <w:r w:rsidRPr="0046532C">
        <w:rPr>
          <w:bCs/>
        </w:rPr>
        <w:t>. godine</w:t>
      </w:r>
      <w:r w:rsidR="000A68D3">
        <w:rPr>
          <w:bCs/>
        </w:rPr>
        <w:t xml:space="preserve"> </w:t>
      </w:r>
      <w:r w:rsidR="00DE77BC">
        <w:rPr>
          <w:bCs/>
        </w:rPr>
        <w:t xml:space="preserve">pokrenut je prethodni postupak radi utvrđivanja pretpostavki za otvaranje stečajnog postupka nad dužnikom </w:t>
      </w:r>
      <w:r w:rsidR="00DE77BC">
        <w:rPr>
          <w:lang w:eastAsia="en-US"/>
        </w:rPr>
        <w:t>prethodnom postupku radi utvrđivanja pretpostavki za otvaranje stečajnog postupka nad dužnikom QUANTUS društvo s ograničenom odgovornošću za trgovinu i usluge, Rijeka, Tizianova 60 i za privremenog stečajnog</w:t>
      </w:r>
      <w:r w:rsidR="0044606D">
        <w:rPr>
          <w:bCs/>
        </w:rPr>
        <w:t xml:space="preserve"> upravitelja</w:t>
      </w:r>
      <w:r w:rsidR="00DE77BC">
        <w:rPr>
          <w:bCs/>
        </w:rPr>
        <w:t xml:space="preserve"> imenovan Andrej Sablić iz Rijeke, E. Kumičića 41</w:t>
      </w:r>
      <w:r w:rsidR="0044606D">
        <w:rPr>
          <w:bCs/>
        </w:rPr>
        <w:t>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74516D">
        <w:rPr>
          <w:bCs/>
        </w:rPr>
        <w:t xml:space="preserve"> SZ-a</w:t>
      </w:r>
      <w:r w:rsidRPr="0046532C">
        <w:rPr>
          <w:bCs/>
        </w:rPr>
        <w:t xml:space="preserve">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>
      <w:pPr>
        <w:jc w:val="center"/>
      </w:pPr>
      <w:r w:rsidRPr="00A037DC">
        <w:t>U Rijeci,</w:t>
      </w:r>
      <w:r w:rsidR="00EE3354" w:rsidRPr="00A037DC">
        <w:t xml:space="preserve"> </w:t>
      </w:r>
      <w:r w:rsidR="0074516D">
        <w:t xml:space="preserve">29. </w:t>
      </w:r>
      <w:r w:rsidR="00DE77BC">
        <w:t>siječnja</w:t>
      </w:r>
      <w:r w:rsidR="0074516D">
        <w:t xml:space="preserve"> 201</w:t>
      </w:r>
      <w:r w:rsidR="00DE77BC">
        <w:t>9</w:t>
      </w:r>
      <w:r w:rsidR="000C6A01" w:rsidRPr="00A037DC">
        <w:t>. godine</w:t>
      </w:r>
    </w:p>
    <w:p w:rsidRDefault="00DE77BC" w:rsidP="001A3296" w:rsidR="00DE77BC" w:rsidRPr="00A037DC">
      <w:pPr>
        <w:jc w:val="center"/>
      </w:pP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12C30">
        <w:rPr>
          <w:b/>
        </w:rPr>
        <w:tab/>
      </w:r>
      <w:r w:rsidR="00D12C30">
        <w:rPr>
          <w:b/>
        </w:rPr>
        <w:tab/>
      </w:r>
      <w:r w:rsidR="00910940">
        <w:t>S</w:t>
      </w:r>
      <w:r w:rsidRPr="00A037DC">
        <w:t>udac</w:t>
      </w:r>
    </w:p>
    <w:p w:rsidRDefault="001A3296" w:rsidP="0074516D" w:rsidR="00D668CE">
      <w:pPr>
        <w:ind w:firstLine="708" w:left="1416"/>
        <w:jc w:val="right"/>
      </w:pP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  <w:r w:rsidR="00D668CE">
        <w:t xml:space="preserve"> </w:t>
      </w:r>
      <w:r w:rsidR="0074516D">
        <w:t xml:space="preserve"> </w:t>
      </w:r>
    </w:p>
    <w:p w:rsidRDefault="00DE77BC" w:rsidP="0074516D" w:rsidR="00DE77BC">
      <w:pPr>
        <w:ind w:firstLine="708" w:left="1416"/>
        <w:jc w:val="right"/>
      </w:pPr>
    </w:p>
    <w:p w:rsidRDefault="00DE77BC" w:rsidP="0074516D" w:rsidR="00DE77BC">
      <w:pPr>
        <w:ind w:firstLine="708" w:left="1416"/>
        <w:jc w:val="right"/>
      </w:pPr>
    </w:p>
    <w:p w:rsidRDefault="001A3296" w:rsidP="001A3296" w:rsidR="001A3296" w:rsidRPr="0074516D">
      <w:r w:rsidRPr="0074516D">
        <w:t>UPUTA O PRAVNOM LIJEKU:</w:t>
      </w:r>
    </w:p>
    <w:p w:rsidRDefault="00910940" w:rsidP="0074516D" w:rsidR="00A50178" w:rsidRPr="00A037DC">
      <w:pPr>
        <w:jc w:val="both"/>
      </w:pPr>
      <w:r w:rsidRPr="00AF740F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C70A14" w:rsidR="00A50178" w:rsidRPr="00A037D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A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037DC">
      <w:t>Posl. br. 15 St-</w:t>
    </w:r>
    <w:r w:rsidR="00DE77BC">
      <w:t>562/18-12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40783"/>
    <w:rsid w:val="00040F6B"/>
    <w:rsid w:val="000653D7"/>
    <w:rsid w:val="00067500"/>
    <w:rsid w:val="000A68D3"/>
    <w:rsid w:val="000B45BC"/>
    <w:rsid w:val="000C6A01"/>
    <w:rsid w:val="00132671"/>
    <w:rsid w:val="00152115"/>
    <w:rsid w:val="00162E6F"/>
    <w:rsid w:val="001A3296"/>
    <w:rsid w:val="002164FD"/>
    <w:rsid w:val="0022430B"/>
    <w:rsid w:val="00364707"/>
    <w:rsid w:val="00375E36"/>
    <w:rsid w:val="0044606D"/>
    <w:rsid w:val="0046532C"/>
    <w:rsid w:val="00480EBB"/>
    <w:rsid w:val="0049776A"/>
    <w:rsid w:val="004F056B"/>
    <w:rsid w:val="0051381D"/>
    <w:rsid w:val="005A3FCE"/>
    <w:rsid w:val="005B46F7"/>
    <w:rsid w:val="005D099F"/>
    <w:rsid w:val="005E4E59"/>
    <w:rsid w:val="0069302C"/>
    <w:rsid w:val="006B3C64"/>
    <w:rsid w:val="006F4756"/>
    <w:rsid w:val="00735630"/>
    <w:rsid w:val="0074516D"/>
    <w:rsid w:val="00774BD7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64693"/>
    <w:rsid w:val="00AF740F"/>
    <w:rsid w:val="00B75E03"/>
    <w:rsid w:val="00B96E0B"/>
    <w:rsid w:val="00BF1B00"/>
    <w:rsid w:val="00C0265C"/>
    <w:rsid w:val="00C53677"/>
    <w:rsid w:val="00C70A14"/>
    <w:rsid w:val="00D12C30"/>
    <w:rsid w:val="00D642CE"/>
    <w:rsid w:val="00D64AFC"/>
    <w:rsid w:val="00D668CE"/>
    <w:rsid w:val="00D7508A"/>
    <w:rsid w:val="00D97FE0"/>
    <w:rsid w:val="00DA28CE"/>
    <w:rsid w:val="00DB4C76"/>
    <w:rsid w:val="00DE77BC"/>
    <w:rsid w:val="00E11919"/>
    <w:rsid w:val="00E24649"/>
    <w:rsid w:val="00E45726"/>
    <w:rsid w:val="00EB3EAE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4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A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A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A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A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64A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4AF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4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A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A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A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A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64A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4AF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St-562/2018</izvorni_sadrzaj>
    <derivirana_varijabla naziv="DomainObject.Predmet.OznakaBroj_1">St-562/2018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QUANTUS d.o.o.</izvorni_sadrzaj>
    <derivirana_varijabla naziv="DomainObject.Predmet.ProtustrankaFormated_1">  QUANTUS d.o.o.</derivirana_varijabla>
  </DomainObject.Predmet.ProtustrankaFormated>
  <DomainObject.Predmet.ProtustrankaFormatedOIB>
    <izvorni_sadrzaj>  QUANTUS d.o.o., OIB 38451929738</izvorni_sadrzaj>
    <derivirana_varijabla naziv="DomainObject.Predmet.ProtustrankaFormatedOIB_1">  QUANTUS d.o.o., OIB 38451929738</derivirana_varijabla>
  </DomainObject.Predmet.ProtustrankaFormatedOIB>
  <DomainObject.Predmet.ProtustrankaFormatedWithAdress>
    <izvorni_sadrzaj> QUANTUS d.o.o., Tizianova 60, 51000 Rijeka</izvorni_sadrzaj>
    <derivirana_varijabla naziv="DomainObject.Predmet.ProtustrankaFormatedWithAdress_1"> QUANTUS d.o.o., Tizianova 60, 51000 Rijeka</derivirana_varijabla>
  </DomainObject.Predmet.ProtustrankaFormatedWithAdress>
  <DomainObject.Predmet.ProtustrankaFormatedWithAdressOIB>
    <izvorni_sadrzaj> QUANTUS d.o.o., OIB 38451929738, Tizianova 60, 51000 Rijeka</izvorni_sadrzaj>
    <derivirana_varijabla naziv="DomainObject.Predmet.ProtustrankaFormatedWithAdressOIB_1"> QUANTUS d.o.o., OIB 38451929738, Tizianova 60, 51000 Rijeka</derivirana_varijabla>
  </DomainObject.Predmet.ProtustrankaFormatedWithAdressOIB>
  <DomainObject.Predmet.ProtustrankaWithAdress>
    <izvorni_sadrzaj>QUANTUS d.o.o. Tizianova 60, 51000 Rijeka</izvorni_sadrzaj>
    <derivirana_varijabla naziv="DomainObject.Predmet.ProtustrankaWithAdress_1">QUANTUS d.o.o. Tizianova 60, 51000 Rijeka</derivirana_varijabla>
  </DomainObject.Predmet.ProtustrankaWithAdress>
  <DomainObject.Predmet.ProtustrankaWithAdressOIB>
    <izvorni_sadrzaj>QUANTUS d.o.o., OIB 38451929738, Tizianova 60, 51000 Rijeka</izvorni_sadrzaj>
    <derivirana_varijabla naziv="DomainObject.Predmet.ProtustrankaWithAdressOIB_1">QUANTUS d.o.o., OIB 38451929738, Tizianova 60, 51000 Rijeka</derivirana_varijabla>
  </DomainObject.Predmet.ProtustrankaWithAdressOIB>
  <DomainObject.Predmet.ProtustrankaNazivFormated>
    <izvorni_sadrzaj>QUANTUS d.o.o.</izvorni_sadrzaj>
    <derivirana_varijabla naziv="DomainObject.Predmet.ProtustrankaNazivFormated_1">QUANTUS d.o.o.</derivirana_varijabla>
  </DomainObject.Predmet.ProtustrankaNazivFormated>
  <DomainObject.Predmet.ProtustrankaNazivFormatedOIB>
    <izvorni_sadrzaj>QUANTUS d.o.o., OIB 38451929738</izvorni_sadrzaj>
    <derivirana_varijabla naziv="DomainObject.Predmet.ProtustrankaNazivFormatedOIB_1">QUANTUS d.o.o., OIB 38451929738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QUANTUS d.o.o.</item>
    </izvorni_sadrzaj>
    <derivirana_varijabla naziv="DomainObject.Predmet.ProtuStrankaListFormated_1">
      <item>QUANTUS d.o.o.</item>
    </derivirana_varijabla>
  </DomainObject.Predmet.ProtuStrankaListFormated>
  <DomainObject.Predmet.ProtuStrankaListFormatedOIB>
    <izvorni_sadrzaj>
      <item>QUANTUS d.o.o., OIB 38451929738</item>
    </izvorni_sadrzaj>
    <derivirana_varijabla naziv="DomainObject.Predmet.ProtuStrankaListFormatedOIB_1">
      <item>QUANTUS d.o.o., OIB 38451929738</item>
    </derivirana_varijabla>
  </DomainObject.Predmet.ProtuStrankaListFormatedOIB>
  <DomainObject.Predmet.ProtuStrankaListFormatedWithAdress>
    <izvorni_sadrzaj>
      <item>QUANTUS d.o.o., Tizianova 60, 51000 Rijeka</item>
    </izvorni_sadrzaj>
    <derivirana_varijabla naziv="DomainObject.Predmet.ProtuStrankaListFormatedWithAdress_1">
      <item>QUANTUS d.o.o., Tizianova 60, 51000 Rijeka</item>
    </derivirana_varijabla>
  </DomainObject.Predmet.ProtuStrankaListFormatedWithAdress>
  <DomainObject.Predmet.ProtuStrankaListFormatedWithAdressOIB>
    <izvorni_sadrzaj>
      <item>QUANTUS d.o.o., OIB 38451929738, Tizianova 60, 51000 Rijeka</item>
    </izvorni_sadrzaj>
    <derivirana_varijabla naziv="DomainObject.Predmet.ProtuStrankaListFormatedWithAdressOIB_1">
      <item>QUANTUS d.o.o., OIB 38451929738, Tizianova 60, 51000 Rijeka</item>
    </derivirana_varijabla>
  </DomainObject.Predmet.ProtuStrankaListFormatedWithAdressOIB>
  <DomainObject.Predmet.ProtuStrankaListNazivFormated>
    <izvorni_sadrzaj>
      <item>QUANTUS d.o.o.</item>
    </izvorni_sadrzaj>
    <derivirana_varijabla naziv="DomainObject.Predmet.ProtuStrankaListNazivFormated_1">
      <item>QUANTUS d.o.o.</item>
    </derivirana_varijabla>
  </DomainObject.Predmet.ProtuStrankaListNazivFormated>
  <DomainObject.Predmet.ProtuStrankaListNazivFormatedOIB>
    <izvorni_sadrzaj>
      <item>QUANTUS d.o.o., OIB 38451929738</item>
    </izvorni_sadrzaj>
    <derivirana_varijabla naziv="DomainObject.Predmet.ProtuStrankaListNazivFormatedOIB_1">
      <item>QUANTUS d.o.o., OIB 38451929738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QUANTUS d.o.o.</izvorni_sadrzaj>
    <derivirana_varijabla naziv="DomainObject.Predmet.ProtustrankaIDrugi_1">QUANTUS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QUANTUS d.o.o., OIB 38451929738, Tizianova 60, 51000 Rijeka</izvorni_sadrzaj>
    <derivirana_varijabla naziv="DomainObject.Predmet.ProtustrankaIDrugiAdressOIB_1">QUANTUS d.o.o., OIB 38451929738, Tizianova 60,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QUANTUS d.o.o.</item>
    </izvorni_sadrzaj>
    <derivirana_varijabla naziv="DomainObject.Predmet.SudioniciListNaziv_1">
      <item>FINA  Rijeka</item>
      <item>QUANTUS d.o.o.</item>
    </derivirana_varijabla>
  </DomainObject.Predmet.SudioniciListNaziv>
  <DomainObject.Predmet.SudioniciListAdressOIB>
    <izvorni_sadrzaj>
      <item>FINA  Rijeka, OIB 85821130368, Frana Kurelca 8,51000 Rijeka</item>
      <item>QUANTUS d.o.o., OIB 38451929738, Tizianova 60,51000 Rijeka</item>
    </izvorni_sadrzaj>
    <derivirana_varijabla naziv="DomainObject.Predmet.SudioniciListAdressOIB_1">
      <item>FINA  Rijeka, OIB 85821130368, Frana Kurelca 8,51000 Rijeka</item>
      <item>QUANTUS d.o.o., OIB 38451929738, Tizianova 60,51000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38451929738</item>
    </izvorni_sadrzaj>
    <derivirana_varijabla naziv="DomainObject.Predmet.SudioniciListNazivOIB_1">
      <item>, OIB 85821130368</item>
      <item>, OIB 38451929738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St-562/2018-9</izvorni_sadrzaj>
    <derivirana_varijabla naziv="DomainObject.PredzadnjaOdlukaIzPredmeta.Oznaka_1">St-562/2018-9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5A81C-0611-4170-A9CC-39590E2E65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2134</properties:Characters>
  <properties:Lines>53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2019-01-29T10:40:00Z</dcterms:created>
  <dc:creator>dcmelik</dc:creator>
  <cp:lastModifiedBy>Jasna Radulović</cp:lastModifiedBy>
  <cp:lastPrinted>2019-01-29T10:41:00Z</cp:lastPrinted>
  <dcterms:modified xmlns:xsi="http://www.w3.org/2001/XMLSchema-instance" xsi:type="dcterms:W3CDTF">2019-01-29T10:41:00Z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(562-18 nagrada Andrej Sablić.docx)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