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b94c" w14:paraId="a7ab94c" w:rsidRDefault="00B67FFE" w:rsidR="00B67F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A50" w:rsidP="005E4A50" w:rsidR="005E4A50" w:rsidRPr="00B67FFE">
      <w:pPr>
        <w:rPr>
          <w:sz w:val="20"/>
          <w:szCs w:val="20"/>
        </w:rPr>
      </w:pPr>
      <w:r w:rsidRPr="00B67FFE">
        <w:rPr>
          <w:sz w:val="20"/>
          <w:szCs w:val="20"/>
        </w:rPr>
        <w:t>REPUBLIKA HRVATSKA</w:t>
      </w:r>
    </w:p>
    <w:p w:rsidRDefault="005E4A50" w:rsidP="005E4A50" w:rsidR="005E4A50" w:rsidRPr="00B67FFE">
      <w:pPr>
        <w:rPr>
          <w:sz w:val="20"/>
          <w:szCs w:val="20"/>
        </w:rPr>
      </w:pPr>
      <w:r w:rsidRPr="00B67FFE">
        <w:rPr>
          <w:sz w:val="20"/>
          <w:szCs w:val="20"/>
        </w:rPr>
        <w:t xml:space="preserve">  Trgovački sud u Zagrebu</w:t>
      </w:r>
    </w:p>
    <w:p w:rsidRDefault="005E4A50" w:rsidP="005E4A50" w:rsidR="005E4A50" w:rsidRPr="000A1F85">
      <w:r w:rsidRPr="00B67FFE">
        <w:rPr>
          <w:sz w:val="20"/>
          <w:szCs w:val="20"/>
        </w:rPr>
        <w:t xml:space="preserve">   Zagreb, Amruševa 2/II                                                                              </w:t>
      </w:r>
      <w:r w:rsidR="00B67FFE" w:rsidRPr="00B67FFE">
        <w:rPr>
          <w:sz w:val="20"/>
          <w:szCs w:val="20"/>
        </w:rPr>
        <w:t xml:space="preserve">                           </w:t>
      </w:r>
      <w:r w:rsidRPr="00B67FFE">
        <w:rPr>
          <w:sz w:val="20"/>
          <w:szCs w:val="20"/>
        </w:rPr>
        <w:t xml:space="preserve">  </w:t>
      </w:r>
      <w:smartTag w:element="metricconverter" w:uri="urn:schemas-microsoft-com:office:smarttags">
        <w:smartTagPr>
          <w:attr w:val="72 St" w:name="ProductID"/>
        </w:smartTagPr>
        <w:r w:rsidRPr="000A1F85">
          <w:t>72 St</w:t>
        </w:r>
      </w:smartTag>
      <w:r w:rsidRPr="000A1F85">
        <w:t xml:space="preserve"> -2</w:t>
      </w:r>
      <w:r w:rsidR="00A42806">
        <w:t>46/2015</w:t>
      </w:r>
      <w:r w:rsidR="00B67FFE">
        <w:t>-114</w:t>
      </w:r>
    </w:p>
    <w:p w:rsidRDefault="00B67FFE" w:rsidP="005E4A50" w:rsidR="00B67FFE">
      <w:pPr>
        <w:jc w:val="center"/>
      </w:pPr>
    </w:p>
    <w:p w:rsidRDefault="00B67FFE" w:rsidP="00B67FFE" w:rsidR="00B67FFE">
      <w:pPr>
        <w:ind w:firstLine="708" w:left="2832"/>
      </w:pPr>
      <w:r>
        <w:t>REPUBLIKA HRVATSKA</w:t>
      </w:r>
    </w:p>
    <w:p w:rsidRDefault="005E4A50" w:rsidP="005E4A50" w:rsidR="005E4A50" w:rsidRPr="000A1F85">
      <w:pPr>
        <w:jc w:val="center"/>
      </w:pPr>
      <w:r w:rsidRPr="000A1F85">
        <w:t>R J E Š E NJ E</w:t>
      </w:r>
    </w:p>
    <w:p w:rsidRDefault="005E4A50" w:rsidP="005E4A50" w:rsidR="005E4A50" w:rsidRPr="000A1F85">
      <w:pPr>
        <w:jc w:val="center"/>
      </w:pPr>
    </w:p>
    <w:p w:rsidRDefault="00A42806" w:rsidP="00A42806" w:rsidR="00A42806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MERKUR-HRVATSKA d.o.o. – u stečaju,</w:t>
      </w:r>
      <w:r w:rsidRPr="00355EA3">
        <w:t xml:space="preserve"> Sesvete (Grad Zagreb), Ivana Keleka 18/A, OIB: 22660999705, MBS: 080111925</w:t>
      </w:r>
      <w:r w:rsidRPr="000D7E78">
        <w:t>,</w:t>
      </w:r>
      <w:r w:rsidRPr="000D7E78">
        <w:rPr>
          <w:lang w:val="pt-BR"/>
        </w:rPr>
        <w:t xml:space="preserve"> dana </w:t>
      </w:r>
      <w:r>
        <w:rPr>
          <w:lang w:val="pt-BR"/>
        </w:rPr>
        <w:t>15</w:t>
      </w:r>
      <w:r w:rsidRPr="000D7E78">
        <w:rPr>
          <w:lang w:val="pt-BR"/>
        </w:rPr>
        <w:t>.</w:t>
      </w:r>
      <w:r>
        <w:rPr>
          <w:lang w:val="pt-BR"/>
        </w:rPr>
        <w:t xml:space="preserve"> ožujka</w:t>
      </w:r>
      <w:r w:rsidRPr="000D7E78">
        <w:rPr>
          <w:lang w:val="pt-BR"/>
        </w:rPr>
        <w:t xml:space="preserve"> 201</w:t>
      </w:r>
      <w:r>
        <w:rPr>
          <w:lang w:val="pt-BR"/>
        </w:rPr>
        <w:t>7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A42806" w:rsidP="00A42806" w:rsidR="00A42806" w:rsidRPr="004F61DF">
      <w:pPr>
        <w:jc w:val="both"/>
        <w:rPr>
          <w:b/>
        </w:rPr>
      </w:pPr>
    </w:p>
    <w:p w:rsidRDefault="005E4A50" w:rsidP="005E4A50" w:rsidR="005E4A50" w:rsidRPr="000A1F85"/>
    <w:p w:rsidRDefault="005E4A50" w:rsidP="005E4A50" w:rsidR="005E4A50" w:rsidRPr="000A1F85">
      <w:pPr>
        <w:jc w:val="center"/>
      </w:pPr>
      <w:r w:rsidRPr="000A1F85">
        <w:t>r i j e š i o    j e</w:t>
      </w:r>
    </w:p>
    <w:p w:rsidRDefault="005E4A50" w:rsidP="005E4A50" w:rsidR="005E4A50" w:rsidRPr="000A1F85"/>
    <w:p w:rsidRDefault="005E4A50" w:rsidP="00A42806" w:rsidR="00A42806">
      <w:pPr>
        <w:pStyle w:val="Odlomakpopisa"/>
        <w:numPr>
          <w:ilvl w:val="0"/>
          <w:numId w:val="2"/>
        </w:numPr>
        <w:jc w:val="both"/>
      </w:pPr>
      <w:r w:rsidRPr="000A1F85">
        <w:t xml:space="preserve">Iz kupovnine ostvarene prodajom </w:t>
      </w:r>
      <w:r w:rsidR="00A42806">
        <w:t>pokretnina u vlasništvu stečajnog dužnika MERKUR-HRVATSKA d.o.o. – u stečaju,</w:t>
      </w:r>
      <w:r w:rsidR="00A42806" w:rsidRPr="00355EA3">
        <w:t xml:space="preserve"> Sesvete (Grad Zagreb), Ivana Keleka 18/A, OIB: 22660999705, MBS: 080111925</w:t>
      </w:r>
      <w:r w:rsidR="00A42806">
        <w:t>, na kojima postoji razlučno pravo u korist Dalmare d.o.o., Velimira Škorpika 23, Šibenik, OIB: 3590050985  i to:</w:t>
      </w:r>
    </w:p>
    <w:p w:rsidRDefault="00A42806" w:rsidP="00A42806" w:rsidR="00A42806">
      <w:pPr>
        <w:pStyle w:val="Odlomakpopisa"/>
        <w:ind w:left="1080"/>
        <w:jc w:val="both"/>
      </w:pPr>
      <w:r>
        <w:t xml:space="preserve">„proizvodi za domaćinstvo, vrtni program, dekorativa-posuđe, audio i informatika, građevina, boje i lakovi, bazeni, ljetni program, madraci za napuhavanje, tapete, masažni aparat, peći , kaloriferi, kuhinjske vage, kuhinjske plafonjere, mali kućanski aparati, ventilatori, dodatak za oplatu, kupaonski grijač, grijač vode stropne ploče, kvake za vrata“  </w:t>
      </w:r>
    </w:p>
    <w:p w:rsidRDefault="00A42806" w:rsidP="00A42806" w:rsidR="00A42806">
      <w:pPr>
        <w:pStyle w:val="Odlomakpopisa"/>
        <w:ind w:left="1080"/>
        <w:jc w:val="both"/>
      </w:pPr>
      <w:r>
        <w:t>a koje su prodane kao cjelina kupcu JASKA BIKE d.o.o., Radnička cesta 27, Jastrebarsko, OIB: 03638501997, za iznos od 101.000,00 kuna uvećano za PDV, odnosno sveukupno 126.250,00 kuna</w:t>
      </w:r>
    </w:p>
    <w:p w:rsidRDefault="00A42806" w:rsidP="00A42806" w:rsidR="00A42806">
      <w:pPr>
        <w:pStyle w:val="Odlomakpopisa"/>
        <w:ind w:left="1080"/>
        <w:jc w:val="both"/>
      </w:pPr>
    </w:p>
    <w:p w:rsidRDefault="00A534B1" w:rsidP="00A42806" w:rsidR="00A42806" w:rsidRPr="000A1F85">
      <w:pPr>
        <w:ind w:firstLine="708"/>
        <w:jc w:val="both"/>
      </w:pPr>
      <w:r>
        <w:t xml:space="preserve">      </w:t>
      </w:r>
      <w:r w:rsidR="00A42806" w:rsidRPr="000A1F85">
        <w:t xml:space="preserve">namiruju se troškovi stečajnog postupka u iznosu od </w:t>
      </w:r>
      <w:r>
        <w:t xml:space="preserve">50.596,96 </w:t>
      </w:r>
      <w:r w:rsidR="00A42806" w:rsidRPr="000A1F85">
        <w:t xml:space="preserve">kuna. </w:t>
      </w:r>
    </w:p>
    <w:p w:rsidRDefault="00A42806" w:rsidP="00A42806" w:rsidR="00A42806">
      <w:pPr>
        <w:pStyle w:val="Odlomakpopisa"/>
        <w:ind w:left="1080"/>
        <w:jc w:val="both"/>
      </w:pPr>
    </w:p>
    <w:p w:rsidRDefault="005E4A50" w:rsidP="00A534B1" w:rsidR="005E4A50" w:rsidRPr="000A1F85">
      <w:pPr>
        <w:ind w:hanging="705" w:left="705"/>
        <w:jc w:val="both"/>
      </w:pPr>
      <w:r w:rsidRPr="000A1F85">
        <w:t xml:space="preserve">II </w:t>
      </w:r>
      <w:r w:rsidRPr="000A1F85">
        <w:tab/>
      </w:r>
      <w:r w:rsidR="00A534B1">
        <w:tab/>
      </w:r>
      <w:r w:rsidRPr="000A1F85">
        <w:t xml:space="preserve">Razlučni vjerovnik </w:t>
      </w:r>
      <w:r w:rsidR="00A534B1" w:rsidRPr="00A534B1">
        <w:t>Dalmare d.o.o., Velimira Škorpika 23, Šibenik, OIB: 3590050985</w:t>
      </w:r>
      <w:r w:rsidRPr="000A1F85">
        <w:t xml:space="preserve">, namiruje se za iznos od </w:t>
      </w:r>
      <w:r w:rsidR="00A534B1">
        <w:t>75.653,04 kuna</w:t>
      </w:r>
      <w:r w:rsidRPr="000A1F85">
        <w:t xml:space="preserve"> </w:t>
      </w:r>
    </w:p>
    <w:p w:rsidRDefault="005E4A50" w:rsidP="005E4A50" w:rsidR="005E4A50" w:rsidRPr="000A1F85">
      <w:pPr>
        <w:jc w:val="both"/>
      </w:pPr>
      <w:r w:rsidRPr="000A1F85">
        <w:t xml:space="preserve">            </w:t>
      </w:r>
      <w:r w:rsidRPr="000A1F85">
        <w:tab/>
      </w:r>
      <w:r w:rsidRPr="000A1F85">
        <w:tab/>
      </w:r>
      <w:r w:rsidRPr="000A1F85">
        <w:tab/>
        <w:t xml:space="preserve">  </w:t>
      </w:r>
    </w:p>
    <w:p w:rsidRDefault="005E4A50" w:rsidP="005E4A50" w:rsidR="005E4A50" w:rsidRPr="000A1F85">
      <w:pPr>
        <w:jc w:val="center"/>
      </w:pPr>
      <w:r w:rsidRPr="000A1F85">
        <w:t>O b r a z l o ž e n j e</w:t>
      </w:r>
    </w:p>
    <w:p w:rsidRDefault="005E4A50" w:rsidP="005E4A50" w:rsidR="005E4A50" w:rsidRPr="000A1F85"/>
    <w:p w:rsidRDefault="00D011D4" w:rsidP="005E4A50" w:rsidR="00D011D4">
      <w:pPr>
        <w:ind w:firstLine="708"/>
        <w:jc w:val="both"/>
      </w:pPr>
      <w:r>
        <w:t xml:space="preserve">Stečajni upravitelj podneskom od 8.12.2016. predložio je zakazivanje ročišta radi diobe kupovnine ostvarene prodajom pokretnina u vlasništvu stečajnog dužnika, opisanih u izreci rješenja, na kojima postoji razlučno pravo u koristi Dalmare d.o.o., Velimira Škorpika 23, Šibenik, OIB: 3590050985, temeljem prava </w:t>
      </w:r>
      <w:r w:rsidR="004F726B">
        <w:t>zadržanja</w:t>
      </w:r>
      <w:r>
        <w:t xml:space="preserve"> pokretnina zbog neplaćenih zakupnina.</w:t>
      </w:r>
    </w:p>
    <w:p w:rsidRDefault="00073E4F" w:rsidP="005E4A50" w:rsidR="00D011D4">
      <w:pPr>
        <w:ind w:firstLine="708"/>
        <w:jc w:val="both"/>
      </w:pPr>
      <w:r w:rsidRPr="000A1F85">
        <w:t xml:space="preserve">Prema </w:t>
      </w:r>
      <w:r>
        <w:t>odredbi čl. 82.st.1.</w:t>
      </w:r>
      <w:r w:rsidRPr="000A1F85">
        <w:t xml:space="preserve"> Stečajnog zakona („Narodne novine“ broj 44/96, 29/99, 129/00, 123/03, 82/06, 116/10, 25/12 i 133/12, dalje: SZ)</w:t>
      </w:r>
      <w:r>
        <w:t xml:space="preserve"> v</w:t>
      </w:r>
      <w:r w:rsidRPr="00073E4F">
        <w:t>jerovnici koji na nekom predmetu iz stečajne mase imaju kakvo založno pravo koje nije upisano u javnu knjigu, imaju, u skladu s ovim Zakonom, pravo na odvojeno namirenje svoje tražbine, kamata i troškova iz vrijednosti založnoga predmeta.</w:t>
      </w:r>
    </w:p>
    <w:p w:rsidRDefault="00073E4F" w:rsidP="005E4A50" w:rsidR="00073E4F">
      <w:pPr>
        <w:ind w:firstLine="708"/>
        <w:jc w:val="both"/>
      </w:pPr>
      <w:r>
        <w:t xml:space="preserve">Odredbom članka 83. SZ-a određeno je kako su s vjerovnicima </w:t>
      </w:r>
      <w:r w:rsidRPr="00073E4F">
        <w:t xml:space="preserve">navedenim u članku 82. </w:t>
      </w:r>
      <w:r w:rsidR="00333EE7">
        <w:t>SZ-a</w:t>
      </w:r>
      <w:r w:rsidRPr="00073E4F">
        <w:t xml:space="preserve"> izjednačeni su</w:t>
      </w:r>
      <w:r w:rsidR="00333EE7">
        <w:t xml:space="preserve"> i</w:t>
      </w:r>
      <w:r w:rsidRPr="00073E4F">
        <w:t xml:space="preserve"> vjerovnici koji pravo za</w:t>
      </w:r>
      <w:r w:rsidR="00333EE7">
        <w:t>držanja imaju na temelju zakona.</w:t>
      </w:r>
    </w:p>
    <w:p w:rsidRDefault="005E4A50" w:rsidP="005E4A50" w:rsidR="005E4A50" w:rsidRPr="000A1F85">
      <w:pPr>
        <w:ind w:firstLine="708"/>
        <w:jc w:val="both"/>
      </w:pPr>
      <w:r w:rsidRPr="000A1F85">
        <w:t xml:space="preserve">Ročište za diobu kupovnine koja je ostvarena prodajom </w:t>
      </w:r>
      <w:r w:rsidR="00333EE7">
        <w:t>pokretnina</w:t>
      </w:r>
      <w:r w:rsidRPr="000A1F85">
        <w:t xml:space="preserve"> održano je </w:t>
      </w:r>
      <w:r w:rsidR="00333EE7">
        <w:t>2</w:t>
      </w:r>
      <w:r w:rsidRPr="000A1F85">
        <w:t xml:space="preserve">. </w:t>
      </w:r>
      <w:r w:rsidR="00333EE7">
        <w:t>veljače</w:t>
      </w:r>
      <w:r w:rsidRPr="000A1F85">
        <w:t xml:space="preserve"> 201</w:t>
      </w:r>
      <w:r w:rsidR="00333EE7">
        <w:t>7</w:t>
      </w:r>
      <w:r w:rsidRPr="000A1F85">
        <w:t>. godine.</w:t>
      </w:r>
    </w:p>
    <w:p w:rsidRDefault="005E4A50" w:rsidP="005E4A50" w:rsidR="005D5AB7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0A1F85">
        <w:lastRenderedPageBreak/>
        <w:t xml:space="preserve">      Na ročištu za diobu od </w:t>
      </w:r>
      <w:r w:rsidR="00333EE7">
        <w:t>2</w:t>
      </w:r>
      <w:r w:rsidRPr="000A1F85">
        <w:t>.</w:t>
      </w:r>
      <w:r w:rsidR="00333EE7">
        <w:t xml:space="preserve"> vejlače</w:t>
      </w:r>
      <w:r w:rsidRPr="000A1F85">
        <w:t xml:space="preserve"> 201</w:t>
      </w:r>
      <w:r w:rsidR="00333EE7">
        <w:t>7</w:t>
      </w:r>
      <w:r w:rsidRPr="000A1F85">
        <w:t xml:space="preserve">., stečajni upravitelj predložio je </w:t>
      </w:r>
      <w:r w:rsidRPr="000A1F85">
        <w:rPr>
          <w:bCs/>
        </w:rPr>
        <w:t xml:space="preserve">izdvajanje u stečajnu masu iznosa od ukupno </w:t>
      </w:r>
      <w:r w:rsidR="00333EE7">
        <w:rPr>
          <w:bCs/>
        </w:rPr>
        <w:t>50.596,96 kuna</w:t>
      </w:r>
      <w:r w:rsidRPr="000A1F85">
        <w:rPr>
          <w:bCs/>
        </w:rPr>
        <w:t>, na ime troškove unovčenja nekretnine.</w:t>
      </w:r>
      <w:r w:rsidRPr="000A1F85">
        <w:t xml:space="preserve"> </w:t>
      </w:r>
    </w:p>
    <w:p w:rsidRDefault="00FC4B07" w:rsidP="00FC4B07" w:rsidR="00FC4B07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</w:r>
    </w:p>
    <w:p w:rsidRDefault="00FC4B07" w:rsidP="00FC4B07" w:rsidR="00FC4B07" w:rsidRPr="007E1CFB">
      <w:pPr>
        <w:ind w:firstLine="708"/>
        <w:jc w:val="both"/>
      </w:pPr>
      <w:r>
        <w:t>Stečajni upravitelj pojasnio je kako su č</w:t>
      </w:r>
      <w:r w:rsidRPr="007E1CFB">
        <w:t>lankom 170. st. 1. Stečajnog zakona određeni troškovi utvrđivanja tražbine koji obuhvaćaju troškove utvrđivanja istovjetnosti predmeta prodaje i prava na tom predmetu u paušalnom iznosu od 5% od ostvarenog utrška.</w:t>
      </w:r>
    </w:p>
    <w:p w:rsidRDefault="00FC4B07" w:rsidP="00FC4B07" w:rsidR="00FC4B07" w:rsidRPr="007E1CFB">
      <w:pPr>
        <w:jc w:val="both"/>
      </w:pPr>
      <w:r w:rsidRPr="007E1CFB">
        <w:t>Sukladno iznesenome, 5% od 126.250,00 kn predstavlja iznos od 6.312,50 kn.</w:t>
      </w:r>
    </w:p>
    <w:p w:rsidRDefault="00FC4B07" w:rsidP="00FC4B07" w:rsidR="00FC4B07" w:rsidRPr="007E1CFB">
      <w:pPr>
        <w:jc w:val="both"/>
      </w:pPr>
      <w:r>
        <w:t xml:space="preserve">Skrenuo je </w:t>
      </w:r>
      <w:r w:rsidRPr="007E1CFB">
        <w:t>pozornost da ukupna unovčena stečajna masa iznosi 1.406.781,24 kn, od čega se na navedene pokretnine odnosi iznos od 126.250,00 kn tj. 8,97 % od ukupno unovčene  stečajne mase, a na ostalu unovčenu  imovinu iznos od 1.280.531,24 kn  odnosno 91,03 % od ukupno unovčene stečajne mase.</w:t>
      </w:r>
    </w:p>
    <w:p w:rsidRDefault="00FC4B07" w:rsidP="00FC4B07" w:rsidR="00FC4B07" w:rsidRPr="007E1CFB">
      <w:pPr>
        <w:jc w:val="both"/>
      </w:pPr>
      <w:r w:rsidRPr="007E1CFB"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 i to na sljedeći način: </w:t>
      </w:r>
    </w:p>
    <w:p w:rsidRDefault="00FC4B07" w:rsidP="00FC4B07" w:rsidR="00FC4B07" w:rsidRPr="007E1CFB">
      <w:pPr>
        <w:jc w:val="both"/>
      </w:pPr>
      <w:r w:rsidRPr="007E1CFB">
        <w:t>-ukupno unovčena vrijednosti imovine 1.406.781,24 kn</w:t>
      </w:r>
    </w:p>
    <w:p w:rsidRDefault="00FC4B07" w:rsidP="00FC4B07" w:rsidR="00FC4B07" w:rsidRPr="007E1CFB">
      <w:pPr>
        <w:jc w:val="both"/>
      </w:pPr>
      <w:r w:rsidRPr="007E1CFB">
        <w:t>0-100.000,00 kn</w:t>
      </w:r>
      <w:r w:rsidRPr="007E1CFB">
        <w:tab/>
      </w:r>
      <w:r w:rsidRPr="007E1CFB">
        <w:tab/>
      </w:r>
      <w:r w:rsidRPr="007E1CFB">
        <w:tab/>
        <w:t xml:space="preserve"> 16%     </w:t>
      </w:r>
      <w:r w:rsidRPr="007E1CFB">
        <w:tab/>
        <w:t xml:space="preserve">iznos bruto nagrade  </w:t>
      </w:r>
      <w:r w:rsidRPr="007E1CFB">
        <w:tab/>
        <w:t xml:space="preserve">            </w:t>
      </w:r>
      <w:r w:rsidRPr="007E1CFB">
        <w:tab/>
        <w:t>16.000,00 kn</w:t>
      </w:r>
    </w:p>
    <w:p w:rsidRDefault="00FC4B07" w:rsidP="00FC4B07" w:rsidR="00FC4B07" w:rsidRPr="007E1CFB">
      <w:pPr>
        <w:jc w:val="both"/>
      </w:pPr>
      <w:r w:rsidRPr="007E1CFB">
        <w:t>100.001,00 kn-300.000,00 kn</w:t>
      </w:r>
      <w:r w:rsidRPr="007E1CFB">
        <w:tab/>
      </w:r>
      <w:r w:rsidRPr="007E1CFB">
        <w:tab/>
        <w:t xml:space="preserve"> 12%</w:t>
      </w:r>
      <w:r w:rsidRPr="007E1CFB">
        <w:tab/>
        <w:t xml:space="preserve">iznos bruto nagrade </w:t>
      </w:r>
      <w:r w:rsidRPr="007E1CFB">
        <w:tab/>
      </w:r>
      <w:r w:rsidRPr="007E1CFB">
        <w:tab/>
        <w:t>23.999,88 kn</w:t>
      </w:r>
    </w:p>
    <w:p w:rsidRDefault="00FC4B07" w:rsidP="00FC4B07" w:rsidR="00FC4B07" w:rsidRPr="007E1CFB">
      <w:pPr>
        <w:jc w:val="both"/>
      </w:pPr>
      <w:r w:rsidRPr="007E1CFB">
        <w:t>300.001,00 kn-500.000,00 kn</w:t>
      </w:r>
      <w:r w:rsidRPr="007E1CFB">
        <w:tab/>
      </w:r>
      <w:r w:rsidRPr="007E1CFB">
        <w:tab/>
        <w:t xml:space="preserve"> 10%</w:t>
      </w:r>
      <w:r w:rsidRPr="007E1CFB">
        <w:tab/>
        <w:t xml:space="preserve">iznos bruto nagrade </w:t>
      </w:r>
      <w:r w:rsidRPr="007E1CFB">
        <w:tab/>
      </w:r>
      <w:r w:rsidRPr="007E1CFB">
        <w:tab/>
        <w:t>19.999,88 kn</w:t>
      </w:r>
    </w:p>
    <w:p w:rsidRDefault="00FC4B07" w:rsidP="00FC4B07" w:rsidR="00FC4B07" w:rsidRPr="007E1CFB">
      <w:pPr>
        <w:jc w:val="both"/>
      </w:pPr>
      <w:r w:rsidRPr="007E1CFB">
        <w:t>500.001,00 kn-1.000.000,00 kn</w:t>
      </w:r>
      <w:r w:rsidRPr="007E1CFB">
        <w:tab/>
      </w:r>
      <w:r w:rsidRPr="007E1CFB">
        <w:tab/>
        <w:t xml:space="preserve"> 8%</w:t>
      </w:r>
      <w:r w:rsidRPr="007E1CFB">
        <w:tab/>
        <w:t xml:space="preserve">iznos bruto nagrade </w:t>
      </w:r>
      <w:r w:rsidRPr="007E1CFB">
        <w:tab/>
      </w:r>
      <w:r w:rsidRPr="007E1CFB">
        <w:tab/>
        <w:t>39.999,92 kn</w:t>
      </w:r>
    </w:p>
    <w:p w:rsidRDefault="00FC4B07" w:rsidP="00FC4B07" w:rsidR="00FC4B07" w:rsidRPr="007E1CFB">
      <w:pPr>
        <w:jc w:val="both"/>
      </w:pPr>
      <w:r w:rsidRPr="007E1CFB">
        <w:t>1.000.001,00 kn-1.406.781,24 kn</w:t>
      </w:r>
      <w:r w:rsidRPr="007E1CFB">
        <w:tab/>
        <w:t xml:space="preserve"> 7%</w:t>
      </w:r>
      <w:r w:rsidRPr="007E1CFB">
        <w:tab/>
        <w:t xml:space="preserve">iznos bruto nagrade </w:t>
      </w:r>
      <w:r w:rsidRPr="007E1CFB">
        <w:tab/>
      </w:r>
      <w:r w:rsidRPr="007E1CFB">
        <w:tab/>
        <w:t>28.474,62 kn</w:t>
      </w:r>
    </w:p>
    <w:p w:rsidRDefault="00FC4B07" w:rsidP="00FC4B07" w:rsidR="00FC4B07" w:rsidRPr="007E1CFB">
      <w:pPr>
        <w:jc w:val="both"/>
      </w:pPr>
      <w:r w:rsidRPr="007E1CFB">
        <w:t xml:space="preserve">Ukupna bruto nagrada stečajnog upravitelja iznosi 128.474,30 kn.  Troškovi na isplatu bruto nagrade iznose 19.271,14 kn i  terete troškove stečajnog postupka, tako da ukupni trošak nagrade stečajnog upravitelja iznosi 147.745,44 kn. </w:t>
      </w:r>
    </w:p>
    <w:p w:rsidRDefault="00FC4B07" w:rsidP="00FC4B07" w:rsidR="00FC4B07" w:rsidRPr="007E1CFB">
      <w:pPr>
        <w:jc w:val="both"/>
      </w:pPr>
      <w:r w:rsidRPr="007E1CFB">
        <w:t>Budući su stvarno nastali troškovi unovčenja prema čl. 170. st. 2. Stečajnog zakon znatno viši od zakonom propisanih 5% od iznosa ostvarenog utrška, u nastavku donosim njihov popis i analizu, i to kako slijedi:</w:t>
      </w:r>
    </w:p>
    <w:p w:rsidRDefault="00FC4B07" w:rsidP="00FC4B07" w:rsidR="00FC4B07" w:rsidRPr="007E1CFB">
      <w:pPr>
        <w:jc w:val="both"/>
      </w:pPr>
      <w:r w:rsidRPr="007E1CFB">
        <w:t xml:space="preserve">1.   iznos od 25.250,00 kn po osnovi poreza na dodanu vrijednost (PDV) </w:t>
      </w:r>
    </w:p>
    <w:p w:rsidRDefault="00FC4B07" w:rsidP="00FC4B07" w:rsidR="00FC4B07" w:rsidRPr="007E1CFB">
      <w:pPr>
        <w:jc w:val="both"/>
      </w:pPr>
      <w:r w:rsidRPr="007E1CFB">
        <w:t xml:space="preserve">Dokaz: </w:t>
      </w:r>
    </w:p>
    <w:p w:rsidRDefault="00FC4B07" w:rsidP="00FC4B07" w:rsidR="00FC4B07" w:rsidRPr="007E1CFB">
      <w:pPr>
        <w:jc w:val="both"/>
      </w:pPr>
      <w:r w:rsidRPr="007E1CFB">
        <w:tab/>
        <w:t xml:space="preserve">- Račun stečajnog dužnika na iznos od 126.250,00 kuna </w:t>
      </w:r>
    </w:p>
    <w:p w:rsidRDefault="00FC4B07" w:rsidP="00FC4B07" w:rsidR="00FC4B07" w:rsidRPr="007E1CFB">
      <w:pPr>
        <w:jc w:val="both"/>
      </w:pPr>
      <w:r w:rsidRPr="007E1CFB">
        <w:t>2. iznos od 4.305,60 kn po osnovi usluga knjigovodstvenog servisa  (8,97 % troškova od ukupno  48.000,00 kn)</w:t>
      </w:r>
    </w:p>
    <w:p w:rsidRDefault="00FC4B07" w:rsidP="00FC4B07" w:rsidR="00FC4B07" w:rsidRPr="007E1CFB">
      <w:pPr>
        <w:jc w:val="both"/>
      </w:pPr>
      <w:r w:rsidRPr="007E1CFB">
        <w:t>3. iznos od 208,46 kn po osnovi vođenja i održavanja računa (8,97% od ukupno 2.323,96 kn)</w:t>
      </w:r>
    </w:p>
    <w:p w:rsidRDefault="00FC4B07" w:rsidP="00FC4B07" w:rsidR="00FC4B07" w:rsidRPr="007E1CFB">
      <w:pPr>
        <w:jc w:val="both"/>
      </w:pPr>
      <w:r w:rsidRPr="007E1CFB">
        <w:t>4. iznos od 1.267,63 kn po osnovi materijalnih troškova stečajnog upravitelja (8,97% od ukupno 14.131,88 kn).</w:t>
      </w:r>
    </w:p>
    <w:p w:rsidRDefault="00FC4B07" w:rsidP="00FC4B07" w:rsidR="00FC4B07" w:rsidRPr="007E1CFB">
      <w:r w:rsidRPr="007E1CFB">
        <w:t>5. iznos od  13.252,77 kn  po osnovi troškova nagrade stečajnom upravitelju (8,97 % od ukupnog iznosa troškova nagrade stečajnog upravitelja od 147.745,44 kn a što predstavlja bruto nagradu 128.474,30 kn)  .</w:t>
      </w:r>
    </w:p>
    <w:p w:rsidRDefault="00FC4B07" w:rsidP="00FC4B07" w:rsidR="00FC4B07" w:rsidRPr="007E1CFB">
      <w:r w:rsidRPr="007E1CFB">
        <w:t>Doprinosi terete troškove stečajnog postupka.</w:t>
      </w:r>
    </w:p>
    <w:p w:rsidRDefault="00FC4B07" w:rsidP="00FC4B07" w:rsidR="00FC4B07" w:rsidRPr="007E1CFB">
      <w:r w:rsidRPr="007E1CFB">
        <w:t>Dakle ukupni stvarno nastali troškovi unovčenja prema čl. 170. st. 2. Stečajnog zakona iznose 19.034,46 kn, troškovi pdv-a iznose 25.250,00 kn, dok sveukupni troškovi prema čl. 170. st. 1. i 2. Stečajnog zakona zajedno s troškovima pdv-a iznose 50.596,96 kn.</w:t>
      </w:r>
    </w:p>
    <w:p w:rsidRDefault="00FC4B07" w:rsidP="00FC4B07" w:rsidR="00FC4B07" w:rsidRPr="007E1CFB">
      <w:r w:rsidRPr="007E1CFB">
        <w:t xml:space="preserve">Sukladno svemu iznesenome, od ukupnog iznosa kupovnine izdvojen </w:t>
      </w:r>
      <w:r w:rsidR="003B022E">
        <w:t xml:space="preserve">je </w:t>
      </w:r>
      <w:r w:rsidRPr="007E1CFB">
        <w:t xml:space="preserve">iznos od 25.250,00 kn na ime PDV-a od 25%, zatim iznos od 25.346,96 kn   po osnovi troškova određenih čl. 170 Stečajnog zakona, </w:t>
      </w:r>
      <w:r w:rsidR="003B022E">
        <w:t xml:space="preserve">dok se sa preostalim iznosom od 75.653,04 kn namiruje </w:t>
      </w:r>
      <w:r w:rsidRPr="007E1CFB">
        <w:t>razlučn</w:t>
      </w:r>
      <w:r w:rsidR="003B022E">
        <w:t xml:space="preserve">i </w:t>
      </w:r>
      <w:r w:rsidRPr="007E1CFB">
        <w:t>vjerovnik.</w:t>
      </w:r>
    </w:p>
    <w:p w:rsidRDefault="00FC4B07" w:rsidP="003B022E" w:rsidR="00FC4B07" w:rsidRPr="00D04F75">
      <w:pPr>
        <w:ind w:firstLine="360"/>
        <w:jc w:val="both"/>
        <w:rPr>
          <w:bCs/>
        </w:rPr>
      </w:pPr>
      <w:r w:rsidRPr="007E1CFB">
        <w:t>Razlučni vjerovnik DALMARE d.o.o., Velimira Škorpika 23, Šibenik, OIB: 3590050985, na navedenim pokretninama ima razlučno pravo, temeljem zadržanja robe zbog neplaćanja zakupnina.</w:t>
      </w:r>
    </w:p>
    <w:p w:rsidRDefault="003B022E" w:rsidP="003B022E" w:rsidR="005E4A50" w:rsidRPr="000A1F8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>Dopisom od 25.11.2016., kojeg je stečajni upravitelj dostavio uz podnesak od 8.12.2016., razlučni vjerovnik Dalmare d.o.o. nije imao primjedbi na obračun troškova.</w:t>
      </w:r>
      <w:r w:rsidR="005E4A50" w:rsidRPr="000A1F85">
        <w:tab/>
      </w:r>
    </w:p>
    <w:p w:rsidRDefault="005E4A50" w:rsidP="005E4A50" w:rsidR="005E4A50" w:rsidRPr="000A1F8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0A1F85">
        <w:rPr>
          <w:bCs/>
        </w:rPr>
        <w:tab/>
        <w:t xml:space="preserve">Stoga je sud odredio da se iz postignute kupovnine namire troškovi stečajnog postupka u iznosu od </w:t>
      </w:r>
      <w:r w:rsidR="00C22AA1">
        <w:rPr>
          <w:bCs/>
        </w:rPr>
        <w:t>50.596,96</w:t>
      </w:r>
      <w:r w:rsidRPr="000A1F85">
        <w:t xml:space="preserve">  </w:t>
      </w:r>
      <w:r w:rsidRPr="000A1F85">
        <w:rPr>
          <w:bCs/>
        </w:rPr>
        <w:t>kuna</w:t>
      </w:r>
      <w:r w:rsidRPr="000A1F85">
        <w:t xml:space="preserve"> te da se s preostalim iznosom od </w:t>
      </w:r>
      <w:r w:rsidR="00C22AA1">
        <w:t xml:space="preserve">75.653,04 </w:t>
      </w:r>
      <w:r w:rsidR="005D5AB7">
        <w:t>kuna</w:t>
      </w:r>
      <w:r w:rsidR="00C22AA1">
        <w:t xml:space="preserve"> namiruje razlučni</w:t>
      </w:r>
      <w:r w:rsidRPr="000A1F85">
        <w:t xml:space="preserve"> vjerovnik</w:t>
      </w:r>
      <w:r w:rsidR="00C22AA1">
        <w:t xml:space="preserve"> </w:t>
      </w:r>
      <w:r w:rsidR="00C22AA1" w:rsidRPr="00A534B1">
        <w:t>Dalmare d.o.o., Velimira Škorpika 23, Šibenik, OIB: 3590050985</w:t>
      </w:r>
      <w:r w:rsidRPr="000A1F85">
        <w:t>.</w:t>
      </w:r>
      <w:r w:rsidRPr="000A1F85">
        <w:tab/>
      </w:r>
    </w:p>
    <w:p w:rsidRDefault="005E4A50" w:rsidP="005E4A50" w:rsidR="005E4A50" w:rsidRPr="000A1F8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0A1F85">
        <w:lastRenderedPageBreak/>
        <w:t>Slijedom navedenog, sud je riješio kao u izreci ovog rješenja.</w:t>
      </w:r>
    </w:p>
    <w:p w:rsidRDefault="00B67FFE" w:rsidP="005E4A50" w:rsidR="00B67FFE">
      <w:pPr>
        <w:jc w:val="center"/>
      </w:pPr>
    </w:p>
    <w:p w:rsidRDefault="005E4A50" w:rsidP="005E4A50" w:rsidR="005E4A50">
      <w:pPr>
        <w:jc w:val="center"/>
      </w:pPr>
      <w:r w:rsidRPr="000A1F85">
        <w:t xml:space="preserve">U Zagrebu </w:t>
      </w:r>
      <w:r w:rsidR="00C22AA1">
        <w:t>15</w:t>
      </w:r>
      <w:r w:rsidRPr="000A1F85">
        <w:t>.</w:t>
      </w:r>
      <w:r w:rsidR="00C22AA1">
        <w:t xml:space="preserve"> ožujka</w:t>
      </w:r>
      <w:r w:rsidRPr="000A1F85">
        <w:t xml:space="preserve"> 201</w:t>
      </w:r>
      <w:r w:rsidR="00C22AA1">
        <w:t>7</w:t>
      </w:r>
      <w:r w:rsidRPr="000A1F85">
        <w:t>.</w:t>
      </w:r>
    </w:p>
    <w:p w:rsidRDefault="009C60DE" w:rsidP="005E4A50" w:rsidR="009C60DE" w:rsidRPr="000A1F85">
      <w:pPr>
        <w:jc w:val="center"/>
      </w:pPr>
    </w:p>
    <w:p w:rsidRDefault="005E4A50" w:rsidP="00E91121" w:rsidR="00B67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A1F85">
        <w:tab/>
      </w:r>
      <w:r w:rsidRPr="000A1F85">
        <w:tab/>
      </w:r>
      <w:r w:rsidRPr="000A1F85">
        <w:tab/>
      </w:r>
      <w:r w:rsidRPr="000A1F85">
        <w:tab/>
      </w:r>
      <w:r w:rsidRPr="000A1F85">
        <w:tab/>
      </w:r>
      <w:r w:rsidRPr="000A1F85">
        <w:tab/>
      </w:r>
      <w:r w:rsidR="00B67FFE">
        <w:t xml:space="preserve"> </w:t>
      </w:r>
      <w:r w:rsidR="00B67F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7FFE" w:rsidP="00E91121" w:rsidR="00B67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7FFE" w:rsidP="00E91121" w:rsidR="00B67F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7FFE" w:rsidP="00E91121" w:rsidR="00B67F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7FFE" w:rsidP="00E91121" w:rsidR="00B67F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E4A50" w:rsidP="00B67FFE" w:rsidR="005E4A50">
      <w:pPr>
        <w:jc w:val="center"/>
      </w:pPr>
    </w:p>
    <w:p w:rsidRDefault="005E4A50" w:rsidP="005E4A50" w:rsidR="005E4A50" w:rsidRPr="000A1F85"/>
    <w:p w:rsidRDefault="00B67FFE" w:rsidP="005E4A50" w:rsidR="00B67FFE"/>
    <w:p w:rsidRDefault="005E4A50" w:rsidP="005E4A50" w:rsidR="005E4A50" w:rsidRPr="000A1F85">
      <w:r w:rsidRPr="000A1F85">
        <w:t>POUKA O PRAVNOM LIJEKU:</w:t>
      </w:r>
    </w:p>
    <w:p w:rsidRDefault="005E4A50" w:rsidP="005E4A50" w:rsidR="005E4A50" w:rsidRPr="000A1F85">
      <w:r w:rsidRPr="000A1F8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5E4A50" w:rsidP="005E4A50" w:rsidR="005E4A50" w:rsidRPr="000A1F85"/>
    <w:p w:rsidRDefault="005E4A50" w:rsidP="005E4A50" w:rsidR="00985ABC">
      <w:r w:rsidRPr="000A1F85">
        <w:tab/>
      </w:r>
      <w:r w:rsidRPr="000A1F85">
        <w:tab/>
      </w:r>
      <w:r w:rsidRPr="000A1F85">
        <w:tab/>
      </w:r>
      <w:r w:rsidRPr="000A1F85">
        <w:tab/>
      </w:r>
      <w:r w:rsidRPr="000A1F85">
        <w:tab/>
      </w:r>
      <w:r w:rsidRPr="000A1F85">
        <w:tab/>
      </w:r>
      <w:r w:rsidRPr="000A1F85">
        <w:tab/>
      </w:r>
    </w:p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B67FFE" w:rsidP="005E4A50" w:rsidR="00B67FFE"/>
    <w:p w:rsidRDefault="005E4A50" w:rsidP="005E4A50" w:rsidR="005E4A50" w:rsidRPr="000A1F85"/>
    <w:p w:rsidRDefault="005E4A50" w:rsidP="005E4A50" w:rsidR="005E4A50" w:rsidRPr="000A1F85"/>
    <w:p w:rsidRDefault="005C7ECC" w:rsidR="005C7ECC"/>
    <w:sectPr w:rsidSect="00875B17" w:rsidR="005C7ECC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AB7" w:rsidP="005D5AB7" w:rsidR="005D5AB7">
      <w:r>
        <w:separator/>
      </w:r>
    </w:p>
  </w:endnote>
  <w:endnote w:id="0" w:type="continuationSeparator">
    <w:p w:rsidRDefault="005D5AB7" w:rsidP="005D5AB7" w:rsidR="005D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AB7" w:rsidP="005D5AB7" w:rsidR="005D5AB7">
      <w:r>
        <w:separator/>
      </w:r>
    </w:p>
  </w:footnote>
  <w:footnote w:id="0" w:type="continuationSeparator">
    <w:p w:rsidRDefault="005D5AB7" w:rsidP="005D5AB7" w:rsidR="005D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AB7" w:rsidP="00337970" w:rsidR="00875B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6250" w:rsidR="00875B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AB7" w:rsidP="00337970" w:rsidR="00875B1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25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D5AB7" w:rsidR="00875B17">
    <w:pPr>
      <w:pStyle w:val="Zaglavlje"/>
    </w:pPr>
    <w:r>
      <w:tab/>
    </w:r>
    <w:r>
      <w:tab/>
      <w:t xml:space="preserve">72. St </w:t>
    </w:r>
    <w:r w:rsidR="00FC4B07">
      <w:t>246/2015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005A7"/>
    <w:multiLevelType w:val="hybridMultilevel"/>
    <w:tmpl w:val="68388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16769C"/>
    <w:multiLevelType w:val="hybridMultilevel"/>
    <w:tmpl w:val="6E588B2C"/>
    <w:lvl w:tplc="AD040B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A50"/>
    <w:rsid w:val="00073E4F"/>
    <w:rsid w:val="00333EE7"/>
    <w:rsid w:val="003B022E"/>
    <w:rsid w:val="004F726B"/>
    <w:rsid w:val="005C7ECC"/>
    <w:rsid w:val="005D5AB7"/>
    <w:rsid w:val="005E4A50"/>
    <w:rsid w:val="00985ABC"/>
    <w:rsid w:val="009B6250"/>
    <w:rsid w:val="009C60DE"/>
    <w:rsid w:val="00A42806"/>
    <w:rsid w:val="00A534B1"/>
    <w:rsid w:val="00B67FFE"/>
    <w:rsid w:val="00C22AA1"/>
    <w:rsid w:val="00CB5CA4"/>
    <w:rsid w:val="00D011D4"/>
    <w:rsid w:val="00FC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A5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4A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4A5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4A50"/>
  </w:style>
  <w:style w:styleId="Podnoje" w:type="paragraph">
    <w:name w:val="footer"/>
    <w:basedOn w:val="Normal"/>
    <w:link w:val="PodnojeChar"/>
    <w:uiPriority w:val="99"/>
    <w:unhideWhenUsed/>
    <w:rsid w:val="005D5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5AB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A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AB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2806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67FF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67FFE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A5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E4A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4A5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E4A50"/>
  </w:style>
  <w:style w:styleId="Podnoje" w:type="paragraph">
    <w:name w:val="footer"/>
    <w:basedOn w:val="Normal"/>
    <w:link w:val="PodnojeChar"/>
    <w:uiPriority w:val="99"/>
    <w:unhideWhenUsed/>
    <w:rsid w:val="005D5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5AB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A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AB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2806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67FF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67FFE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975</properties:Words>
  <properties:Characters>5559</properties:Characters>
  <properties:Lines>154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2017-03-16T07:42:00Z</dcterms:created>
  <dc:creator>Nikola Ribarić</dc:creator>
  <cp:lastModifiedBy>Jadranka Zelić</cp:lastModifiedBy>
  <cp:lastPrinted>2017-03-16T07:41:00Z</cp:lastPrinted>
  <dcterms:modified xmlns:xsi="http://www.w3.org/2001/XMLSchema-instance" xsi:type="dcterms:W3CDTF">2017-03-16T07:42:00Z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