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bea0" w14:paraId="cd9bea0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016F0C">
        <w:t>3</w:t>
      </w:r>
      <w:r w:rsidR="007772A5">
        <w:t>5</w:t>
      </w:r>
      <w:r w:rsidR="00016F0C">
        <w:t>4</w:t>
      </w:r>
      <w:r w:rsidRPr="00151FF0">
        <w:t>/1</w:t>
      </w:r>
      <w:r w:rsidR="00016F0C">
        <w:t>4</w:t>
      </w:r>
      <w:r w:rsidRPr="00151FF0">
        <w:t>-</w:t>
      </w:r>
      <w:r w:rsidR="007772A5">
        <w:t>1</w:t>
      </w:r>
      <w:r w:rsidR="00016F0C">
        <w:t>3</w:t>
      </w:r>
      <w:r w:rsidR="008863D3">
        <w:t>5</w:t>
      </w:r>
    </w:p>
    <w:p w:rsidRDefault="00A126F0" w:rsidP="00A126F0" w:rsidR="00A126F0">
      <w:r>
        <w:rPr>
          <w:rStyle w:val="Naglaeno"/>
        </w:rPr>
        <w:t xml:space="preserve">             </w:t>
      </w:r>
      <w:r w:rsidR="001905F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3E753F" w:rsidR="00C96DCA" w:rsidRPr="003E753F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B879C9" w:rsidR="00B879C9">
      <w:pPr>
        <w:jc w:val="center"/>
      </w:pPr>
    </w:p>
    <w:p w:rsidRDefault="00202778" w:rsidP="00202778" w:rsidR="00F14D32">
      <w:pPr>
        <w:ind w:firstLine="708"/>
        <w:jc w:val="both"/>
      </w:pPr>
      <w:r w:rsidRPr="00202778">
        <w:t xml:space="preserve">Trgovački sud u Osijeku, po sucu mr. sc. Tihomiru Kovačeviću, kao stečajnom sucu, </w:t>
      </w:r>
      <w:r w:rsidR="00C20B4A">
        <w:t>u stečajnom postupku nad</w:t>
      </w:r>
      <w:r w:rsidRPr="00202778">
        <w:t xml:space="preserve"> </w:t>
      </w:r>
      <w:r w:rsidR="007772A5">
        <w:t>stečajnom masom</w:t>
      </w:r>
      <w:r w:rsidR="00016F0C">
        <w:t xml:space="preserve"> iza</w:t>
      </w:r>
      <w:r w:rsidR="007772A5">
        <w:t xml:space="preserve"> stečajnog dužnikom: </w:t>
      </w:r>
      <w:r w:rsidR="00016F0C" w:rsidRPr="00882F7F">
        <w:rPr>
          <w:bCs/>
        </w:rPr>
        <w:t xml:space="preserve">IZOLIRKA-TRGOVINA d.o.o. za trgovinu i usluge u stečaju, </w:t>
      </w:r>
      <w:r w:rsidR="00AC4B53">
        <w:rPr>
          <w:bCs/>
        </w:rPr>
        <w:t>Beli Manastir, Kralja Tomislava 51/A</w:t>
      </w:r>
      <w:r w:rsidR="00016F0C" w:rsidRPr="00882F7F">
        <w:rPr>
          <w:bCs/>
        </w:rPr>
        <w:t>, MBS 030</w:t>
      </w:r>
      <w:r w:rsidR="00AC4B53">
        <w:rPr>
          <w:bCs/>
        </w:rPr>
        <w:t>181425</w:t>
      </w:r>
      <w:r w:rsidR="00016F0C" w:rsidRPr="00882F7F">
        <w:rPr>
          <w:bCs/>
        </w:rPr>
        <w:t xml:space="preserve">, OIB </w:t>
      </w:r>
      <w:r w:rsidR="00AC4B53">
        <w:rPr>
          <w:bCs/>
        </w:rPr>
        <w:t>77769779648</w:t>
      </w:r>
      <w:r w:rsidRPr="00202778">
        <w:t xml:space="preserve">, dana </w:t>
      </w:r>
      <w:r w:rsidR="00EB70AD">
        <w:t>1</w:t>
      </w:r>
      <w:r w:rsidR="00AC4B53">
        <w:t>0</w:t>
      </w:r>
      <w:r w:rsidRPr="00202778">
        <w:t xml:space="preserve">. </w:t>
      </w:r>
      <w:r w:rsidR="00AC4B53">
        <w:t>ožujk</w:t>
      </w:r>
      <w:r w:rsidRPr="00202778">
        <w:t>a 201</w:t>
      </w:r>
      <w:r w:rsidR="00AC4B53">
        <w:t>7</w:t>
      </w:r>
      <w:r w:rsidRPr="00202778">
        <w:t>.</w:t>
      </w:r>
    </w:p>
    <w:p w:rsidRDefault="008D4802" w:rsidR="008D4802">
      <w:pPr>
        <w:jc w:val="both"/>
      </w:pPr>
    </w:p>
    <w:p w:rsidRDefault="00B879C9" w:rsidR="00B879C9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B879C9" w:rsidP="00151FF0" w:rsidR="00B879C9"/>
    <w:p w:rsidRDefault="008863D3" w:rsidP="00A704FA" w:rsidR="008863D3">
      <w:pPr>
        <w:pStyle w:val="Odlomakpopisa"/>
        <w:numPr>
          <w:ilvl w:val="0"/>
          <w:numId w:val="5"/>
        </w:numPr>
        <w:jc w:val="both"/>
      </w:pPr>
      <w:r>
        <w:t xml:space="preserve">Stečajnom upravitelju </w:t>
      </w:r>
      <w:r w:rsidR="00AC4B53" w:rsidRPr="00441686">
        <w:rPr>
          <w:bCs/>
        </w:rPr>
        <w:t>Zoran Subotić, Beli Manastir, Kralja Tomislava 51A, OIB 09071761803</w:t>
      </w:r>
      <w:r w:rsidR="00AC4B53">
        <w:rPr>
          <w:bCs/>
        </w:rPr>
        <w:t xml:space="preserve"> </w:t>
      </w:r>
      <w:r>
        <w:t>odobrava se bruto nagrada za rad za obnašanje dužnosti stečajnog upravitelja nakon stupanja na snagu Uredbe o kriterijima i načinu obračuna i plaćanja nagrade stečajnim upraviteljima (NN 105/15)</w:t>
      </w:r>
      <w:r w:rsidR="00D37B76">
        <w:t>, a za naknadnu diobu,</w:t>
      </w:r>
      <w:r>
        <w:t xml:space="preserve"> u bruto iznosu od </w:t>
      </w:r>
      <w:r w:rsidR="00860D3F">
        <w:t>6.272,62</w:t>
      </w:r>
      <w:r>
        <w:t xml:space="preserve"> kn.</w:t>
      </w:r>
    </w:p>
    <w:p w:rsidRDefault="008863D3" w:rsidP="008863D3" w:rsidR="008863D3">
      <w:pPr>
        <w:jc w:val="both"/>
      </w:pPr>
    </w:p>
    <w:p w:rsidRDefault="008863D3" w:rsidP="00A704FA" w:rsidR="008863D3">
      <w:pPr>
        <w:pStyle w:val="Odlomakpopisa"/>
        <w:numPr>
          <w:ilvl w:val="0"/>
          <w:numId w:val="5"/>
        </w:numPr>
        <w:jc w:val="both"/>
      </w:pPr>
      <w:r>
        <w:t>Dozvoljava se stečajnom upravitelju da nakon pravomoćnosti ovoga rješenja isplati iznosa iz točke 1. izreke ovoga rješenja s žiro-računa stečajnog dužnika.</w:t>
      </w:r>
    </w:p>
    <w:p w:rsidRDefault="008863D3" w:rsidP="008863D3" w:rsidR="008863D3">
      <w:pPr>
        <w:jc w:val="both"/>
      </w:pPr>
    </w:p>
    <w:p w:rsidRDefault="008863D3" w:rsidP="008863D3" w:rsidR="008863D3"/>
    <w:p w:rsidRDefault="008863D3" w:rsidP="008863D3" w:rsidR="008863D3"/>
    <w:p w:rsidRDefault="008863D3" w:rsidP="008863D3" w:rsidR="008863D3">
      <w:pPr>
        <w:jc w:val="center"/>
      </w:pPr>
      <w:r>
        <w:t>Obrazloženje</w:t>
      </w:r>
    </w:p>
    <w:p w:rsidRDefault="008863D3" w:rsidP="008863D3" w:rsidR="008863D3"/>
    <w:p w:rsidRDefault="008863D3" w:rsidP="008863D3" w:rsidR="008863D3"/>
    <w:p w:rsidRDefault="008863D3" w:rsidP="008863D3" w:rsidR="008863D3"/>
    <w:p w:rsidRDefault="008863D3" w:rsidP="008863D3" w:rsidR="008863D3">
      <w:pPr>
        <w:ind w:firstLine="720"/>
        <w:jc w:val="both"/>
      </w:pPr>
      <w:r>
        <w:t>Rješenjem ovoga suda broj 14 St-</w:t>
      </w:r>
      <w:r w:rsidR="00860D3F">
        <w:t>3</w:t>
      </w:r>
      <w:r>
        <w:t>5</w:t>
      </w:r>
      <w:r w:rsidR="00860D3F">
        <w:t>4</w:t>
      </w:r>
      <w:r>
        <w:t>/1</w:t>
      </w:r>
      <w:r w:rsidR="00860D3F">
        <w:t>4</w:t>
      </w:r>
      <w:r>
        <w:t>-</w:t>
      </w:r>
      <w:r w:rsidR="00860D3F">
        <w:t>20</w:t>
      </w:r>
      <w:r>
        <w:t xml:space="preserve"> od </w:t>
      </w:r>
      <w:r w:rsidR="00860D3F">
        <w:t>21</w:t>
      </w:r>
      <w:r>
        <w:t>.0</w:t>
      </w:r>
      <w:r w:rsidR="00860D3F">
        <w:t>5</w:t>
      </w:r>
      <w:r>
        <w:t>.201</w:t>
      </w:r>
      <w:r w:rsidR="00860D3F">
        <w:t>5</w:t>
      </w:r>
      <w:r>
        <w:t xml:space="preserve">. godine otvoren je stečajni postupak nad dužnikom i imenovan je </w:t>
      </w:r>
      <w:r w:rsidR="00860D3F">
        <w:t>Zoran Subotić iz Belog Manastira</w:t>
      </w:r>
      <w:r w:rsidR="0009020F">
        <w:t xml:space="preserve"> </w:t>
      </w:r>
      <w:r>
        <w:t>za stečajnog upravitelja, a rješenjem poslovnog broja 14 St-</w:t>
      </w:r>
      <w:r w:rsidR="00860D3F">
        <w:t>3</w:t>
      </w:r>
      <w:r>
        <w:t>5</w:t>
      </w:r>
      <w:r w:rsidR="00860D3F">
        <w:t>4</w:t>
      </w:r>
      <w:r>
        <w:t>/1</w:t>
      </w:r>
      <w:r w:rsidR="00860D3F">
        <w:t>4</w:t>
      </w:r>
      <w:r>
        <w:t>-1</w:t>
      </w:r>
      <w:r w:rsidR="00860D3F">
        <w:t>17</w:t>
      </w:r>
      <w:r>
        <w:t xml:space="preserve"> od 9.0</w:t>
      </w:r>
      <w:r w:rsidR="00860D3F">
        <w:t>6</w:t>
      </w:r>
      <w:r>
        <w:t>.201</w:t>
      </w:r>
      <w:r w:rsidR="00860D3F">
        <w:t>6</w:t>
      </w:r>
      <w:r>
        <w:t>. zaključen je stečajni postupak.</w:t>
      </w:r>
    </w:p>
    <w:p w:rsidRDefault="008863D3" w:rsidP="008863D3" w:rsidR="008863D3">
      <w:pPr>
        <w:ind w:firstLine="720"/>
        <w:jc w:val="both"/>
      </w:pPr>
    </w:p>
    <w:p w:rsidRDefault="008863D3" w:rsidP="008863D3" w:rsidR="008863D3">
      <w:pPr>
        <w:ind w:firstLine="720"/>
        <w:jc w:val="both"/>
      </w:pPr>
      <w:r>
        <w:t xml:space="preserve">Radi naknadne diobe na prijedlog stečajnog upravitelja određen je nastavak postupka nad stečajnom masom </w:t>
      </w:r>
      <w:r w:rsidR="004D7DE6">
        <w:t xml:space="preserve">iza </w:t>
      </w:r>
      <w:r>
        <w:t xml:space="preserve">stečajnog dužnika </w:t>
      </w:r>
      <w:r w:rsidR="004D7DE6" w:rsidRPr="00882F7F">
        <w:rPr>
          <w:bCs/>
        </w:rPr>
        <w:t xml:space="preserve">IZOLIRKA-TRGOVINA d.o.o. za trgovinu i usluge u stečaju, </w:t>
      </w:r>
      <w:r w:rsidR="004D7DE6">
        <w:rPr>
          <w:bCs/>
        </w:rPr>
        <w:t>Beli Manastir, Kralja Tomislava 51/A</w:t>
      </w:r>
      <w:r w:rsidR="004D7DE6" w:rsidRPr="00882F7F">
        <w:rPr>
          <w:bCs/>
        </w:rPr>
        <w:t>, MBS 030</w:t>
      </w:r>
      <w:r w:rsidR="004D7DE6">
        <w:rPr>
          <w:bCs/>
        </w:rPr>
        <w:t>181425</w:t>
      </w:r>
      <w:r w:rsidR="004D7DE6" w:rsidRPr="00882F7F">
        <w:rPr>
          <w:bCs/>
        </w:rPr>
        <w:t xml:space="preserve">, OIB </w:t>
      </w:r>
      <w:r w:rsidR="004D7DE6">
        <w:rPr>
          <w:bCs/>
        </w:rPr>
        <w:t xml:space="preserve">77769779648 </w:t>
      </w:r>
      <w:r>
        <w:t>rješenjem ovoga suda poslovnog broja 14 St-</w:t>
      </w:r>
      <w:r w:rsidR="004D7DE6">
        <w:t>3</w:t>
      </w:r>
      <w:r>
        <w:t>5</w:t>
      </w:r>
      <w:r w:rsidR="004D7DE6">
        <w:t>4</w:t>
      </w:r>
      <w:r>
        <w:t>/1</w:t>
      </w:r>
      <w:r w:rsidR="004D7DE6">
        <w:t>4</w:t>
      </w:r>
      <w:r>
        <w:t>-1</w:t>
      </w:r>
      <w:r w:rsidR="004D7DE6">
        <w:t>27</w:t>
      </w:r>
      <w:r>
        <w:t xml:space="preserve"> od </w:t>
      </w:r>
      <w:r w:rsidR="004D7DE6">
        <w:t>14</w:t>
      </w:r>
      <w:r>
        <w:t>.</w:t>
      </w:r>
      <w:r w:rsidR="004D7DE6">
        <w:t>11</w:t>
      </w:r>
      <w:r>
        <w:t>.2016.</w:t>
      </w:r>
    </w:p>
    <w:p w:rsidRDefault="008863D3" w:rsidP="008863D3" w:rsidR="008863D3">
      <w:pPr>
        <w:jc w:val="both"/>
      </w:pPr>
    </w:p>
    <w:p w:rsidRDefault="008863D3" w:rsidP="008863D3" w:rsidR="008863D3">
      <w:pPr>
        <w:ind w:firstLine="720"/>
        <w:jc w:val="both"/>
      </w:pPr>
      <w:r>
        <w:lastRenderedPageBreak/>
        <w:t xml:space="preserve">Stečajni upravitelj je svojim podneskom od </w:t>
      </w:r>
      <w:r w:rsidR="004D7DE6">
        <w:t>9</w:t>
      </w:r>
      <w:r>
        <w:t>.</w:t>
      </w:r>
      <w:r w:rsidR="004D7DE6">
        <w:t>03</w:t>
      </w:r>
      <w:r>
        <w:t>.201</w:t>
      </w:r>
      <w:r w:rsidR="004D7DE6">
        <w:t>7</w:t>
      </w:r>
      <w:r>
        <w:t xml:space="preserve">., a budući je naknadnom diobom određen iznos od </w:t>
      </w:r>
      <w:r w:rsidR="004D7DE6">
        <w:t>108.520,40</w:t>
      </w:r>
      <w:r>
        <w:t xml:space="preserve"> kn koji će se isplatiti vjerovnicima,  predložio da mu se odredi nagrada.</w:t>
      </w:r>
    </w:p>
    <w:p w:rsidRDefault="008863D3" w:rsidP="008863D3" w:rsidR="008863D3">
      <w:pPr>
        <w:jc w:val="both"/>
      </w:pPr>
    </w:p>
    <w:p w:rsidRDefault="008863D3" w:rsidP="008863D3" w:rsidR="008863D3">
      <w:pPr>
        <w:ind w:firstLine="720"/>
        <w:jc w:val="both"/>
      </w:pPr>
      <w:r>
        <w:t xml:space="preserve">Uvidom u spis i dokumente u spisu utvrđeno je da je će se u ovom stečajnom postupku naknadnom diobom isplatiti vjerovnicima iznos od </w:t>
      </w:r>
      <w:r w:rsidR="00B1375B" w:rsidRPr="00B1375B">
        <w:t xml:space="preserve">108.520,40 </w:t>
      </w:r>
      <w:r>
        <w:t xml:space="preserve">kn. </w:t>
      </w:r>
    </w:p>
    <w:p w:rsidRDefault="008863D3" w:rsidP="008863D3" w:rsidR="008863D3">
      <w:pPr>
        <w:jc w:val="both"/>
      </w:pPr>
    </w:p>
    <w:p w:rsidRDefault="008863D3" w:rsidP="008863D3" w:rsidR="008863D3">
      <w:pPr>
        <w:pStyle w:val="t-9-8"/>
        <w:spacing w:afterAutospacing="false" w:after="0" w:beforeAutospacing="false" w:before="0"/>
        <w:ind w:firstLine="720"/>
        <w:jc w:val="both"/>
      </w:pPr>
      <w:r>
        <w:t>Člankom 13. Uredbe o kriterijima i načinu obračuna i plaćanja nagrade stečajnim upraviteljima (NN 105/15, dalje: Uredba) određeno je da ako se stečajni postupak nastavlja radi naknadne diobe, stečajnom upravitelju se nagrada određuje prema odredbama predmetne Uredbe, a osnovica za utvrđivanje nagrade je iznos koji će se naknadnom diobom isplatiti vjerovnicima.</w:t>
      </w:r>
    </w:p>
    <w:p w:rsidRDefault="008863D3" w:rsidP="008863D3" w:rsidR="008863D3">
      <w:pPr>
        <w:jc w:val="both"/>
      </w:pPr>
    </w:p>
    <w:p w:rsidRDefault="008863D3" w:rsidP="008863D3" w:rsidR="00B1375B">
      <w:pPr>
        <w:ind w:firstLine="720"/>
        <w:jc w:val="both"/>
      </w:pPr>
      <w:r>
        <w:t xml:space="preserve">Temeljem odredbe 7., 15. i 16. Uredbe određena je bruto nagrada za poslove obavljene nakon stupanja na snagu iste prema vrijednosti unovčene stečajne mase, odnosno  iznosa koji će se naknadnom diobom isplatiti vjerovnicima, a to je u ovom slučaju iznos od  </w:t>
      </w:r>
      <w:r w:rsidR="00B1375B" w:rsidRPr="00B1375B">
        <w:t xml:space="preserve">108.520,40 </w:t>
      </w:r>
      <w:r>
        <w:t xml:space="preserve">kn, te kako za iznos do 100.000,00 kn nagrada iznosi 16%, </w:t>
      </w:r>
      <w:r w:rsidR="00B1375B">
        <w:t>što iznosi 16.000,00 kn, a za daljnji iznos od 8.520,40 kn 12 % što iznosi 1.022,45 %, što ukupno bruto iznosi 17.022,45 kn.</w:t>
      </w:r>
    </w:p>
    <w:p w:rsidRDefault="00B1375B" w:rsidP="008863D3" w:rsidR="00B1375B">
      <w:pPr>
        <w:ind w:firstLine="720"/>
        <w:jc w:val="both"/>
      </w:pPr>
    </w:p>
    <w:p w:rsidRDefault="00B1375B" w:rsidP="008863D3" w:rsidR="008863D3">
      <w:pPr>
        <w:ind w:firstLine="720"/>
        <w:jc w:val="both"/>
      </w:pPr>
      <w:r>
        <w:t>Kako je stečajni upravitelj svojim podneskom od 9.03.2017. zatražio isplatu nagrade za naknadno unovčenu imovinu u bruto iznosu od 6.743,07 kn to je odlučeno kao u izreci rješenja.</w:t>
      </w:r>
      <w:r w:rsidR="008863D3">
        <w:t xml:space="preserve"> </w:t>
      </w:r>
    </w:p>
    <w:p w:rsidRDefault="008863D3" w:rsidP="008863D3" w:rsidR="008863D3">
      <w:pPr>
        <w:ind w:firstLine="720"/>
        <w:jc w:val="both"/>
      </w:pPr>
    </w:p>
    <w:p w:rsidRDefault="008863D3" w:rsidP="00A704FA" w:rsidR="008863D3">
      <w:pPr>
        <w:ind w:firstLine="720"/>
        <w:jc w:val="both"/>
      </w:pPr>
      <w:r>
        <w:t>Slijedom navedenoga odlučeno je kao u izreci temeljem odredbe čl. 94. i 441. Stečajnog zakona (NN 71/15) i odredbe čl. 7., 15. i 16., a u vezi s čl. 13. Uredbe</w:t>
      </w:r>
      <w:r w:rsidR="00736D1E">
        <w:t>, kao i predmetnog podneska stečajnog upravitelja od 9.03.2017.</w:t>
      </w:r>
      <w:r>
        <w:t xml:space="preserve">. </w:t>
      </w:r>
    </w:p>
    <w:p w:rsidRDefault="008863D3" w:rsidP="008863D3" w:rsidR="008863D3"/>
    <w:p w:rsidRDefault="00F14D32" w:rsidR="00F14D32">
      <w:pPr>
        <w:pStyle w:val="Tijeloteksta"/>
      </w:pPr>
    </w:p>
    <w:p w:rsidRDefault="00F14D32" w:rsidP="00FF5FCD" w:rsidR="00F14D32">
      <w:pPr>
        <w:pStyle w:val="Tijeloteksta"/>
        <w:jc w:val="center"/>
      </w:pPr>
      <w:r w:rsidRPr="008D4802">
        <w:t xml:space="preserve">U Osijeku </w:t>
      </w:r>
      <w:r w:rsidR="00EB70AD">
        <w:t>1</w:t>
      </w:r>
      <w:r w:rsidR="00B1375B">
        <w:t>0</w:t>
      </w:r>
      <w:r w:rsidRPr="008D4802">
        <w:t xml:space="preserve">. </w:t>
      </w:r>
      <w:r w:rsidR="00B1375B">
        <w:t>ožujk</w:t>
      </w:r>
      <w:r w:rsidR="00A126F0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1375B">
        <w:t>7</w:t>
      </w:r>
      <w:r w:rsidRPr="008D4802">
        <w:t xml:space="preserve">. </w:t>
      </w:r>
    </w:p>
    <w:p w:rsidRDefault="00B1375B" w:rsidP="00FF5FCD" w:rsidR="00B1375B" w:rsidRPr="008D4802">
      <w:pPr>
        <w:pStyle w:val="Tijeloteksta"/>
        <w:jc w:val="center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smartTag w:element="metricconverter" w:uri="urn:schemas-microsoft-com:office:smarttags">
        <w:smartTagPr>
          <w:attr w:val="Tihomir Kovačević" w:name="ProductID"/>
        </w:smartTagPr>
        <w:r w:rsidR="00F14D32" w:rsidRPr="008D4802">
          <w:t>Tihomir Kovačević</w:t>
        </w:r>
      </w:smartTag>
    </w:p>
    <w:p w:rsidRDefault="00EB70AD" w:rsidR="00EB70AD">
      <w:pPr>
        <w:pStyle w:val="Tijeloteksta"/>
      </w:pPr>
    </w:p>
    <w:p w:rsidRDefault="00EB70AD" w:rsidR="00EB70AD">
      <w:pPr>
        <w:pStyle w:val="Tijeloteksta"/>
      </w:pPr>
    </w:p>
    <w:p w:rsidRDefault="00EB70AD" w:rsidP="00EB70AD" w:rsidR="00EB70A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EB70AD" w:rsidP="00EB70AD" w:rsidR="00EB70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14D32" w:rsidR="00F14D32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863D3" w:rsidP="008863D3" w:rsidR="008863D3">
      <w:pPr>
        <w:pStyle w:val="Tijeloteksta"/>
      </w:pPr>
    </w:p>
    <w:p w:rsidRDefault="00A704FA" w:rsidP="00A704FA" w:rsidR="00A704FA">
      <w:r>
        <w:t>D N A :</w:t>
      </w:r>
    </w:p>
    <w:p w:rsidRDefault="00A704FA" w:rsidP="00A704FA" w:rsidR="00A704FA">
      <w:pPr>
        <w:pStyle w:val="Odlomakpopisa"/>
        <w:numPr>
          <w:ilvl w:val="0"/>
          <w:numId w:val="4"/>
        </w:numPr>
      </w:pPr>
      <w:r>
        <w:t>stečajni upravitelj</w:t>
      </w:r>
      <w:r w:rsidRPr="00A704FA">
        <w:t xml:space="preserve"> </w:t>
      </w:r>
      <w:r w:rsidR="00EB2F3B">
        <w:t>Zoran Subotić</w:t>
      </w:r>
    </w:p>
    <w:p w:rsidRDefault="00EB2F3B" w:rsidP="00A704FA" w:rsidR="00EB2F3B">
      <w:pPr>
        <w:pStyle w:val="Odlomakpopisa"/>
        <w:numPr>
          <w:ilvl w:val="0"/>
          <w:numId w:val="4"/>
        </w:numPr>
      </w:pPr>
      <w:r>
        <w:t xml:space="preserve">članovi odbora vjerovnika </w:t>
      </w:r>
    </w:p>
    <w:p w:rsidRDefault="00EB2F3B" w:rsidP="001D40D5" w:rsidR="00EB2F3B">
      <w:pPr>
        <w:pStyle w:val="Odlomakpopisa"/>
        <w:numPr>
          <w:ilvl w:val="0"/>
          <w:numId w:val="8"/>
        </w:numPr>
        <w:jc w:val="both"/>
      </w:pPr>
      <w:r>
        <w:t xml:space="preserve">RH, MF, Porezna uprava po ŽDO GUO Osijek </w:t>
      </w:r>
    </w:p>
    <w:p w:rsidRDefault="00EB2F3B" w:rsidP="001D40D5" w:rsidR="00EB2F3B">
      <w:pPr>
        <w:pStyle w:val="Odlomakpopisa"/>
        <w:numPr>
          <w:ilvl w:val="0"/>
          <w:numId w:val="8"/>
        </w:numPr>
        <w:jc w:val="both"/>
      </w:pPr>
      <w:r>
        <w:t xml:space="preserve">PRIVREDNA BANKA ZAGREB d.d. Zagreb </w:t>
      </w:r>
      <w:r w:rsidR="001D40D5">
        <w:t>po OD</w:t>
      </w:r>
      <w:r>
        <w:t xml:space="preserve"> Leko i partneri</w:t>
      </w:r>
      <w:r w:rsidR="001D40D5">
        <w:t>, Zagreb</w:t>
      </w:r>
    </w:p>
    <w:p w:rsidRDefault="00EB2F3B" w:rsidP="001D40D5" w:rsidR="00EB2F3B">
      <w:pPr>
        <w:pStyle w:val="Odlomakpopisa"/>
        <w:numPr>
          <w:ilvl w:val="0"/>
          <w:numId w:val="8"/>
        </w:numPr>
      </w:pPr>
      <w:r>
        <w:t>Općina Bilje</w:t>
      </w:r>
    </w:p>
    <w:p w:rsidRDefault="00A704FA" w:rsidP="00A704FA" w:rsidR="00A704FA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8863D3" w:rsidP="008863D3" w:rsidR="008863D3">
      <w:pPr>
        <w:pStyle w:val="Tijeloteksta"/>
      </w:pPr>
    </w:p>
    <w:sectPr w:rsidR="008863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3A9" w:rsidR="00DF13A9">
      <w:r>
        <w:separator/>
      </w:r>
    </w:p>
  </w:endnote>
  <w:endnote w:id="0" w:type="continuationSeparator">
    <w:p w:rsidRDefault="00DF13A9" w:rsidR="00DF1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3A9" w:rsidR="00DF13A9">
      <w:r>
        <w:separator/>
      </w:r>
    </w:p>
  </w:footnote>
  <w:footnote w:id="0" w:type="continuationSeparator">
    <w:p w:rsidRDefault="00DF13A9" w:rsidR="00DF1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2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16F0C" w:rsidRPr="00016F0C">
      <w:t>14 St-354/14-135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87CA5"/>
    <w:multiLevelType w:val="hybridMultilevel"/>
    <w:tmpl w:val="1A50C1BA"/>
    <w:lvl w:tplc="AC04858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0A0849"/>
    <w:multiLevelType w:val="hybridMultilevel"/>
    <w:tmpl w:val="2CECBD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3E5E10"/>
    <w:multiLevelType w:val="hybridMultilevel"/>
    <w:tmpl w:val="DD0219EE"/>
    <w:lvl w:tplc="509861F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3624161"/>
    <w:multiLevelType w:val="hybridMultilevel"/>
    <w:tmpl w:val="E4CA9BC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9201B02"/>
    <w:multiLevelType w:val="hybridMultilevel"/>
    <w:tmpl w:val="4628F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16F0C"/>
    <w:rsid w:val="00024407"/>
    <w:rsid w:val="00031CCE"/>
    <w:rsid w:val="000462E0"/>
    <w:rsid w:val="0004674A"/>
    <w:rsid w:val="0009020F"/>
    <w:rsid w:val="000A5733"/>
    <w:rsid w:val="000B6885"/>
    <w:rsid w:val="000E01EA"/>
    <w:rsid w:val="000E417E"/>
    <w:rsid w:val="000E7A1B"/>
    <w:rsid w:val="000F7AD4"/>
    <w:rsid w:val="00104772"/>
    <w:rsid w:val="00115A76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5F6"/>
    <w:rsid w:val="00190A55"/>
    <w:rsid w:val="00193062"/>
    <w:rsid w:val="001A56FE"/>
    <w:rsid w:val="001B0326"/>
    <w:rsid w:val="001D40D5"/>
    <w:rsid w:val="001F6535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753F"/>
    <w:rsid w:val="0040049C"/>
    <w:rsid w:val="0041012D"/>
    <w:rsid w:val="00417DFD"/>
    <w:rsid w:val="004222C6"/>
    <w:rsid w:val="0044388A"/>
    <w:rsid w:val="00445CA2"/>
    <w:rsid w:val="00452631"/>
    <w:rsid w:val="00474651"/>
    <w:rsid w:val="004761A5"/>
    <w:rsid w:val="004868A7"/>
    <w:rsid w:val="004A79EB"/>
    <w:rsid w:val="004C4F1E"/>
    <w:rsid w:val="004C7585"/>
    <w:rsid w:val="004D7DE6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A1517"/>
    <w:rsid w:val="005C15A4"/>
    <w:rsid w:val="005C72BB"/>
    <w:rsid w:val="005D2747"/>
    <w:rsid w:val="005F0872"/>
    <w:rsid w:val="005F4DFA"/>
    <w:rsid w:val="00665B88"/>
    <w:rsid w:val="006677ED"/>
    <w:rsid w:val="00673D54"/>
    <w:rsid w:val="00675C32"/>
    <w:rsid w:val="006764F3"/>
    <w:rsid w:val="00684FAB"/>
    <w:rsid w:val="00684FD6"/>
    <w:rsid w:val="006C48A6"/>
    <w:rsid w:val="006D66FA"/>
    <w:rsid w:val="00712931"/>
    <w:rsid w:val="007140D0"/>
    <w:rsid w:val="00723367"/>
    <w:rsid w:val="00723DF7"/>
    <w:rsid w:val="00724A43"/>
    <w:rsid w:val="00725EE2"/>
    <w:rsid w:val="0072713B"/>
    <w:rsid w:val="007305FD"/>
    <w:rsid w:val="00736D1E"/>
    <w:rsid w:val="0074756B"/>
    <w:rsid w:val="007500C1"/>
    <w:rsid w:val="0076398F"/>
    <w:rsid w:val="00766FD3"/>
    <w:rsid w:val="007747D7"/>
    <w:rsid w:val="007772A5"/>
    <w:rsid w:val="00777CC4"/>
    <w:rsid w:val="00782CEE"/>
    <w:rsid w:val="007B0F43"/>
    <w:rsid w:val="007B27A5"/>
    <w:rsid w:val="007B6DF7"/>
    <w:rsid w:val="007C7170"/>
    <w:rsid w:val="007E652C"/>
    <w:rsid w:val="007E7BDB"/>
    <w:rsid w:val="00813169"/>
    <w:rsid w:val="00816670"/>
    <w:rsid w:val="008270E5"/>
    <w:rsid w:val="00830343"/>
    <w:rsid w:val="00840E1C"/>
    <w:rsid w:val="00860D3F"/>
    <w:rsid w:val="008671C8"/>
    <w:rsid w:val="00875522"/>
    <w:rsid w:val="008756C6"/>
    <w:rsid w:val="00876DC3"/>
    <w:rsid w:val="00880934"/>
    <w:rsid w:val="008863D3"/>
    <w:rsid w:val="008A0FDC"/>
    <w:rsid w:val="008A55E4"/>
    <w:rsid w:val="008B2B42"/>
    <w:rsid w:val="008B4753"/>
    <w:rsid w:val="008B670B"/>
    <w:rsid w:val="008C164B"/>
    <w:rsid w:val="008D4802"/>
    <w:rsid w:val="008F446A"/>
    <w:rsid w:val="008F4A0F"/>
    <w:rsid w:val="00912CA9"/>
    <w:rsid w:val="00931E58"/>
    <w:rsid w:val="00932A65"/>
    <w:rsid w:val="00946437"/>
    <w:rsid w:val="009538FE"/>
    <w:rsid w:val="0095651A"/>
    <w:rsid w:val="00957FC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15DFD"/>
    <w:rsid w:val="00A34E0A"/>
    <w:rsid w:val="00A57D3E"/>
    <w:rsid w:val="00A704FA"/>
    <w:rsid w:val="00A74469"/>
    <w:rsid w:val="00A90CA5"/>
    <w:rsid w:val="00A91489"/>
    <w:rsid w:val="00A924F5"/>
    <w:rsid w:val="00AB7DBC"/>
    <w:rsid w:val="00AC4B53"/>
    <w:rsid w:val="00AE693D"/>
    <w:rsid w:val="00AF6D89"/>
    <w:rsid w:val="00B01AEB"/>
    <w:rsid w:val="00B03B3C"/>
    <w:rsid w:val="00B06771"/>
    <w:rsid w:val="00B1375B"/>
    <w:rsid w:val="00B41D7F"/>
    <w:rsid w:val="00B83C12"/>
    <w:rsid w:val="00B879C9"/>
    <w:rsid w:val="00BA301E"/>
    <w:rsid w:val="00BC5EF2"/>
    <w:rsid w:val="00BC69B4"/>
    <w:rsid w:val="00BD2D5E"/>
    <w:rsid w:val="00BD402C"/>
    <w:rsid w:val="00BE4AEB"/>
    <w:rsid w:val="00C17E69"/>
    <w:rsid w:val="00C20B4A"/>
    <w:rsid w:val="00C25670"/>
    <w:rsid w:val="00C773E3"/>
    <w:rsid w:val="00C81FF4"/>
    <w:rsid w:val="00C84F09"/>
    <w:rsid w:val="00C96DCA"/>
    <w:rsid w:val="00CA2B29"/>
    <w:rsid w:val="00CA6649"/>
    <w:rsid w:val="00CB5635"/>
    <w:rsid w:val="00CC15DD"/>
    <w:rsid w:val="00CD1611"/>
    <w:rsid w:val="00CE2B91"/>
    <w:rsid w:val="00CE58E7"/>
    <w:rsid w:val="00CF024C"/>
    <w:rsid w:val="00CF5189"/>
    <w:rsid w:val="00D168D6"/>
    <w:rsid w:val="00D16A63"/>
    <w:rsid w:val="00D253B3"/>
    <w:rsid w:val="00D27143"/>
    <w:rsid w:val="00D37B76"/>
    <w:rsid w:val="00D5639E"/>
    <w:rsid w:val="00D57D64"/>
    <w:rsid w:val="00D62AE6"/>
    <w:rsid w:val="00D70C6E"/>
    <w:rsid w:val="00D84FFA"/>
    <w:rsid w:val="00DA0B76"/>
    <w:rsid w:val="00DC4E39"/>
    <w:rsid w:val="00DE1877"/>
    <w:rsid w:val="00DE53C6"/>
    <w:rsid w:val="00DF13A9"/>
    <w:rsid w:val="00DF5C40"/>
    <w:rsid w:val="00E01FA4"/>
    <w:rsid w:val="00E26734"/>
    <w:rsid w:val="00E31038"/>
    <w:rsid w:val="00E43D31"/>
    <w:rsid w:val="00E53416"/>
    <w:rsid w:val="00E575A0"/>
    <w:rsid w:val="00E57B52"/>
    <w:rsid w:val="00E772AD"/>
    <w:rsid w:val="00E90780"/>
    <w:rsid w:val="00EA2144"/>
    <w:rsid w:val="00EB2F3B"/>
    <w:rsid w:val="00EB70AD"/>
    <w:rsid w:val="00F00D98"/>
    <w:rsid w:val="00F14D32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  <w:rsid w:val="00FF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customStyle="true" w:styleId="t-9-8" w:type="paragraph">
    <w:name w:val="t-9-8"/>
    <w:basedOn w:val="Normal"/>
    <w:rsid w:val="008863D3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77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2A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2A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2A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2A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customStyle="1" w:styleId="t-9-8" w:type="paragraph">
    <w:name w:val="t-9-8"/>
    <w:basedOn w:val="Normal"/>
    <w:rsid w:val="008863D3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77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2A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2A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2A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2A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St-354/2014</izvorni_sadrzaj>
    <derivirana_varijabla naziv="DomainObject.Predmet.OznakaBroj_1">St-354/2014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Tt-16/5595-2</izvorni_sadrzaj>
    <derivirana_varijabla naziv="DomainObject.Predmet.PrimjedbaSuca_1">SUBJEKT BRISAN RJEŠENJEM Tt-16/5595-2</derivirana_varijabla>
  </DomainObject.Predmet.PrimjedbaSuca>
  <DomainObject.Predmet.ProtustrankaFormated>
    <izvorni_sadrzaj>  IZOLIRKA-TRGOVINA d.o.o. za trgovinu i usluge</izvorni_sadrzaj>
    <derivirana_varijabla naziv="DomainObject.Predmet.ProtustrankaFormated_1">  IZOLIRKA-TRGOVINA d.o.o. za trgovinu i usluge</derivirana_varijabla>
  </DomainObject.Predmet.ProtustrankaFormated>
  <DomainObject.Predmet.ProtustrankaFormatedOIB>
    <izvorni_sadrzaj>  IZOLIRKA-TRGOVINA d.o.o. za trgovinu i usluge, OIB 01035800612</izvorni_sadrzaj>
    <derivirana_varijabla naziv="DomainObject.Predmet.ProtustrankaFormatedOIB_1">  IZOLIRKA-TRGOVINA d.o.o. za trgovinu i usluge, OIB 01035800612</derivirana_varijabla>
  </DomainObject.Predmet.ProtustrankaFormatedOIB>
  <DomainObject.Predmet.ProtustrankaFormatedWithAdress>
    <izvorni_sadrzaj> IZOLIRKA-TRGOVINA d.o.o. za trgovinu i usluge, Kralja Tomislava 94, 31327 Bilje</izvorni_sadrzaj>
    <derivirana_varijabla naziv="DomainObject.Predmet.ProtustrankaFormatedWithAdress_1"> IZOLIRKA-TRGOVINA d.o.o. za trgovinu i usluge, Kralja Tomislava 94, 31327 Bilje</derivirana_varijabla>
  </DomainObject.Predmet.ProtustrankaFormatedWithAdress>
  <DomainObject.Predmet.ProtustrankaFormatedWithAdressOIB>
    <izvorni_sadrzaj> IZOLIRKA-TRGOVINA d.o.o. za trgovinu i usluge, OIB 01035800612, Kralja Tomislava 94, 31327 Bilje</izvorni_sadrzaj>
    <derivirana_varijabla naziv="DomainObject.Predmet.ProtustrankaFormatedWithAdressOIB_1"> IZOLIRKA-TRGOVINA d.o.o. za trgovinu i usluge, OIB 01035800612, Kralja Tomislava 94, 31327 Bilje</derivirana_varijabla>
  </DomainObject.Predmet.ProtustrankaFormatedWithAdressOIB>
  <DomainObject.Predmet.ProtustrankaWithAdress>
    <izvorni_sadrzaj>IZOLIRKA-TRGOVINA d.o.o. za trgovinu i usluge Kralja Tomislava 94, 31327 Bilje</izvorni_sadrzaj>
    <derivirana_varijabla naziv="DomainObject.Predmet.ProtustrankaWithAdress_1">IZOLIRKA-TRGOVINA d.o.o. za trgovinu i usluge Kralja Tomislava 94, 31327 Bilje</derivirana_varijabla>
  </DomainObject.Predmet.ProtustrankaWithAdress>
  <DomainObject.Predmet.ProtustrankaWithAdressOIB>
    <izvorni_sadrzaj>IZOLIRKA-TRGOVINA d.o.o. za trgovinu i usluge, OIB 01035800612, Kralja Tomislava 94, 31327 Bilje</izvorni_sadrzaj>
    <derivirana_varijabla naziv="DomainObject.Predmet.ProtustrankaWithAdressOIB_1">IZOLIRKA-TRGOVINA d.o.o. za trgovinu i usluge, OIB 01035800612, Kralja Tomislava 94, 31327 Bilje</derivirana_varijabla>
  </DomainObject.Predmet.ProtustrankaWithAdressOIB>
  <DomainObject.Predmet.ProtustrankaNazivFormated>
    <izvorni_sadrzaj>IZOLIRKA-TRGOVINA d.o.o. za trgovinu i usluge</izvorni_sadrzaj>
    <derivirana_varijabla naziv="DomainObject.Predmet.ProtustrankaNazivFormated_1">IZOLIRKA-TRGOVINA d.o.o. za trgovinu i usluge</derivirana_varijabla>
  </DomainObject.Predmet.ProtustrankaNazivFormated>
  <DomainObject.Predmet.ProtustrankaNazivFormatedOIB>
    <izvorni_sadrzaj>IZOLIRKA-TRGOVINA d.o.o. za trgovinu i usluge, OIB 01035800612</izvorni_sadrzaj>
    <derivirana_varijabla naziv="DomainObject.Predmet.ProtustrankaNazivFormatedOIB_1">IZOLIRKA-TRGOVINA d.o.o. za trgovinu i usluge, OIB 01035800612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IZOLIRKA-TRGOVINA d.o.o. za trgovinu i usluge</item>
    </izvorni_sadrzaj>
    <derivirana_varijabla naziv="DomainObject.Predmet.ProtuStrankaListFormated_1">
      <item>IZOLIRKA-TRGOVINA d.o.o. za trgovinu i usluge</item>
    </derivirana_varijabla>
  </DomainObject.Predmet.ProtuStrankaListFormated>
  <DomainObject.Predmet.ProtuStrankaListFormatedOIB>
    <izvorni_sadrzaj>
      <item>IZOLIRKA-TRGOVINA d.o.o. za trgovinu i usluge, OIB 01035800612</item>
    </izvorni_sadrzaj>
    <derivirana_varijabla naziv="DomainObject.Predmet.ProtuStrankaListFormatedOIB_1">
      <item>IZOLIRKA-TRGOVINA d.o.o. za trgovinu i usluge, OIB 01035800612</item>
    </derivirana_varijabla>
  </DomainObject.Predmet.ProtuStrankaListFormatedOIB>
  <DomainObject.Predmet.ProtuStrankaListFormatedWithAdress>
    <izvorni_sadrzaj>
      <item>IZOLIRKA-TRGOVINA d.o.o. za trgovinu i usluge, Kralja Tomislava 94, 31327 Bilje</item>
    </izvorni_sadrzaj>
    <derivirana_varijabla naziv="DomainObject.Predmet.ProtuStrankaListFormatedWithAdress_1">
      <item>IZOLIRKA-TRGOVINA d.o.o. za trgovinu i usluge, Kralja Tomislava 94, 31327 Bilje</item>
    </derivirana_varijabla>
  </DomainObject.Predmet.ProtuStrankaListFormatedWithAdress>
  <DomainObject.Predmet.ProtuStrankaListFormatedWithAdressOIB>
    <izvorni_sadrzaj>
      <item>IZOLIRKA-TRGOVINA d.o.o. za trgovinu i usluge, OIB 01035800612, Kralja Tomislava 94, 31327 Bilje</item>
    </izvorni_sadrzaj>
    <derivirana_varijabla naziv="DomainObject.Predmet.ProtuStrankaListFormatedWithAdressOIB_1">
      <item>IZOLIRKA-TRGOVINA d.o.o. za trgovinu i usluge, OIB 01035800612, Kralja Tomislava 94, 31327 Bilje</item>
    </derivirana_varijabla>
  </DomainObject.Predmet.ProtuStrankaListFormatedWithAdressOIB>
  <DomainObject.Predmet.ProtuStrankaListNazivFormated>
    <izvorni_sadrzaj>
      <item>IZOLIRKA-TRGOVINA d.o.o. za trgovinu i usluge</item>
    </izvorni_sadrzaj>
    <derivirana_varijabla naziv="DomainObject.Predmet.ProtuStrankaListNazivFormated_1">
      <item>IZOLIRKA-TRGOVINA d.o.o. za trgovinu i usluge</item>
    </derivirana_varijabla>
  </DomainObject.Predmet.ProtuStrankaListNazivFormated>
  <DomainObject.Predmet.ProtuStrankaListNazivFormatedOIB>
    <izvorni_sadrzaj>
      <item>IZOLIRKA-TRGOVINA d.o.o. za trgovinu i usluge, OIB 01035800612</item>
    </izvorni_sadrzaj>
    <derivirana_varijabla naziv="DomainObject.Predmet.ProtuStrankaListNazivFormatedOIB_1">
      <item>IZOLIRKA-TRGOVINA d.o.o. za trgovinu i usluge, OIB 01035800612</item>
    </derivirana_varijabla>
  </DomainObject.Predmet.ProtuStrankaListNazivFormatedOIB>
  <DomainObject.Predmet.OstaliListFormated>
    <izvorni_sadrzaj>
      <item>Nenad Bogojević</item>
      <item>ŽDO GUO Osijek</item>
      <item>Zoran Subotić</item>
      <item>PREIVREDNA BANKA ZAGREB d.d. Zagreb</item>
    </izvorni_sadrzaj>
    <derivirana_varijabla naziv="DomainObject.Predmet.OstaliListFormated_1">
      <item>Nenad Bogojević</item>
      <item>ŽDO GUO Osijek</item>
      <item>Zoran Subotić</item>
      <item>PREIVREDNA BANKA ZAGREB d.d. Zagreb</item>
    </derivirana_varijabla>
  </DomainObject.Predmet.OstaliListFormated>
  <DomainObject.Predmet.OstaliListFormatedOIB>
    <izvorni_sadrzaj>
      <item>Nenad Bogojević, OIB 98833086724</item>
      <item>ŽDO GUO Osijek</item>
      <item>Zoran Subotić, OIB 09071761803</item>
      <item>PREIVREDNA BANKA ZAGREB d.d. Zagreb, OIB 02535697732</item>
    </izvorni_sadrzaj>
    <derivirana_varijabla naziv="DomainObject.Predmet.OstaliListFormatedOIB_1">
      <item>Nenad Bogojević, OIB 98833086724</item>
      <item>ŽDO GUO Osijek</item>
      <item>Zoran Subotić, OIB 09071761803</item>
      <item>PREIVREDNA BANKA ZAGREB d.d. Zagreb, OIB 02535697732</item>
    </derivirana_varijabla>
  </DomainObject.Predmet.OstaliListFormatedOIB>
  <DomainObject.Predmet.OstaliListFormatedWithAdress>
    <izvorni_sadrzaj>
      <item>Nenad Bogojević, Kardinala Alojzija Stepinca 4, 31000 Osijek</item>
      <item>ŽDO GUO Osijek</item>
      <item>Zoran Subotić, Kralja Tomislava 51A, 31300 Beli Manastir</item>
      <item>PREIVREDNA BANKA ZAGREB d.d. Zagreb, Radnička cesta 50, 10000 Zagreb</item>
    </izvorni_sadrzaj>
    <derivirana_varijabla naziv="DomainObject.Predmet.OstaliListFormatedWithAdress_1">
      <item>Nenad Bogojević, Kardinala Alojzija Stepinca 4, 31000 Osijek</item>
      <item>ŽDO GUO Osijek</item>
      <item>Zoran Subotić, Kralja Tomislava 51A, 31300 Beli Manastir</item>
      <item>PREIVREDNA BANKA ZAGREB d.d. Zagreb, Radnička cesta 50, 10000 Zagreb</item>
    </derivirana_varijabla>
  </DomainObject.Predmet.OstaliListFormatedWithAdress>
  <DomainObject.Predmet.OstaliListFormatedWithAdressOIB>
    <izvorni_sadrzaj>
      <item>Nenad Bogojević, OIB 98833086724, Kardinala Alojzija Stepinca 4, 31000 Osijek</item>
      <item>ŽDO GUO Osijek</item>
      <item>Zoran Subotić, OIB 09071761803, Kralja Tomislava 51A, 31300 Beli Manastir</item>
      <item>PREIVREDNA BANKA ZAGREB d.d. Zagreb, OIB 02535697732, Radnička cesta 50, 10000 Zagreb</item>
    </izvorni_sadrzaj>
    <derivirana_varijabla naziv="DomainObject.Predmet.OstaliListFormatedWithAdressOIB_1">
      <item>Nenad Bogojević, OIB 98833086724, Kardinala Alojzija Stepinca 4, 31000 Osijek</item>
      <item>ŽDO GUO Osijek</item>
      <item>Zoran Subotić, OIB 09071761803, Kralja Tomislava 51A, 31300 Beli Manastir</item>
      <item>PREIVREDNA BANKA ZAGREB d.d. Zagreb, OIB 02535697732, Radnička cesta 50, 10000 Zagreb</item>
    </derivirana_varijabla>
  </DomainObject.Predmet.OstaliListFormatedWithAdressOIB>
  <DomainObject.Predmet.OstaliListNazivFormated>
    <izvorni_sadrzaj>
      <item>Nenad Bogojević</item>
      <item>ŽDO GUO Osijek</item>
      <item>Zoran Subotić</item>
      <item>PREIVREDNA BANKA ZAGREB d.d. Zagreb</item>
    </izvorni_sadrzaj>
    <derivirana_varijabla naziv="DomainObject.Predmet.OstaliListNazivFormated_1">
      <item>Nenad Bogojević</item>
      <item>ŽDO GUO Osijek</item>
      <item>Zoran Subotić</item>
      <item>PREIVREDNA BANKA ZAGREB d.d. Zagreb</item>
    </derivirana_varijabla>
  </DomainObject.Predmet.OstaliListNazivFormated>
  <DomainObject.Predmet.OstaliListNazivFormatedOIB>
    <izvorni_sadrzaj>
      <item>Nenad Bogojević, OIB 98833086724</item>
      <item>ŽDO GUO Osijek</item>
      <item>Zoran Subotić, OIB 09071761803</item>
      <item>PREIVREDNA BANKA ZAGREB d.d. Zagreb, OIB 02535697732</item>
    </izvorni_sadrzaj>
    <derivirana_varijabla naziv="DomainObject.Predmet.OstaliListNazivFormatedOIB_1">
      <item>Nenad Bogojević, OIB 98833086724</item>
      <item>ŽDO GUO Osijek</item>
      <item>Zoran Subotić, OIB 09071761803</item>
      <item>PREIVREDNA BANKA ZAGREB d.d. Zagreb,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IZOLIRKA-TRGOVINA d.o.o. za trgovinu i usluge</izvorni_sadrzaj>
    <derivirana_varijabla naziv="DomainObject.Predmet.ProtustrankaIDrugi_1">IZOLIRKA-TRGOVINA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IZOLIRKA-TRGOVINA d.o.o. za trgovinu i usluge, OIB 01035800612, Kralja Tomislava 94, 31327 Bilje</izvorni_sadrzaj>
    <derivirana_varijabla naziv="DomainObject.Predmet.ProtustrankaIDrugiAdressOIB_1">IZOLIRKA-TRGOVINA d.o.o. za trgovinu i usluge, OIB 01035800612, Kralja Tomislava 94,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2016.</izvorni_sadrzaj>
    <derivirana_varijabla naziv="DomainObject.Predmet.OdlukaRjesenje.DatumDonosenjaOdluke_1">9. lipnja 2016.</derivirana_varijabla>
  </DomainObject.Predmet.OdlukaRjesenje.DatumDonosenjaOdluke>
  <DomainObject.Predmet.OdlukaRjesenje.DatumPravomocnosti>
    <izvorni_sadrzaj>29. lipnja 2016.</izvorni_sadrzaj>
    <derivirana_varijabla naziv="DomainObject.Predmet.OdlukaRjesenje.DatumPravomocnosti_1">29. lipnja 2016.</derivirana_varijabla>
  </DomainObject.Predmet.OdlukaRjesenje.DatumPravomocnosti>
  <DomainObject.Predmet.OdlukaRjesenje.Oznaka>
    <izvorni_sadrzaj>St-354/2014-117</izvorni_sadrzaj>
    <derivirana_varijabla naziv="DomainObject.Predmet.OdlukaRjesenje.Oznaka_1">St-354/2014-117</derivirana_varijabla>
  </DomainObject.Predmet.OdlukaRjesenje.Oznaka>
  <DomainObject.Predmet.SudioniciListNaziv>
    <izvorni_sadrzaj>
      <item>FINA Regionalni centar Osijek</item>
      <item>IZOLIRKA-TRGOVINA d.o.o. za trgovinu i usluge</item>
      <item>Nenad Bogojević</item>
      <item>ŽDO GUO Osijek</item>
      <item>Zoran Subotić</item>
      <item>PREIVREDNA BANKA ZAGREB d.d. Zagreb</item>
    </izvorni_sadrzaj>
    <derivirana_varijabla naziv="DomainObject.Predmet.SudioniciListNaziv_1">
      <item>FINA Regionalni centar Osijek</item>
      <item>IZOLIRKA-TRGOVINA d.o.o. za trgovinu i usluge</item>
      <item>Nenad Bogojević</item>
      <item>ŽDO GUO Osijek</item>
      <item>Zoran Subotić</item>
      <item>PREIVREDNA BANKA ZAGREB d.d. Zagreb</item>
    </derivirana_varijabla>
  </DomainObject.Predmet.SudioniciListNaziv>
  <DomainObject.Predmet.SudioniciListAdressOIB>
    <izvorni_sadrzaj>
      <item>FINA Regionalni centar Osijek, OIB 85821130368</item>
      <item>IZOLIRKA-TRGOVINA d.o.o. za trgovinu i usluge, OIB 01035800612, Kralja Tomislava 94,31327 Bilje</item>
      <item>Nenad Bogojević, OIB 98833086724, Kardinala Alojzija Stepinca 4,31000 Osijek</item>
      <item>ŽDO GUO Osijek</item>
      <item>Zoran Subotić, OIB 09071761803, Kralja Tomislava 51A,31300 Beli Manastir</item>
      <item>PREIVREDNA BANKA ZAGREB d.d. Zagreb, OIB 02535697732, Radnička cesta 50,10000 Zagreb</item>
    </izvorni_sadrzaj>
    <derivirana_varijabla naziv="DomainObject.Predmet.SudioniciListAdressOIB_1">
      <item>FINA Regionalni centar Osijek, OIB 85821130368</item>
      <item>IZOLIRKA-TRGOVINA d.o.o. za trgovinu i usluge, OIB 01035800612, Kralja Tomislava 94,31327 Bilje</item>
      <item>Nenad Bogojević, OIB 98833086724, Kardinala Alojzija Stepinca 4,31000 Osijek</item>
      <item>ŽDO GUO Osijek</item>
      <item>Zoran Subotić, OIB 09071761803, Kralja Tomislava 51A,31300 Beli Manastir</item>
      <item>PREIVREDNA BANKA ZAGREB d.d. Zagreb,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01035800612</item>
      <item>, OIB 98833086724</item>
      <item>, OIB null</item>
      <item>, OIB 09071761803</item>
      <item>, OIB 02535697732</item>
    </izvorni_sadrzaj>
    <derivirana_varijabla naziv="DomainObject.Predmet.SudioniciListNazivOIB_1">
      <item>, OIB 85821130368</item>
      <item>, OIB 01035800612</item>
      <item>, OIB 98833086724</item>
      <item>, OIB null</item>
      <item>, OIB 09071761803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559</properties:Words>
  <properties:Characters>3034</properties:Characters>
  <properties:Lines>91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2016-10-31T10:59:00Z</dcterms:created>
  <dc:creator>banka</dc:creator>
  <cp:lastModifiedBy>Elizabeta Đeke</cp:lastModifiedBy>
  <cp:lastPrinted>2017-03-10T13:07:00Z</cp:lastPrinted>
  <dcterms:modified xmlns:xsi="http://www.w3.org/2001/XMLSchema-instance" xsi:type="dcterms:W3CDTF">2017-03-10T13:27:00Z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