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3a8c" w14:paraId="37f3a8c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897929">
        <w:t>894</w:t>
      </w:r>
      <w:r w:rsidR="009F2DD7">
        <w:t>/1</w:t>
      </w:r>
      <w:r w:rsidR="00915897">
        <w:t>6</w:t>
      </w:r>
      <w:r w:rsidR="009F2DD7">
        <w:t>-</w:t>
      </w:r>
      <w:r w:rsidR="00890B66">
        <w:t>56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</w:t>
      </w:r>
      <w:r w:rsidR="00854F09" w:rsidRPr="00854F09">
        <w:t>nad stečajn</w:t>
      </w:r>
      <w:r w:rsidR="001C5EEC">
        <w:t>i</w:t>
      </w:r>
      <w:r w:rsidR="00854F09" w:rsidRPr="00854F09">
        <w:t xml:space="preserve">m </w:t>
      </w:r>
      <w:r w:rsidR="001C5EEC">
        <w:t>dužnikom</w:t>
      </w:r>
      <w:r w:rsidR="00854F09" w:rsidRPr="00854F09">
        <w:t xml:space="preserve"> CELLMONT d.o.o. za montažu fotonaponskog sustava u stečaju, Antunovac, Tina Ujevića 73 A, MBS 030128326, OIB 02806490973</w:t>
      </w:r>
      <w:r w:rsidRPr="00D877F2">
        <w:t xml:space="preserve">, dana </w:t>
      </w:r>
      <w:r w:rsidR="00C30AF0">
        <w:t>3</w:t>
      </w:r>
      <w:r w:rsidR="00890B66">
        <w:t>0</w:t>
      </w:r>
      <w:r w:rsidRPr="00D877F2">
        <w:t xml:space="preserve">. </w:t>
      </w:r>
      <w:r w:rsidR="00890B66">
        <w:t>ožujk</w:t>
      </w:r>
      <w:r w:rsidR="00C556C6">
        <w:t>a</w:t>
      </w:r>
      <w:r w:rsidRPr="00D877F2">
        <w:t xml:space="preserve"> 201</w:t>
      </w:r>
      <w:r w:rsidR="00890B66">
        <w:t>8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C30AF0" w:rsidP="00C30AF0" w:rsidR="00406ECE">
      <w:pPr>
        <w:pStyle w:val="Odlomakpopisa"/>
        <w:ind w:left="1800"/>
        <w:jc w:val="both"/>
        <w:rPr>
          <w:lang w:val="hr-HR"/>
        </w:rPr>
      </w:pPr>
      <w:r w:rsidRPr="00C30AF0">
        <w:rPr>
          <w:lang w:val="hr-HR"/>
        </w:rPr>
        <w:t xml:space="preserve">Ispravlja se </w:t>
      </w:r>
      <w:r w:rsidR="00890B66">
        <w:rPr>
          <w:lang w:val="hr-HR"/>
        </w:rPr>
        <w:t>tablica</w:t>
      </w:r>
      <w:r w:rsidRPr="00C30AF0">
        <w:rPr>
          <w:lang w:val="hr-HR"/>
        </w:rPr>
        <w:t xml:space="preserve"> rješenja ovoga suda poslovnog broja 14 St-2894/16-2</w:t>
      </w:r>
      <w:r w:rsidR="00073364">
        <w:rPr>
          <w:lang w:val="hr-HR"/>
        </w:rPr>
        <w:t xml:space="preserve">6 </w:t>
      </w:r>
      <w:r w:rsidRPr="00C30AF0">
        <w:rPr>
          <w:lang w:val="hr-HR"/>
        </w:rPr>
        <w:t>od 2</w:t>
      </w:r>
      <w:r w:rsidR="00073364">
        <w:rPr>
          <w:lang w:val="hr-HR"/>
        </w:rPr>
        <w:t>7</w:t>
      </w:r>
      <w:r w:rsidRPr="00C30AF0">
        <w:rPr>
          <w:lang w:val="hr-HR"/>
        </w:rPr>
        <w:t>.0</w:t>
      </w:r>
      <w:r w:rsidR="00073364">
        <w:rPr>
          <w:lang w:val="hr-HR"/>
        </w:rPr>
        <w:t>4</w:t>
      </w:r>
      <w:r w:rsidRPr="00C30AF0">
        <w:rPr>
          <w:lang w:val="hr-HR"/>
        </w:rPr>
        <w:t xml:space="preserve">.2017. tako da </w:t>
      </w:r>
      <w:r w:rsidR="00073364">
        <w:rPr>
          <w:lang w:val="hr-HR"/>
        </w:rPr>
        <w:t xml:space="preserve">u izreci rješenja u tablici utvrđenih tražbina vjerovnika II višeg isplatnog reda pod rednim brojem </w:t>
      </w:r>
      <w:r w:rsidR="00EF4DC0">
        <w:rPr>
          <w:lang w:val="hr-HR"/>
        </w:rPr>
        <w:t>1</w:t>
      </w:r>
      <w:r w:rsidR="00073364">
        <w:rPr>
          <w:lang w:val="hr-HR"/>
        </w:rPr>
        <w:t xml:space="preserve">. </w:t>
      </w:r>
      <w:r w:rsidRPr="00C30AF0">
        <w:rPr>
          <w:lang w:val="hr-HR"/>
        </w:rPr>
        <w:t xml:space="preserve">umjesto: </w:t>
      </w:r>
    </w:p>
    <w:p w:rsidRDefault="009431C5" w:rsidP="00FB7510" w:rsidR="009431C5"/>
    <w:tbl>
      <w:tblPr>
        <w:tblpPr w:tblpY="1" w:tblpXSpec="center" w:vertAnchor="text" w:rightFromText="180" w:leftFromText="180"/>
        <w:tblOverlap w:val="never"/>
        <w:tblW w:type="dxa" w:w="93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261"/>
        <w:gridCol w:w="1984"/>
        <w:gridCol w:w="1701"/>
        <w:gridCol w:w="1701"/>
      </w:tblGrid>
      <w:tr w:rsidTr="00C767E6" w:rsidR="00C767E6" w:rsidRPr="008C38AC">
        <w:trPr>
          <w:jc w:val="center"/>
        </w:trPr>
        <w:tc>
          <w:tcPr>
            <w:tcW w:type="dxa" w:w="675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Red.</w:t>
            </w:r>
          </w:p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Br.</w:t>
            </w:r>
          </w:p>
        </w:tc>
        <w:tc>
          <w:tcPr>
            <w:tcW w:type="dxa" w:w="326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VJEROVNIK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PRIZNATO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OSPORENO</w:t>
            </w:r>
          </w:p>
        </w:tc>
      </w:tr>
      <w:tr w:rsidTr="00C767E6" w:rsidR="00C767E6" w:rsidRPr="008C38AC">
        <w:trPr>
          <w:jc w:val="center"/>
        </w:trPr>
        <w:tc>
          <w:tcPr>
            <w:tcW w:type="dxa" w:w="675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1.</w:t>
            </w:r>
          </w:p>
          <w:p w:rsidRDefault="00C767E6" w:rsidP="0076283F" w:rsidR="00C767E6" w:rsidRPr="008C38AC">
            <w:pPr>
              <w:pStyle w:val="Bezproreda"/>
              <w:rPr>
                <w:szCs w:val="24"/>
              </w:rPr>
            </w:pPr>
          </w:p>
        </w:tc>
        <w:tc>
          <w:tcPr>
            <w:tcW w:type="dxa" w:w="3261"/>
          </w:tcPr>
          <w:p w:rsidRDefault="00C767E6" w:rsidP="0076283F" w:rsidR="00C767E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Privredna banka Zagreb d.d.</w:t>
            </w:r>
          </w:p>
          <w:p w:rsidRDefault="00C767E6" w:rsidP="0076283F" w:rsidR="00C767E6">
            <w:pPr>
              <w:pStyle w:val="Bezproreda"/>
              <w:rPr>
                <w:szCs w:val="24"/>
              </w:rPr>
            </w:pPr>
            <w:r w:rsidRPr="00CB71A6">
              <w:rPr>
                <w:szCs w:val="24"/>
              </w:rPr>
              <w:t>Radnička cesta 50, Zagreb</w:t>
            </w:r>
          </w:p>
          <w:p w:rsidRDefault="00C767E6" w:rsidP="0076283F" w:rsidR="00C767E6" w:rsidRPr="008C38AC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OIB </w:t>
            </w:r>
            <w:r w:rsidRPr="00CB71A6">
              <w:rPr>
                <w:szCs w:val="24"/>
              </w:rPr>
              <w:t>02535697732</w:t>
            </w:r>
          </w:p>
        </w:tc>
        <w:tc>
          <w:tcPr>
            <w:tcW w:type="dxa" w:w="1984"/>
          </w:tcPr>
          <w:p w:rsidRDefault="00C767E6" w:rsidP="0076283F" w:rsidR="00C767E6" w:rsidRPr="008C38AC">
            <w:pPr>
              <w:pStyle w:val="Bezproreda"/>
              <w:jc w:val="right"/>
              <w:rPr>
                <w:szCs w:val="24"/>
              </w:rPr>
            </w:pPr>
            <w:r w:rsidRPr="009844BA">
              <w:rPr>
                <w:szCs w:val="24"/>
              </w:rPr>
              <w:t>181</w:t>
            </w:r>
            <w:r>
              <w:rPr>
                <w:szCs w:val="24"/>
              </w:rPr>
              <w:t>.</w:t>
            </w:r>
            <w:r w:rsidRPr="009844BA">
              <w:rPr>
                <w:szCs w:val="24"/>
              </w:rPr>
              <w:t>692,14</w:t>
            </w:r>
          </w:p>
        </w:tc>
        <w:tc>
          <w:tcPr>
            <w:tcW w:type="dxa" w:w="1701"/>
          </w:tcPr>
          <w:p w:rsidRDefault="00C767E6" w:rsidP="0076283F" w:rsidR="00C767E6" w:rsidRPr="008C38AC">
            <w:pPr>
              <w:pStyle w:val="Bezproreda"/>
              <w:jc w:val="right"/>
              <w:rPr>
                <w:szCs w:val="24"/>
              </w:rPr>
            </w:pPr>
            <w:r w:rsidRPr="009844BA">
              <w:rPr>
                <w:szCs w:val="24"/>
              </w:rPr>
              <w:t>181</w:t>
            </w:r>
            <w:r>
              <w:rPr>
                <w:szCs w:val="24"/>
              </w:rPr>
              <w:t>.</w:t>
            </w:r>
            <w:r w:rsidRPr="009844BA">
              <w:rPr>
                <w:szCs w:val="24"/>
              </w:rPr>
              <w:t>692,14</w:t>
            </w:r>
          </w:p>
        </w:tc>
        <w:tc>
          <w:tcPr>
            <w:tcW w:type="dxa" w:w="1701"/>
          </w:tcPr>
          <w:p w:rsidRDefault="00C767E6" w:rsidP="0076283F" w:rsidR="00C767E6" w:rsidRPr="008C38AC">
            <w:pPr>
              <w:pStyle w:val="Bezproreda"/>
              <w:jc w:val="right"/>
              <w:rPr>
                <w:szCs w:val="24"/>
              </w:rPr>
            </w:pPr>
          </w:p>
        </w:tc>
      </w:tr>
    </w:tbl>
    <w:p w:rsidRDefault="00073364" w:rsidP="00FB7510" w:rsidR="00073364"/>
    <w:p w:rsidRDefault="00C767E6" w:rsidP="00FB7510" w:rsidR="00C767E6">
      <w:r>
        <w:t>treba stajati:</w:t>
      </w:r>
    </w:p>
    <w:p w:rsidRDefault="00C767E6" w:rsidP="00FB7510" w:rsidR="00C767E6"/>
    <w:tbl>
      <w:tblPr>
        <w:tblpPr w:tblpY="1" w:tblpXSpec="center" w:vertAnchor="text" w:rightFromText="180" w:leftFromText="180"/>
        <w:tblOverlap w:val="never"/>
        <w:tblW w:type="dxa" w:w="932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261"/>
        <w:gridCol w:w="1984"/>
        <w:gridCol w:w="1701"/>
        <w:gridCol w:w="1701"/>
      </w:tblGrid>
      <w:tr w:rsidTr="00C767E6" w:rsidR="00C767E6" w:rsidRPr="008C38AC">
        <w:trPr>
          <w:jc w:val="center"/>
        </w:trPr>
        <w:tc>
          <w:tcPr>
            <w:tcW w:type="dxa" w:w="675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Red.</w:t>
            </w:r>
          </w:p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Br.</w:t>
            </w:r>
          </w:p>
        </w:tc>
        <w:tc>
          <w:tcPr>
            <w:tcW w:type="dxa" w:w="326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VJEROVNIK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PRIZNATO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OSPORENO</w:t>
            </w:r>
          </w:p>
        </w:tc>
      </w:tr>
      <w:tr w:rsidTr="00C767E6" w:rsidR="00C767E6" w:rsidRPr="008C38AC">
        <w:trPr>
          <w:jc w:val="center"/>
        </w:trPr>
        <w:tc>
          <w:tcPr>
            <w:tcW w:type="dxa" w:w="675"/>
          </w:tcPr>
          <w:p w:rsidRDefault="00C767E6" w:rsidP="0076283F" w:rsidR="00C767E6" w:rsidRPr="008C38AC">
            <w:pPr>
              <w:pStyle w:val="Bezproreda"/>
              <w:jc w:val="center"/>
              <w:rPr>
                <w:szCs w:val="24"/>
              </w:rPr>
            </w:pPr>
            <w:r w:rsidRPr="008C38AC">
              <w:rPr>
                <w:szCs w:val="24"/>
              </w:rPr>
              <w:t>1.</w:t>
            </w:r>
          </w:p>
          <w:p w:rsidRDefault="00C767E6" w:rsidP="0076283F" w:rsidR="00C767E6" w:rsidRPr="008C38AC">
            <w:pPr>
              <w:pStyle w:val="Bezproreda"/>
              <w:rPr>
                <w:szCs w:val="24"/>
              </w:rPr>
            </w:pPr>
          </w:p>
        </w:tc>
        <w:tc>
          <w:tcPr>
            <w:tcW w:type="dxa" w:w="3261"/>
          </w:tcPr>
          <w:p w:rsidRDefault="00096299" w:rsidP="0076283F" w:rsidR="00C767E6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>Andrija Sajda</w:t>
            </w:r>
            <w:r w:rsidR="002D5512">
              <w:rPr>
                <w:szCs w:val="24"/>
              </w:rPr>
              <w:t>,</w:t>
            </w:r>
            <w:r>
              <w:rPr>
                <w:szCs w:val="24"/>
              </w:rPr>
              <w:t xml:space="preserve"> Našic</w:t>
            </w:r>
            <w:r w:rsidR="002D5512">
              <w:rPr>
                <w:szCs w:val="24"/>
              </w:rPr>
              <w:t>e</w:t>
            </w:r>
            <w:r>
              <w:rPr>
                <w:szCs w:val="24"/>
              </w:rPr>
              <w:t>, Sunčana ulica 4,</w:t>
            </w:r>
          </w:p>
          <w:p w:rsidRDefault="00C767E6" w:rsidP="00096299" w:rsidR="00C767E6" w:rsidRPr="008C38AC">
            <w:pPr>
              <w:pStyle w:val="Bezproreda"/>
              <w:rPr>
                <w:szCs w:val="24"/>
              </w:rPr>
            </w:pPr>
            <w:r>
              <w:rPr>
                <w:szCs w:val="24"/>
              </w:rPr>
              <w:t xml:space="preserve">OIB </w:t>
            </w:r>
            <w:r w:rsidR="00096299">
              <w:rPr>
                <w:szCs w:val="24"/>
              </w:rPr>
              <w:t>78501612882</w:t>
            </w:r>
          </w:p>
        </w:tc>
        <w:tc>
          <w:tcPr>
            <w:tcW w:type="dxa" w:w="1984"/>
          </w:tcPr>
          <w:p w:rsidRDefault="00096299" w:rsidP="0076283F" w:rsidR="00C767E6" w:rsidRPr="008C38AC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160.623,27</w:t>
            </w:r>
          </w:p>
        </w:tc>
        <w:tc>
          <w:tcPr>
            <w:tcW w:type="dxa" w:w="1701"/>
          </w:tcPr>
          <w:p w:rsidRDefault="00096299" w:rsidP="0076283F" w:rsidR="00C767E6" w:rsidRPr="008C38AC">
            <w:pPr>
              <w:pStyle w:val="Bezproreda"/>
              <w:jc w:val="right"/>
              <w:rPr>
                <w:szCs w:val="24"/>
              </w:rPr>
            </w:pPr>
            <w:r>
              <w:rPr>
                <w:szCs w:val="24"/>
              </w:rPr>
              <w:t>160.623,27</w:t>
            </w:r>
          </w:p>
        </w:tc>
        <w:tc>
          <w:tcPr>
            <w:tcW w:type="dxa" w:w="1701"/>
          </w:tcPr>
          <w:p w:rsidRDefault="00C767E6" w:rsidP="0076283F" w:rsidR="00C767E6" w:rsidRPr="008C38AC">
            <w:pPr>
              <w:pStyle w:val="Bezproreda"/>
              <w:jc w:val="right"/>
              <w:rPr>
                <w:szCs w:val="24"/>
              </w:rPr>
            </w:pPr>
          </w:p>
        </w:tc>
      </w:tr>
    </w:tbl>
    <w:p w:rsidRDefault="00C767E6" w:rsidP="00FB7510" w:rsidR="00C767E6"/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147634" w:rsidR="00147634">
      <w:pPr>
        <w:jc w:val="both"/>
      </w:pPr>
      <w:r w:rsidRPr="00955826">
        <w:rPr>
          <w:b/>
          <w:bCs/>
        </w:rPr>
        <w:tab/>
      </w:r>
      <w:r w:rsidR="00C917A4">
        <w:t xml:space="preserve">Nakon donošenja predmetnog rješenja poslovnog broja </w:t>
      </w:r>
      <w:r w:rsidR="00C917A4" w:rsidRPr="00C30AF0">
        <w:t>14 St-2894/16-2</w:t>
      </w:r>
      <w:r w:rsidR="00C917A4">
        <w:t xml:space="preserve">6 </w:t>
      </w:r>
      <w:r w:rsidR="00C917A4" w:rsidRPr="00C30AF0">
        <w:t>od 2</w:t>
      </w:r>
      <w:r w:rsidR="00C917A4">
        <w:t>7</w:t>
      </w:r>
      <w:r w:rsidR="00C917A4" w:rsidRPr="00C30AF0">
        <w:t>.0</w:t>
      </w:r>
      <w:r w:rsidR="00C917A4">
        <w:t>4</w:t>
      </w:r>
      <w:r w:rsidR="00C917A4" w:rsidRPr="00C30AF0">
        <w:t>.2017.</w:t>
      </w:r>
      <w:r w:rsidR="00C917A4">
        <w:t xml:space="preserve"> dana 17.01.2018. zaprimljen je podnesak stečajnog vjerovnika PRIVREDNA BANKA ZAGREB d.d. Zagreb kojim obavještava sud da je došlo do smanjenja prijavljene i priznate tražbine istoga, a dana 14. i 16.02. zaprimljena su očitovanja stečajne upraviteljice na isto.</w:t>
      </w:r>
    </w:p>
    <w:p w:rsidRDefault="00C917A4" w:rsidP="00147634" w:rsidR="00C917A4">
      <w:pPr>
        <w:jc w:val="both"/>
      </w:pPr>
    </w:p>
    <w:p w:rsidRDefault="00C917A4" w:rsidP="00147634" w:rsidR="00C917A4">
      <w:pPr>
        <w:jc w:val="both"/>
      </w:pPr>
    </w:p>
    <w:p w:rsidRDefault="00C917A4" w:rsidP="00147634" w:rsidR="00C917A4">
      <w:pPr>
        <w:jc w:val="both"/>
      </w:pPr>
    </w:p>
    <w:p w:rsidRDefault="00C917A4" w:rsidP="00147634" w:rsidR="00C917A4">
      <w:pPr>
        <w:jc w:val="both"/>
      </w:pPr>
      <w:r>
        <w:tab/>
        <w:t>Dana 21.02.2018. zaprimljen je podnesak stečajnog vjerovnika PRIVREDNA BANKA ZAGRB d.d. Zagreb kojim obavještava sud da je prodala i prenijela svoju prijavljenu i priznatu tražbinu Andrija Sajda, Našice, Sunčana ulica 4 koji kao novi vjerovnik stupa u pravni položaj prednika, a dana 29.03.2018. zaprimljeno je očitovanje stečajne upraviteljice na predmetni podnesak PRIVREDNE BANKE ZAGREB d.d. Zagreb.</w:t>
      </w:r>
    </w:p>
    <w:p w:rsidRDefault="00C917A4" w:rsidP="00147634" w:rsidR="00C917A4">
      <w:pPr>
        <w:jc w:val="both"/>
      </w:pPr>
    </w:p>
    <w:p w:rsidRDefault="00C917A4" w:rsidP="00147634" w:rsidR="00C917A4" w:rsidRPr="004F5960">
      <w:pPr>
        <w:jc w:val="both"/>
      </w:pPr>
      <w:r>
        <w:tab/>
        <w:t>Slijedom navedenoga odlučeno je kao u izreci ovoga rješenja.</w:t>
      </w:r>
    </w:p>
    <w:p w:rsidRDefault="00147634" w:rsidP="00147634" w:rsidR="00147634" w:rsidRPr="00955826">
      <w:pPr>
        <w:jc w:val="both"/>
      </w:pPr>
    </w:p>
    <w:p w:rsidRDefault="00147634" w:rsidP="00147634" w:rsidR="00147634" w:rsidRPr="001004F7">
      <w:pPr>
        <w:pStyle w:val="Naslov2"/>
        <w:rPr>
          <w:b w:val="false"/>
          <w:bCs w:val="false"/>
        </w:rPr>
      </w:pPr>
      <w:r w:rsidRPr="001004F7">
        <w:rPr>
          <w:b w:val="false"/>
          <w:bCs w:val="false"/>
        </w:rPr>
        <w:t xml:space="preserve">U Osijeku </w:t>
      </w:r>
      <w:r w:rsidR="00114970" w:rsidRPr="00114970">
        <w:rPr>
          <w:b w:val="false"/>
          <w:bCs w:val="false"/>
        </w:rPr>
        <w:t>30. ožujka 2018</w:t>
      </w:r>
      <w:r w:rsidRPr="001004F7">
        <w:rPr>
          <w:b w:val="false"/>
          <w:bCs w:val="false"/>
        </w:rPr>
        <w:t xml:space="preserve">. </w:t>
      </w:r>
    </w:p>
    <w:p w:rsidRDefault="00147634" w:rsidP="00147634" w:rsidR="00147634" w:rsidRPr="001004F7"/>
    <w:p w:rsidRDefault="00147634" w:rsidP="00147634" w:rsidR="00147634" w:rsidRPr="001004F7">
      <w:pPr>
        <w:jc w:val="both"/>
      </w:pPr>
      <w:r w:rsidRPr="001004F7">
        <w:t>Zapisničar:</w:t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  <w:t>STEČAJNI SUDAC:</w:t>
      </w:r>
    </w:p>
    <w:p w:rsidRDefault="00147634" w:rsidP="00147634" w:rsidR="00147634" w:rsidRPr="001004F7">
      <w:pPr>
        <w:jc w:val="both"/>
      </w:pPr>
      <w:r w:rsidRPr="001004F7">
        <w:t>Elizabeta Đeke</w:t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</w:r>
      <w:r w:rsidRPr="001004F7">
        <w:tab/>
        <w:t xml:space="preserve">       mr. sc. Tihomir Kovačević</w:t>
      </w:r>
    </w:p>
    <w:p w:rsidRDefault="00147634" w:rsidP="00147634" w:rsidR="00147634">
      <w:pPr>
        <w:jc w:val="both"/>
        <w:rPr>
          <w:b/>
          <w:bCs/>
        </w:rPr>
      </w:pPr>
      <w:r w:rsidRPr="00955826">
        <w:rPr>
          <w:b/>
          <w:bCs/>
        </w:rPr>
        <w:tab/>
      </w:r>
    </w:p>
    <w:p w:rsidRDefault="00147634" w:rsidP="00147634" w:rsidR="00147634" w:rsidRPr="00955826">
      <w:pPr>
        <w:jc w:val="both"/>
        <w:rPr>
          <w:b/>
          <w:bCs/>
        </w:rPr>
      </w:pPr>
    </w:p>
    <w:p w:rsidRDefault="00147634" w:rsidP="00147634" w:rsidR="00147634" w:rsidRPr="00982C6D">
      <w:pPr>
        <w:pStyle w:val="Tijeloteksta"/>
      </w:pPr>
      <w:r>
        <w:t>POUKA</w:t>
      </w:r>
      <w:r w:rsidRPr="003E14CC">
        <w:t xml:space="preserve"> O PRAVNOM LIJEKU:</w:t>
      </w:r>
      <w:r>
        <w:t xml:space="preserve"> </w:t>
      </w:r>
      <w:r w:rsidRPr="003E14CC">
        <w:t>Protiv ovog rješenja može nezadovoljna stranka uložiti žalbu Visokom trgovačkom sudu Republike Hrvatske u Zagrebu u roku od 8 dana pismeno u 3 primjerka putem ovog suda</w:t>
      </w:r>
      <w:r>
        <w:t>.</w:t>
      </w:r>
    </w:p>
    <w:p w:rsidRDefault="005C612C" w:rsidP="00147634" w:rsidR="005C612C">
      <w:pPr>
        <w:pStyle w:val="Tijeloteksta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DE3136">
        <w:t>a</w:t>
      </w:r>
      <w:r>
        <w:t xml:space="preserve"> upravitelj</w:t>
      </w:r>
      <w:r w:rsidR="00DE3136">
        <w:t>ica</w:t>
      </w:r>
      <w:r w:rsidR="002E2FCF">
        <w:t xml:space="preserve"> </w:t>
      </w:r>
      <w:r w:rsidR="00C84EB4">
        <w:t>Ivana Krstić</w:t>
      </w:r>
    </w:p>
    <w:p w:rsidRDefault="00C84EB4" w:rsidP="001006D7" w:rsidR="00DE3136">
      <w:pPr>
        <w:numPr>
          <w:ilvl w:val="0"/>
          <w:numId w:val="38"/>
        </w:numPr>
      </w:pPr>
      <w:r>
        <w:t>PRIVREDNA BANKA ZAGREB d.d. Zagreb, Radnička cesta 44</w:t>
      </w:r>
    </w:p>
    <w:p w:rsidRDefault="00C84EB4" w:rsidP="007F6D7F" w:rsidR="00DA2193">
      <w:pPr>
        <w:numPr>
          <w:ilvl w:val="0"/>
          <w:numId w:val="38"/>
        </w:numPr>
      </w:pPr>
      <w:r>
        <w:t>Andrija Sajda, Našice, Sunčana 4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9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897929" w:rsidRPr="00897929">
      <w:t>2894/16-</w:t>
    </w:r>
    <w:r w:rsidR="007F6D7F">
      <w:t>56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050D47"/>
    <w:multiLevelType w:val="hybridMultilevel"/>
    <w:tmpl w:val="1C1CC9F0"/>
    <w:lvl w:tplc="01D49508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3E21460D"/>
    <w:multiLevelType w:val="hybridMultilevel"/>
    <w:tmpl w:val="5E925B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3496B6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00114C"/>
    <w:multiLevelType w:val="hybridMultilevel"/>
    <w:tmpl w:val="685C215A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39">
    <w:nsid w:val="6B252EA9"/>
    <w:multiLevelType w:val="hybridMultilevel"/>
    <w:tmpl w:val="74369CF2"/>
    <w:lvl w:tplc="5E54585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0511443"/>
    <w:multiLevelType w:val="hybridMultilevel"/>
    <w:tmpl w:val="E12846EC"/>
    <w:lvl w:tplc="041A0019" w:ilvl="0">
      <w:start w:val="1"/>
      <w:numFmt w:val="lowerLetter"/>
      <w:lvlText w:val="%1."/>
      <w:lvlJc w:val="left"/>
      <w:pPr>
        <w:ind w:hanging="360" w:left="2505"/>
      </w:pPr>
    </w:lvl>
    <w:lvl w:tentative="true" w:tplc="041A0019" w:ilvl="1">
      <w:start w:val="1"/>
      <w:numFmt w:val="lowerLetter"/>
      <w:lvlText w:val="%2."/>
      <w:lvlJc w:val="left"/>
      <w:pPr>
        <w:ind w:hanging="360" w:left="3225"/>
      </w:pPr>
    </w:lvl>
    <w:lvl w:tentative="true" w:tplc="041A001B" w:ilvl="2">
      <w:start w:val="1"/>
      <w:numFmt w:val="lowerRoman"/>
      <w:lvlText w:val="%3."/>
      <w:lvlJc w:val="right"/>
      <w:pPr>
        <w:ind w:hanging="180" w:left="3945"/>
      </w:pPr>
    </w:lvl>
    <w:lvl w:tentative="true" w:tplc="041A000F" w:ilvl="3">
      <w:start w:val="1"/>
      <w:numFmt w:val="decimal"/>
      <w:lvlText w:val="%4."/>
      <w:lvlJc w:val="left"/>
      <w:pPr>
        <w:ind w:hanging="360" w:left="4665"/>
      </w:pPr>
    </w:lvl>
    <w:lvl w:tentative="true" w:tplc="041A0019" w:ilvl="4">
      <w:start w:val="1"/>
      <w:numFmt w:val="lowerLetter"/>
      <w:lvlText w:val="%5."/>
      <w:lvlJc w:val="left"/>
      <w:pPr>
        <w:ind w:hanging="360" w:left="5385"/>
      </w:pPr>
    </w:lvl>
    <w:lvl w:tentative="true" w:tplc="041A001B" w:ilvl="5">
      <w:start w:val="1"/>
      <w:numFmt w:val="lowerRoman"/>
      <w:lvlText w:val="%6."/>
      <w:lvlJc w:val="right"/>
      <w:pPr>
        <w:ind w:hanging="180" w:left="6105"/>
      </w:pPr>
    </w:lvl>
    <w:lvl w:tentative="true" w:tplc="041A000F" w:ilvl="6">
      <w:start w:val="1"/>
      <w:numFmt w:val="decimal"/>
      <w:lvlText w:val="%7."/>
      <w:lvlJc w:val="left"/>
      <w:pPr>
        <w:ind w:hanging="360" w:left="6825"/>
      </w:pPr>
    </w:lvl>
    <w:lvl w:tentative="true" w:tplc="041A0019" w:ilvl="7">
      <w:start w:val="1"/>
      <w:numFmt w:val="lowerLetter"/>
      <w:lvlText w:val="%8."/>
      <w:lvlJc w:val="left"/>
      <w:pPr>
        <w:ind w:hanging="360" w:left="7545"/>
      </w:pPr>
    </w:lvl>
    <w:lvl w:tentative="true" w:tplc="041A001B" w:ilvl="8">
      <w:start w:val="1"/>
      <w:numFmt w:val="lowerRoman"/>
      <w:lvlText w:val="%9."/>
      <w:lvlJc w:val="right"/>
      <w:pPr>
        <w:ind w:hanging="180" w:left="8265"/>
      </w:pPr>
    </w:lvl>
  </w:abstractNum>
  <w:abstractNum w:abstractNumId="45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5"/>
  </w:num>
  <w:num w:numId="3">
    <w:abstractNumId w:val="3"/>
  </w:num>
  <w:num w:numId="4">
    <w:abstractNumId w:val="36"/>
  </w:num>
  <w:num w:numId="5">
    <w:abstractNumId w:val="37"/>
  </w:num>
  <w:num w:numId="6">
    <w:abstractNumId w:val="45"/>
  </w:num>
  <w:num w:numId="7">
    <w:abstractNumId w:val="48"/>
  </w:num>
  <w:num w:numId="8">
    <w:abstractNumId w:val="18"/>
  </w:num>
  <w:num w:numId="9">
    <w:abstractNumId w:val="30"/>
  </w:num>
  <w:num w:numId="10">
    <w:abstractNumId w:val="32"/>
  </w:num>
  <w:num w:numId="11">
    <w:abstractNumId w:val="17"/>
  </w:num>
  <w:num w:numId="12">
    <w:abstractNumId w:val="21"/>
  </w:num>
  <w:num w:numId="13">
    <w:abstractNumId w:val="16"/>
  </w:num>
  <w:num w:numId="14">
    <w:abstractNumId w:val="33"/>
  </w:num>
  <w:num w:numId="15">
    <w:abstractNumId w:val="41"/>
  </w:num>
  <w:num w:numId="16">
    <w:abstractNumId w:val="49"/>
  </w:num>
  <w:num w:numId="17">
    <w:abstractNumId w:val="20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40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7"/>
  </w:num>
  <w:num w:numId="33">
    <w:abstractNumId w:val="10"/>
  </w:num>
  <w:num w:numId="34">
    <w:abstractNumId w:val="23"/>
  </w:num>
  <w:num w:numId="35">
    <w:abstractNumId w:val="11"/>
  </w:num>
  <w:num w:numId="36">
    <w:abstractNumId w:val="19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6"/>
  </w:num>
  <w:num w:numId="43">
    <w:abstractNumId w:val="24"/>
  </w:num>
  <w:num w:numId="44">
    <w:abstractNumId w:val="12"/>
  </w:num>
  <w:num w:numId="45">
    <w:abstractNumId w:val="14"/>
  </w:num>
  <w:num w:numId="46">
    <w:abstractNumId w:val="44"/>
  </w:num>
  <w:num w:numId="47">
    <w:abstractNumId w:val="4"/>
  </w:num>
  <w:num w:numId="48">
    <w:abstractNumId w:val="38"/>
  </w:num>
  <w:num w:numId="49">
    <w:abstractNumId w:val="22"/>
  </w:num>
  <w:num w:numId="50">
    <w:abstractNumId w:val="3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64201"/>
    <w:rsid w:val="00073364"/>
    <w:rsid w:val="00073482"/>
    <w:rsid w:val="000816E8"/>
    <w:rsid w:val="000853F2"/>
    <w:rsid w:val="00087483"/>
    <w:rsid w:val="00096299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970"/>
    <w:rsid w:val="00114D15"/>
    <w:rsid w:val="00131835"/>
    <w:rsid w:val="00140CB9"/>
    <w:rsid w:val="00140F89"/>
    <w:rsid w:val="001434B7"/>
    <w:rsid w:val="00147634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5EE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D5512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4DC5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06ECE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6449"/>
    <w:rsid w:val="005D7332"/>
    <w:rsid w:val="005E0E2C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0957"/>
    <w:rsid w:val="006C1ED9"/>
    <w:rsid w:val="006C344E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6B7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5CE2"/>
    <w:rsid w:val="007A6C41"/>
    <w:rsid w:val="007B09C2"/>
    <w:rsid w:val="007B4547"/>
    <w:rsid w:val="007C0957"/>
    <w:rsid w:val="007E2013"/>
    <w:rsid w:val="007E3314"/>
    <w:rsid w:val="007E6D51"/>
    <w:rsid w:val="007E78EE"/>
    <w:rsid w:val="007F0FAE"/>
    <w:rsid w:val="007F2D5E"/>
    <w:rsid w:val="007F5E9D"/>
    <w:rsid w:val="007F6762"/>
    <w:rsid w:val="007F6D7F"/>
    <w:rsid w:val="00813665"/>
    <w:rsid w:val="00821610"/>
    <w:rsid w:val="00824F3A"/>
    <w:rsid w:val="0084462D"/>
    <w:rsid w:val="00854F09"/>
    <w:rsid w:val="008638CC"/>
    <w:rsid w:val="008670C4"/>
    <w:rsid w:val="008671E4"/>
    <w:rsid w:val="00873971"/>
    <w:rsid w:val="00876989"/>
    <w:rsid w:val="008848C4"/>
    <w:rsid w:val="00885CF0"/>
    <w:rsid w:val="00890B66"/>
    <w:rsid w:val="00897929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17E6E"/>
    <w:rsid w:val="009431C5"/>
    <w:rsid w:val="009450EC"/>
    <w:rsid w:val="0094644A"/>
    <w:rsid w:val="00955826"/>
    <w:rsid w:val="00957165"/>
    <w:rsid w:val="00957214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2084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0AF0"/>
    <w:rsid w:val="00C315B5"/>
    <w:rsid w:val="00C36AFB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767E6"/>
    <w:rsid w:val="00C80B55"/>
    <w:rsid w:val="00C82411"/>
    <w:rsid w:val="00C84EB4"/>
    <w:rsid w:val="00C857E8"/>
    <w:rsid w:val="00C917A4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B777B"/>
    <w:rsid w:val="00DC09FE"/>
    <w:rsid w:val="00DC38C2"/>
    <w:rsid w:val="00DD1BCB"/>
    <w:rsid w:val="00DD4894"/>
    <w:rsid w:val="00DE17D5"/>
    <w:rsid w:val="00DE3136"/>
    <w:rsid w:val="00DE74BE"/>
    <w:rsid w:val="00DF312A"/>
    <w:rsid w:val="00E14327"/>
    <w:rsid w:val="00E160BC"/>
    <w:rsid w:val="00E17DE9"/>
    <w:rsid w:val="00E267DF"/>
    <w:rsid w:val="00E316E4"/>
    <w:rsid w:val="00E3245E"/>
    <w:rsid w:val="00E35A74"/>
    <w:rsid w:val="00E40E50"/>
    <w:rsid w:val="00E429CD"/>
    <w:rsid w:val="00E4487C"/>
    <w:rsid w:val="00E45C0B"/>
    <w:rsid w:val="00E62447"/>
    <w:rsid w:val="00E6499B"/>
    <w:rsid w:val="00E675D0"/>
    <w:rsid w:val="00E7275D"/>
    <w:rsid w:val="00E7563C"/>
    <w:rsid w:val="00E87110"/>
    <w:rsid w:val="00E87CED"/>
    <w:rsid w:val="00E94055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EF0EE5"/>
    <w:rsid w:val="00EF4DC0"/>
    <w:rsid w:val="00F0009C"/>
    <w:rsid w:val="00F114AF"/>
    <w:rsid w:val="00F1731E"/>
    <w:rsid w:val="00F22AB2"/>
    <w:rsid w:val="00F32344"/>
    <w:rsid w:val="00F35577"/>
    <w:rsid w:val="00F468D9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B7510"/>
    <w:rsid w:val="00FC1A2C"/>
    <w:rsid w:val="00FC2B93"/>
    <w:rsid w:val="00FC383F"/>
    <w:rsid w:val="00FC7398"/>
    <w:rsid w:val="00FD0597"/>
    <w:rsid w:val="00FD0645"/>
    <w:rsid w:val="00FE13EC"/>
    <w:rsid w:val="00FE58E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99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14763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99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147634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6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St-2894/2016-56</izvorni_sadrzaj>
    <derivirana_varijabla naziv="DomainObject.Oznaka_1">St-2894/2016-56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St-2894/2016-56</izvorni_sadrzaj>
    <derivirana_varijabla naziv="DomainObject.PoslovniBrojDokumenta_1">St-2894/2016-56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CB6CB-4404-463C-84AB-B6849BB20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324</properties:Words>
  <properties:Characters>1851</properties:Characters>
  <properties:Lines>86</properties:Lines>
  <properties:Paragraphs>45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2018-03-30T07:11:00Z</dcterms:created>
  <dc:creator>banka</dc:creator>
  <cp:lastModifiedBy>Elizabeta Đeke</cp:lastModifiedBy>
  <cp:lastPrinted>2018-03-30T07:21:00Z</cp:lastPrinted>
  <dcterms:modified xmlns:xsi="http://www.w3.org/2001/XMLSchema-instance" xsi:type="dcterms:W3CDTF">2018-03-30T07:40:00Z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St-2894/2016-56 / Odluka - Rješenje - ispravak rješenja (Rješenje_ispravak_tablica_30.3..docx)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