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fecb" w14:paraId="7e9fecb" w:rsidRDefault="00C6750F" w:rsidP="00DD1E5B" w:rsidR="00C6750F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950</w:t>
      </w:r>
      <w:r w:rsidRPr="000175CB">
        <w:rPr>
          <w:sz w:val="22"/>
          <w:szCs w:val="22"/>
        </w:rPr>
        <w:t>/15-6</w:t>
      </w:r>
    </w:p>
    <w:p w:rsidRDefault="00C6750F" w:rsidP="00E87D86" w:rsidR="00C6750F" w:rsidRPr="000175CB">
      <w:pPr>
        <w:jc w:val="both"/>
        <w:rPr>
          <w:sz w:val="22"/>
          <w:szCs w:val="22"/>
        </w:rPr>
      </w:pPr>
    </w:p>
    <w:p w:rsidRDefault="00C6750F" w:rsidP="00E87D86" w:rsidR="00C6750F" w:rsidRPr="000175CB">
      <w:pPr>
        <w:jc w:val="both"/>
        <w:rPr>
          <w:sz w:val="22"/>
          <w:szCs w:val="22"/>
        </w:rPr>
      </w:pPr>
    </w:p>
    <w:p w:rsidRDefault="00C6750F" w:rsidP="00E87D86" w:rsidR="00C6750F" w:rsidRPr="000175CB">
      <w:pPr>
        <w:jc w:val="both"/>
        <w:rPr>
          <w:bCs/>
          <w:sz w:val="22"/>
          <w:szCs w:val="22"/>
        </w:rPr>
      </w:pPr>
    </w:p>
    <w:p w:rsidRDefault="00C6750F" w:rsidP="00E87D86" w:rsidR="00C6750F" w:rsidRPr="000175CB">
      <w:pPr>
        <w:jc w:val="both"/>
        <w:rPr>
          <w:bCs/>
          <w:sz w:val="22"/>
          <w:szCs w:val="22"/>
        </w:rPr>
      </w:pPr>
    </w:p>
    <w:p w:rsidRDefault="00C6750F" w:rsidP="00E87D86" w:rsidR="00C6750F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50F" w:rsidP="00E87D86" w:rsidR="00C6750F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50F" w:rsidP="00FC1537" w:rsidR="00C6750F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50F" w:rsidP="00E87D86" w:rsidR="00C6750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50F" w:rsidP="00FC1537" w:rsidR="00C6750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50F" w:rsidP="00E87D86" w:rsidR="00C6750F" w:rsidRPr="000175CB">
      <w:pPr>
        <w:rPr>
          <w:sz w:val="22"/>
          <w:szCs w:val="22"/>
        </w:rPr>
      </w:pPr>
    </w:p>
    <w:p w:rsidRDefault="00C6750F" w:rsidP="001F7D4E" w:rsidR="00C6750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50F" w:rsidP="001F7D4E" w:rsidR="00C6750F" w:rsidRPr="000175CB">
      <w:pPr>
        <w:jc w:val="center"/>
        <w:rPr>
          <w:sz w:val="22"/>
          <w:szCs w:val="22"/>
        </w:rPr>
      </w:pPr>
    </w:p>
    <w:p w:rsidRDefault="00C6750F" w:rsidP="000175CB" w:rsidR="00C6750F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POLJOPRIVREDNA ZADRUGA VITKOVIĆ, Kakma, Kakma 41, OIB 75904435502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16.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C6750F" w:rsidP="00E87D86" w:rsidR="00C6750F" w:rsidRPr="000175CB">
      <w:pPr>
        <w:ind w:firstLine="720"/>
        <w:jc w:val="both"/>
        <w:rPr>
          <w:sz w:val="22"/>
          <w:szCs w:val="22"/>
        </w:rPr>
      </w:pPr>
    </w:p>
    <w:p w:rsidRDefault="00C6750F" w:rsidP="004D697C" w:rsidR="00C6750F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50F" w:rsidP="000175CB" w:rsidR="00C6750F" w:rsidRPr="000175CB">
      <w:pPr>
        <w:jc w:val="both"/>
        <w:rPr>
          <w:sz w:val="22"/>
          <w:szCs w:val="22"/>
        </w:rPr>
      </w:pPr>
    </w:p>
    <w:p w:rsidRDefault="00C6750F" w:rsidP="005C42A8" w:rsidR="00C6750F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POLJOPRIVREDNA ZADRUGA VITKOVIĆ, Kakma, Kakma 41, OIB 75904435502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15.954,64</w:t>
      </w:r>
      <w:r w:rsidRPr="000175CB">
        <w:rPr>
          <w:sz w:val="22"/>
          <w:szCs w:val="22"/>
        </w:rPr>
        <w:t xml:space="preserve"> kn. </w:t>
      </w:r>
    </w:p>
    <w:p w:rsidRDefault="00C6750F" w:rsidP="00E87D86" w:rsidR="00C6750F" w:rsidRPr="000175CB">
      <w:pPr>
        <w:jc w:val="both"/>
        <w:rPr>
          <w:sz w:val="22"/>
          <w:szCs w:val="22"/>
        </w:rPr>
      </w:pPr>
    </w:p>
    <w:p w:rsidRDefault="00C6750F" w:rsidP="00CD5142" w:rsidR="00C6750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Radmila Graovac, Benkovac, Brigovita 10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C6750F" w:rsidP="00CD5142" w:rsidR="00C6750F" w:rsidRPr="000175CB">
      <w:pPr>
        <w:jc w:val="both"/>
        <w:rPr>
          <w:sz w:val="22"/>
          <w:szCs w:val="22"/>
        </w:rPr>
      </w:pPr>
    </w:p>
    <w:p w:rsidRDefault="00C6750F" w:rsidP="00B26015" w:rsidR="00C6750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950</w:t>
      </w:r>
      <w:r w:rsidRPr="000175CB">
        <w:rPr>
          <w:sz w:val="22"/>
          <w:szCs w:val="22"/>
        </w:rPr>
        <w:t>-2015.</w:t>
      </w:r>
    </w:p>
    <w:p w:rsidRDefault="00C6750F" w:rsidP="00DD1E5B" w:rsidR="00C6750F" w:rsidRPr="000175CB">
      <w:pPr>
        <w:jc w:val="both"/>
        <w:rPr>
          <w:sz w:val="22"/>
          <w:szCs w:val="22"/>
        </w:rPr>
      </w:pPr>
    </w:p>
    <w:p w:rsidRDefault="00C6750F" w:rsidP="00B62BFF" w:rsidR="00C6750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50F" w:rsidP="000175CB" w:rsidR="00C6750F" w:rsidRPr="000175CB">
      <w:pPr>
        <w:jc w:val="both"/>
        <w:rPr>
          <w:sz w:val="22"/>
          <w:szCs w:val="22"/>
        </w:rPr>
      </w:pPr>
    </w:p>
    <w:p w:rsidRDefault="00C6750F" w:rsidP="00E87D86" w:rsidR="00C6750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C6750F" w:rsidP="000175CB" w:rsidR="00C6750F" w:rsidRPr="000175CB">
      <w:pPr>
        <w:rPr>
          <w:sz w:val="22"/>
          <w:szCs w:val="22"/>
        </w:rPr>
      </w:pPr>
    </w:p>
    <w:p w:rsidRDefault="00C6750F" w:rsidP="00B91F87" w:rsidR="00C6750F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50F" w:rsidP="00346E26" w:rsidR="00C6750F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50F" w:rsidP="00B91F87" w:rsidR="00C6750F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50F" w:rsidP="000175CB" w:rsidR="00C6750F" w:rsidRPr="000175CB">
      <w:pPr>
        <w:jc w:val="both"/>
        <w:rPr>
          <w:sz w:val="22"/>
          <w:szCs w:val="22"/>
        </w:rPr>
      </w:pPr>
    </w:p>
    <w:p w:rsidRDefault="00C6750F" w:rsidP="00B62BFF" w:rsidR="00C6750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50F" w:rsidP="00B62BFF" w:rsidR="00C6750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50F" w:rsidP="00B62BFF" w:rsidR="00C6750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50F" w:rsidP="00B62BFF" w:rsidR="00C6750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50F" w:rsidP="00E87D86" w:rsidR="00C6750F" w:rsidRPr="000175CB">
      <w:pPr>
        <w:rPr>
          <w:sz w:val="22"/>
          <w:szCs w:val="22"/>
        </w:rPr>
      </w:pPr>
    </w:p>
    <w:p w:rsidRDefault="00C6750F" w:rsidP="00E87D86" w:rsidR="00C6750F" w:rsidRPr="000175CB">
      <w:pPr>
        <w:rPr>
          <w:sz w:val="22"/>
          <w:szCs w:val="22"/>
        </w:rPr>
      </w:pPr>
    </w:p>
    <w:p w:rsidRDefault="00C6750F" w:rsidR="00C6750F" w:rsidRPr="000175CB">
      <w:pPr>
        <w:rPr>
          <w:sz w:val="22"/>
          <w:szCs w:val="22"/>
        </w:rPr>
      </w:pPr>
    </w:p>
    <w:sectPr w:rsidSect="000175CB" w:rsidR="00C6750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50F" w:rsidP="00381900" w:rsidR="00C6750F">
      <w:r>
        <w:separator/>
      </w:r>
    </w:p>
  </w:endnote>
  <w:endnote w:id="0" w:type="continuationSeparator">
    <w:p w:rsidRDefault="00C6750F" w:rsidP="00381900" w:rsidR="00C67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D69" w:rsidR="00C6750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6750F">
      <w:rPr>
        <w:noProof/>
      </w:rPr>
      <w:t>2</w:t>
    </w:r>
    <w:r>
      <w:rPr>
        <w:noProof/>
      </w:rPr>
      <w:fldChar w:fldCharType="end"/>
    </w:r>
  </w:p>
  <w:p w:rsidRDefault="00C6750F" w:rsidR="00C675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50F" w:rsidP="00381900" w:rsidR="00C6750F">
      <w:r>
        <w:separator/>
      </w:r>
    </w:p>
  </w:footnote>
  <w:footnote w:id="0" w:type="continuationSeparator">
    <w:p w:rsidRDefault="00C6750F" w:rsidP="00381900" w:rsidR="00C67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D69" w:rsidP="00630C9B" w:rsidR="00C6750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6750F">
      <w:rPr>
        <w:noProof/>
      </w:rPr>
      <w:t>2</w:t>
    </w:r>
    <w:r>
      <w:rPr>
        <w:noProof/>
      </w:rPr>
      <w:fldChar w:fldCharType="end"/>
    </w:r>
    <w:r w:rsidR="00C6750F">
      <w:tab/>
    </w:r>
    <w:r w:rsidR="00C6750F">
      <w:tab/>
      <w:t>Poslovni broj: 5</w:t>
    </w:r>
    <w:r w:rsidR="00C6750F" w:rsidRPr="00FC1537">
      <w:t xml:space="preserve"> St</w:t>
    </w:r>
    <w:r w:rsidR="00C6750F">
      <w:t>-445/15-6</w:t>
    </w:r>
  </w:p>
  <w:p w:rsidRDefault="00C6750F" w:rsidP="00414B48" w:rsidR="00C6750F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7976"/>
    <w:rsid w:val="004A6E6C"/>
    <w:rsid w:val="004C1C69"/>
    <w:rsid w:val="004D697C"/>
    <w:rsid w:val="004E36C6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9F3C42"/>
    <w:rsid w:val="00A3143F"/>
    <w:rsid w:val="00A70229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043D"/>
    <w:rsid w:val="00C43DCD"/>
    <w:rsid w:val="00C6750F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D6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D6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D6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D6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VITKOVIĆ za poljoprivredu i trgovinu</izvorni_sadrzaj>
    <derivirana_varijabla naziv="DomainObject.Predmet.ProtustrankaFormated_1">  POLJOPRIVREDNA ZADRUGA VITKOVIĆ za poljoprivredu i trgovinu</derivirana_varijabla>
  </DomainObject.Predmet.ProtustrankaFormated>
  <DomainObject.Predmet.ProtustrankaFormatedOIB>
    <izvorni_sadrzaj>  POLJOPRIVREDNA ZADRUGA VITKOVIĆ za poljoprivredu i trgovinu, OIB 75904435502</izvorni_sadrzaj>
    <derivirana_varijabla naziv="DomainObject.Predmet.ProtustrankaFormatedOIB_1">  POLJOPRIVREDNA ZADRUGA VITKOVIĆ za poljoprivredu i trgovinu, OIB 75904435502</derivirana_varijabla>
  </DomainObject.Predmet.ProtustrankaFormatedOIB>
  <DomainObject.Predmet.ProtustrankaFormatedWithAdress>
    <izvorni_sadrzaj> POLJOPRIVREDNA ZADRUGA VITKOVIĆ za poljoprivredu i trgovinu, Kakma  41, 23210 Kakma</izvorni_sadrzaj>
    <derivirana_varijabla naziv="DomainObject.Predmet.ProtustrankaFormatedWithAdress_1"> POLJOPRIVREDNA ZADRUGA VITKOVIĆ za poljoprivredu i trgovinu, Kakma  41, 23210 Kakma</derivirana_varijabla>
  </DomainObject.Predmet.ProtustrankaFormatedWithAdress>
  <DomainObject.Predmet.ProtustrankaFormatedWithAdressOIB>
    <izvorni_sadrzaj> POLJOPRIVREDNA ZADRUGA VITKOVIĆ za poljoprivredu i trgovinu, OIB 75904435502, Kakma  41, 23210 Kakma</izvorni_sadrzaj>
    <derivirana_varijabla naziv="DomainObject.Predmet.ProtustrankaFormatedWithAdressOIB_1"> POLJOPRIVREDNA ZADRUGA VITKOVIĆ za poljoprivredu i trgovinu, OIB 75904435502, Kakma  41, 23210 Kakma</derivirana_varijabla>
  </DomainObject.Predmet.ProtustrankaFormatedWithAdressOIB>
  <DomainObject.Predmet.ProtustrankaWithAdress>
    <izvorni_sadrzaj>POLJOPRIVREDNA ZADRUGA VITKOVIĆ za poljoprivredu i trgovinu Kakma  41, 23210 Kakma</izvorni_sadrzaj>
    <derivirana_varijabla naziv="DomainObject.Predmet.ProtustrankaWithAdress_1">POLJOPRIVREDNA ZADRUGA VITKOVIĆ za poljoprivredu i trgovinu Kakma  41, 23210 Kakma</derivirana_varijabla>
  </DomainObject.Predmet.ProtustrankaWithAdress>
  <DomainObject.Predmet.ProtustrankaWithAdressOIB>
    <izvorni_sadrzaj>POLJOPRIVREDNA ZADRUGA VITKOVIĆ za poljoprivredu i trgovinu, OIB 75904435502, Kakma  41, 23210 Kakma</izvorni_sadrzaj>
    <derivirana_varijabla naziv="DomainObject.Predmet.ProtustrankaWithAdressOIB_1">POLJOPRIVREDNA ZADRUGA VITKOVIĆ za poljoprivredu i trgovinu, OIB 75904435502, Kakma  41, 23210 Kakma</derivirana_varijabla>
  </DomainObject.Predmet.ProtustrankaWithAdressOIB>
  <DomainObject.Predmet.ProtustrankaNazivFormated>
    <izvorni_sadrzaj>POLJOPRIVREDNA ZADRUGA VITKOVIĆ za poljoprivredu i trgovinu</izvorni_sadrzaj>
    <derivirana_varijabla naziv="DomainObject.Predmet.ProtustrankaNazivFormated_1">POLJOPRIVREDNA ZADRUGA VITKOVIĆ za poljoprivredu i trgovinu</derivirana_varijabla>
  </DomainObject.Predmet.ProtustrankaNazivFormated>
  <DomainObject.Predmet.ProtustrankaNazivFormatedOIB>
    <izvorni_sadrzaj>POLJOPRIVREDNA ZADRUGA VITKOVIĆ za poljoprivredu i trgovinu, OIB 75904435502</izvorni_sadrzaj>
    <derivirana_varijabla naziv="DomainObject.Predmet.ProtustrankaNazivFormatedOIB_1">POLJOPRIVREDNA ZADRUGA VITKOVIĆ za poljoprivredu i trgovinu, OIB 75904435502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15954.64</izvorni_sadrzaj>
    <derivirana_varijabla naziv="DomainObject.Predmet.TrenutnaVrijednost_1">15954.64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VITKOVIĆ za poljoprivredu i trgovinu</item>
    </izvorni_sadrzaj>
    <derivirana_varijabla naziv="DomainObject.Predmet.ProtuStrankaListFormated_1">
      <item>POLJOPRIVREDNA ZADRUGA VITKOVIĆ za poljoprivredu i trgovinu</item>
    </derivirana_varijabla>
  </DomainObject.Predmet.ProtuStrankaListFormated>
  <DomainObject.Predmet.ProtuStrankaListFormatedOIB>
    <izvorni_sadrzaj>
      <item>POLJOPRIVREDNA ZADRUGA VITKOVIĆ za poljoprivredu i trgovinu, OIB 75904435502</item>
    </izvorni_sadrzaj>
    <derivirana_varijabla naziv="DomainObject.Predmet.ProtuStrankaListFormatedOIB_1">
      <item>POLJOPRIVREDNA ZADRUGA VITKOVIĆ za poljoprivredu i trgovinu, OIB 75904435502</item>
    </derivirana_varijabla>
  </DomainObject.Predmet.ProtuStrankaListFormatedOIB>
  <DomainObject.Predmet.ProtuStrankaListFormatedWithAdress>
    <izvorni_sadrzaj>
      <item>POLJOPRIVREDNA ZADRUGA VITKOVIĆ za poljoprivredu i trgovinu, Kakma  41, 23210 Kakma</item>
    </izvorni_sadrzaj>
    <derivirana_varijabla naziv="DomainObject.Predmet.ProtuStrankaListFormatedWithAdress_1">
      <item>POLJOPRIVREDNA ZADRUGA VITKOVIĆ za poljoprivredu i trgovinu, Kakma  41, 23210 Kakma</item>
    </derivirana_varijabla>
  </DomainObject.Predmet.ProtuStrankaListFormatedWithAdress>
  <DomainObject.Predmet.ProtuStrankaListFormatedWithAdressOIB>
    <izvorni_sadrzaj>
      <item>POLJOPRIVREDNA ZADRUGA VITKOVIĆ za poljoprivredu i trgovinu, OIB 75904435502, Kakma  41, 23210 Kakma</item>
    </izvorni_sadrzaj>
    <derivirana_varijabla naziv="DomainObject.Predmet.ProtuStrankaListFormatedWithAdressOIB_1">
      <item>POLJOPRIVREDNA ZADRUGA VITKOVIĆ za poljoprivredu i trgovinu, OIB 75904435502, Kakma  41, 23210 Kakma</item>
    </derivirana_varijabla>
  </DomainObject.Predmet.ProtuStrankaListFormatedWithAdressOIB>
  <DomainObject.Predmet.ProtuStrankaListNazivFormated>
    <izvorni_sadrzaj>
      <item>POLJOPRIVREDNA ZADRUGA VITKOVIĆ za poljoprivredu i trgovinu</item>
    </izvorni_sadrzaj>
    <derivirana_varijabla naziv="DomainObject.Predmet.ProtuStrankaListNazivFormated_1">
      <item>POLJOPRIVREDNA ZADRUGA VITKOVIĆ za poljoprivredu i trgovinu</item>
    </derivirana_varijabla>
  </DomainObject.Predmet.ProtuStrankaListNazivFormated>
  <DomainObject.Predmet.ProtuStrankaListNazivFormatedOIB>
    <izvorni_sadrzaj>
      <item>POLJOPRIVREDNA ZADRUGA VITKOVIĆ za poljoprivredu i trgovinu, OIB 75904435502</item>
    </izvorni_sadrzaj>
    <derivirana_varijabla naziv="DomainObject.Predmet.ProtuStrankaListNazivFormatedOIB_1">
      <item>POLJOPRIVREDNA ZADRUGA VITKOVIĆ za poljoprivredu i trgovinu, OIB 75904435502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VITKOVIĆ za poljoprivredu i trgovinu</izvorni_sadrzaj>
    <derivirana_varijabla naziv="DomainObject.Predmet.ProtustrankaIDrugi_1">POLJOPRIVREDNA ZADRUGA VITKOVIĆ za poljoprivredu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VITKOVIĆ za poljoprivredu i trgovinu, OIB 75904435502, Kakma  41, 23210 Kakma</izvorni_sadrzaj>
    <derivirana_varijabla naziv="DomainObject.Predmet.ProtustrankaIDrugiAdressOIB_1">POLJOPRIVREDNA ZADRUGA VITKOVIĆ za poljoprivredu i trgovinu, OIB 75904435502, Kakma  41,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VITKOVIĆ za poljoprivredu i trgovinu</item>
    </izvorni_sadrzaj>
    <derivirana_varijabla naziv="DomainObject.Predmet.SudioniciListNaziv_1">
      <item>Financijska agencija</item>
      <item>POLJOPRIVREDNA ZADRUGA VITKOVIĆ za poljoprivredu i trgovinu</item>
    </derivirana_varijabla>
  </DomainObject.Predmet.SudioniciListNaziv>
  <DomainObject.Predmet.SudioniciListAdressOIB>
    <izvorni_sadrzaj>
      <item>Financijska agencija, OIB 85821130368, Ivana Danila 4,23000 Zadar</item>
      <item>POLJOPRIVREDNA ZADRUGA VITKOVIĆ za poljoprivredu i trgovinu, OIB 75904435502, Kakma  41,23210 Kakma</item>
    </izvorni_sadrzaj>
    <derivirana_varijabla naziv="DomainObject.Predmet.SudioniciListAdressOIB_1">
      <item>Financijska agencija, OIB 85821130368, Ivana Danila 4,23000 Zadar</item>
      <item>POLJOPRIVREDNA ZADRUGA VITKOVIĆ za poljoprivredu i trgovinu, OIB 75904435502, Kakma  41,23210 Kakma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75904435502</item>
    </izvorni_sadrzaj>
    <derivirana_varijabla naziv="DomainObject.Predmet.SudioniciListNazivOIB_1">
      <item>, OIB 85821130368</item>
      <item>, OIB 75904435502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1906</properties:Characters>
  <properties:Lines>58</properties:Lines>
  <properties:Paragraphs>19</properties:Paragraphs>
  <properties:TotalTime>0</properties:TotalTime>
  <properties:ScaleCrop>false</properties:ScaleCrop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2016-01-22T08:49:00Z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2016-02-05T07:18:00Z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