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783f" w14:paraId="3fc783f" w:rsidRDefault="00CE49C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642620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CE49CA" w:rsidP="00CE49CA" w:rsidR="00CE49CA">
      <w:pPr>
        <w:pStyle w:val="Bezproreda"/>
      </w:pPr>
    </w:p>
    <w:p w:rsidRDefault="00CE49CA" w:rsidP="00CE49CA" w:rsidR="00AE649C">
      <w:pPr>
        <w:pStyle w:val="Bezproreda"/>
      </w:pPr>
      <w:r>
        <w:t xml:space="preserve">      Republika Hrvatska</w:t>
      </w:r>
    </w:p>
    <w:p w:rsidRDefault="00CE49CA" w:rsidP="00CE49CA" w:rsidR="00CE49CA">
      <w:pPr>
        <w:pStyle w:val="Bezproreda"/>
      </w:pPr>
      <w:r>
        <w:t>Trgovački sud u Bjelovaru</w:t>
      </w:r>
    </w:p>
    <w:p w:rsidRDefault="00CE49CA" w:rsidP="00CE49CA" w:rsidR="00CE49CA" w:rsidRPr="00CE49CA">
      <w:pPr>
        <w:pStyle w:val="Bezproreda"/>
        <w:spacing w:after="0"/>
        <w:rPr>
          <w:sz w:val="18"/>
          <w:szCs w:val="18"/>
        </w:rPr>
      </w:pPr>
      <w:r w:rsidRPr="00CE49CA">
        <w:rPr>
          <w:sz w:val="18"/>
          <w:szCs w:val="18"/>
        </w:rPr>
        <w:t>Bjelovar, Šetalište dr. I. Lebovića 42</w:t>
      </w:r>
      <w:r w:rsidRPr="00CE49CA">
        <w:rPr>
          <w:sz w:val="18"/>
          <w:szCs w:val="18"/>
        </w:rPr>
        <w:t xml:space="preserve">                                                                                                                                                  </w:t>
      </w:r>
    </w:p>
    <w:p w:rsidRDefault="00CE49CA" w:rsidP="00CE49CA" w:rsidR="00CE49CA">
      <w:pPr>
        <w:ind w:firstLine="5245"/>
        <w:jc w:val="right"/>
        <w:rPr>
          <w:szCs w:val="24"/>
          <w:lang w:val="hr-HR"/>
        </w:rPr>
      </w:pPr>
      <w:r>
        <w:rPr>
          <w:szCs w:val="24"/>
          <w:lang w:val="hr-HR"/>
        </w:rPr>
        <w:t>Poslovni broj: 6 St-21/2019-3</w:t>
      </w:r>
    </w:p>
    <w:p w:rsidRDefault="00CE49CA" w:rsidP="00CE49CA" w:rsidR="00CE49CA">
      <w:pPr>
        <w:jc w:val="both"/>
        <w:rPr>
          <w:szCs w:val="24"/>
          <w:lang w:val="hr-HR"/>
        </w:rPr>
      </w:pPr>
    </w:p>
    <w:p w:rsidRDefault="00CE49CA" w:rsidP="00CE49CA" w:rsidR="00CE49CA">
      <w:pPr>
        <w:jc w:val="both"/>
        <w:rPr>
          <w:szCs w:val="24"/>
          <w:lang w:val="hr-HR"/>
        </w:rPr>
      </w:pPr>
    </w:p>
    <w:p w:rsidRDefault="00CE49CA" w:rsidP="00CE49CA" w:rsidR="00CE49CA">
      <w:pPr>
        <w:jc w:val="both"/>
        <w:rPr>
          <w:szCs w:val="24"/>
          <w:lang w:val="hr-HR"/>
        </w:rPr>
      </w:pPr>
    </w:p>
    <w:p w:rsidRDefault="00CE49CA" w:rsidP="00CE49CA" w:rsidR="00CE49CA">
      <w:pPr>
        <w:jc w:val="center"/>
        <w:rPr>
          <w:szCs w:val="24"/>
          <w:lang w:val="hr-HR"/>
        </w:rPr>
      </w:pPr>
      <w:r>
        <w:rPr>
          <w:szCs w:val="24"/>
          <w:lang w:val="hr-HR"/>
        </w:rPr>
        <w:t>U  I M E   R E P U B L I K E   H R V A T S K E</w:t>
      </w:r>
    </w:p>
    <w:p w:rsidRDefault="00CE49CA" w:rsidP="00CE49CA" w:rsidR="00CE49CA">
      <w:pPr>
        <w:jc w:val="center"/>
        <w:rPr>
          <w:szCs w:val="24"/>
          <w:lang w:val="hr-HR"/>
        </w:rPr>
      </w:pPr>
    </w:p>
    <w:p w:rsidRDefault="00CE49CA" w:rsidP="00CE49CA" w:rsidR="00CE49CA">
      <w:pPr>
        <w:jc w:val="center"/>
        <w:rPr>
          <w:szCs w:val="24"/>
          <w:lang w:val="hr-HR"/>
        </w:rPr>
      </w:pPr>
      <w:r>
        <w:rPr>
          <w:szCs w:val="24"/>
          <w:lang w:val="hr-HR"/>
        </w:rPr>
        <w:t>R J E Š E NJ E</w:t>
      </w:r>
    </w:p>
    <w:p w:rsidRDefault="00CE49CA" w:rsidP="00CE49CA" w:rsidR="00CE49CA">
      <w:pPr>
        <w:jc w:val="both"/>
        <w:rPr>
          <w:szCs w:val="24"/>
          <w:lang w:val="hr-HR"/>
        </w:rPr>
      </w:pPr>
    </w:p>
    <w:p w:rsidRDefault="00CE49CA" w:rsidP="00CE49CA" w:rsidR="00CE49CA">
      <w:pPr>
        <w:jc w:val="both"/>
        <w:rPr>
          <w:szCs w:val="24"/>
          <w:lang w:val="hr-HR"/>
        </w:rPr>
      </w:pPr>
    </w:p>
    <w:p w:rsidRDefault="00CE49CA" w:rsidP="00CE49CA" w:rsidR="00CE49CA">
      <w:pPr>
        <w:ind w:firstLine="851"/>
        <w:jc w:val="both"/>
        <w:rPr>
          <w:szCs w:val="24"/>
          <w:lang w:val="hr-HR"/>
        </w:rPr>
      </w:pPr>
      <w:r>
        <w:rPr>
          <w:szCs w:val="24"/>
          <w:lang w:val="hr-HR"/>
        </w:rPr>
        <w:t>Trgovački sud u Bjelovaru, po višem sudskom savjetniku Siniši Rajnoviću, u skraćenom stečajnom postupku nad dužnikom DUGINA Zadruga za računovodstvo, trgovinu i usluge, Ferdinandovac, Mirogojska 4, M</w:t>
      </w:r>
      <w:r>
        <w:rPr>
          <w:lang w:val="hr-HR"/>
        </w:rPr>
        <w:t>BS: 010075315, OIB: 10462297942, 27. ožujka 2019.</w:t>
      </w:r>
      <w:r>
        <w:rPr>
          <w:szCs w:val="24"/>
          <w:lang w:val="hr-HR"/>
        </w:rPr>
        <w:t xml:space="preserve"> </w:t>
      </w:r>
    </w:p>
    <w:p w:rsidRDefault="00CE49CA" w:rsidP="00CE49CA" w:rsidR="00CE49CA">
      <w:pPr>
        <w:jc w:val="both"/>
        <w:rPr>
          <w:szCs w:val="24"/>
          <w:lang w:val="hr-HR"/>
        </w:rPr>
      </w:pPr>
    </w:p>
    <w:p w:rsidRDefault="00CE49CA" w:rsidP="00CE49CA" w:rsidR="00CE49CA">
      <w:pPr>
        <w:jc w:val="center"/>
        <w:rPr>
          <w:szCs w:val="24"/>
          <w:lang w:val="hr-HR"/>
        </w:rPr>
      </w:pPr>
      <w:r>
        <w:rPr>
          <w:szCs w:val="24"/>
          <w:lang w:val="hr-HR"/>
        </w:rPr>
        <w:t>r i j e š i o   j e</w:t>
      </w:r>
    </w:p>
    <w:p w:rsidRDefault="00CE49CA" w:rsidP="00CE49CA" w:rsidR="00CE49CA">
      <w:pPr>
        <w:jc w:val="both"/>
        <w:rPr>
          <w:szCs w:val="24"/>
          <w:lang w:val="hr-HR"/>
        </w:rPr>
      </w:pPr>
    </w:p>
    <w:p w:rsidRDefault="00CE49CA" w:rsidP="00CE49CA" w:rsidR="00CE49CA">
      <w:pPr>
        <w:ind w:firstLine="851"/>
        <w:jc w:val="both"/>
        <w:rPr>
          <w:lang w:val="hr-HR"/>
        </w:rPr>
      </w:pPr>
      <w:r>
        <w:rPr>
          <w:szCs w:val="24"/>
          <w:lang w:val="hr-HR"/>
        </w:rPr>
        <w:t>1. Otvara se skraćeni stečajni postupak nad dužnikom DUGINA Zadruga za računovodstvo, trgovinu i usluge, Ferdinandovac, Mirogojska 4, M</w:t>
      </w:r>
      <w:r>
        <w:rPr>
          <w:lang w:val="hr-HR"/>
        </w:rPr>
        <w:t>BS: 010075315, OIB: 10462297942.</w:t>
      </w:r>
    </w:p>
    <w:p w:rsidRDefault="00CE49CA" w:rsidP="00CE49CA" w:rsidR="00CE49CA">
      <w:pPr>
        <w:ind w:firstLine="851"/>
        <w:jc w:val="both"/>
        <w:rPr>
          <w:szCs w:val="24"/>
          <w:lang w:val="hr-HR"/>
        </w:rPr>
      </w:pPr>
    </w:p>
    <w:p w:rsidRDefault="00CE49CA" w:rsidP="00CE49CA" w:rsidR="00CE49CA">
      <w:pPr>
        <w:ind w:firstLine="851"/>
        <w:jc w:val="both"/>
        <w:rPr>
          <w:szCs w:val="24"/>
          <w:lang w:val="hr-HR"/>
        </w:rPr>
      </w:pPr>
      <w:r>
        <w:rPr>
          <w:szCs w:val="24"/>
          <w:lang w:val="hr-HR"/>
        </w:rPr>
        <w:t>2. Za stečajnog upravitelja imenuje se Goran Devrnja, Zagreb, Božidara Adžije 22, OIB: 89312368506.</w:t>
      </w:r>
    </w:p>
    <w:p w:rsidRDefault="00CE49CA" w:rsidP="00CE49CA" w:rsidR="00CE49CA">
      <w:pPr>
        <w:ind w:firstLine="851"/>
        <w:jc w:val="both"/>
        <w:rPr>
          <w:szCs w:val="24"/>
          <w:lang w:val="hr-HR"/>
        </w:rPr>
      </w:pPr>
    </w:p>
    <w:p w:rsidRDefault="00CE49CA" w:rsidP="00CE49CA" w:rsidR="00CE49CA">
      <w:pPr>
        <w:ind w:firstLine="851"/>
        <w:jc w:val="both"/>
        <w:rPr>
          <w:lang w:val="hr-HR"/>
        </w:rPr>
      </w:pPr>
      <w:r>
        <w:rPr>
          <w:szCs w:val="24"/>
          <w:lang w:val="hr-HR"/>
        </w:rPr>
        <w:t>3. Zaključuje se skraćeni stečajni postupak nad dužnikom DUGINA Zadruga za računovodstvo, trgovinu i usluge, Ferdinandovac, Mirogojska 4, M</w:t>
      </w:r>
      <w:r>
        <w:rPr>
          <w:lang w:val="hr-HR"/>
        </w:rPr>
        <w:t xml:space="preserve">BS: 010075315, OIB: 10462297942. </w:t>
      </w:r>
    </w:p>
    <w:p w:rsidRDefault="00CE49CA" w:rsidP="00CE49CA" w:rsidR="00CE49CA">
      <w:pPr>
        <w:ind w:firstLine="851"/>
        <w:jc w:val="both"/>
        <w:rPr>
          <w:szCs w:val="24"/>
          <w:lang w:val="hr-HR"/>
        </w:rPr>
      </w:pPr>
    </w:p>
    <w:p w:rsidRDefault="00CE49CA" w:rsidP="00CE49CA" w:rsidR="00CE49CA">
      <w:pPr>
        <w:pStyle w:val="Bezproreda"/>
        <w:ind w:firstLine="851"/>
        <w:jc w:val="both"/>
      </w:pPr>
      <w:r>
        <w:t>4. Skraćeni stečajni postupak je otvoren i zaključen s danom 27. ožujka 2019. u 10,00 sati, kada je ovo rješenje objavljeno na e-oglasnoj ploči ovoga suda.</w:t>
      </w:r>
    </w:p>
    <w:p w:rsidRDefault="00CE49CA" w:rsidP="00CE49CA" w:rsidR="00CE49CA">
      <w:pPr>
        <w:pStyle w:val="Bezproreda"/>
        <w:ind w:firstLine="851"/>
        <w:jc w:val="both"/>
        <w:rPr>
          <w:rFonts w:eastAsiaTheme="minorHAnsi"/>
          <w:lang w:eastAsia="en-US"/>
        </w:rPr>
      </w:pPr>
    </w:p>
    <w:p w:rsidRDefault="00CE49CA" w:rsidP="00CE49CA" w:rsidR="00CE49CA">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E49CA" w:rsidP="00CE49CA" w:rsidR="00CE49CA">
      <w:pPr>
        <w:ind w:firstLine="851"/>
        <w:jc w:val="both"/>
        <w:rPr>
          <w:szCs w:val="24"/>
          <w:lang w:val="hr-HR"/>
        </w:rPr>
      </w:pPr>
    </w:p>
    <w:p w:rsidRDefault="00CE49CA" w:rsidP="00CE49CA" w:rsidR="00CE49CA">
      <w:pPr>
        <w:ind w:firstLine="851"/>
        <w:jc w:val="both"/>
        <w:rPr>
          <w:szCs w:val="24"/>
          <w:lang w:val="hr-HR"/>
        </w:rPr>
      </w:pPr>
      <w:r>
        <w:rPr>
          <w:szCs w:val="24"/>
          <w:lang w:val="hr-HR"/>
        </w:rPr>
        <w:t>6. Nakon pravomoćnosti ovoga rješenja stečajni dužnik će se brisati iz sudskog registra.</w:t>
      </w:r>
    </w:p>
    <w:p w:rsidRDefault="00CE49CA" w:rsidP="00CE49CA" w:rsidR="00CE49CA">
      <w:pPr>
        <w:jc w:val="both"/>
        <w:rPr>
          <w:szCs w:val="24"/>
          <w:lang w:val="hr-HR"/>
        </w:rPr>
      </w:pPr>
    </w:p>
    <w:p w:rsidRDefault="00CE49CA" w:rsidP="00CE49CA" w:rsidR="00CE49CA">
      <w:pPr>
        <w:jc w:val="center"/>
        <w:rPr>
          <w:szCs w:val="24"/>
          <w:lang w:val="hr-HR"/>
        </w:rPr>
      </w:pPr>
      <w:r>
        <w:rPr>
          <w:szCs w:val="24"/>
          <w:lang w:val="hr-HR"/>
        </w:rPr>
        <w:t>Obrazloženje</w:t>
      </w:r>
    </w:p>
    <w:p w:rsidRDefault="00CE49CA" w:rsidP="00CE49CA" w:rsidR="00CE49CA">
      <w:pPr>
        <w:jc w:val="center"/>
        <w:rPr>
          <w:szCs w:val="24"/>
          <w:lang w:val="hr-HR"/>
        </w:rPr>
      </w:pPr>
    </w:p>
    <w:p w:rsidRDefault="00CE49CA" w:rsidP="00CE49CA" w:rsidR="00CE49CA">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St-21/2019-2 od 4. veljače 2019., koji je objavljen na mrežnoj stranici e-oglasna ploča Trgovačkog suda u Bjelovaru 4. veljače 2019.,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CE49CA" w:rsidP="00CE49CA" w:rsidR="00CE49CA">
      <w:pPr>
        <w:ind w:firstLine="851"/>
        <w:jc w:val="both"/>
        <w:rPr>
          <w:szCs w:val="24"/>
          <w:lang w:val="hr-HR"/>
        </w:rPr>
      </w:pPr>
    </w:p>
    <w:p w:rsidRDefault="00CE49CA" w:rsidP="00CE49CA" w:rsidR="00CE49CA">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E49CA" w:rsidP="00CE49CA" w:rsidR="00CE49CA">
      <w:pPr>
        <w:ind w:firstLine="851"/>
        <w:jc w:val="both"/>
        <w:rPr>
          <w:szCs w:val="24"/>
          <w:lang w:val="hr-HR"/>
        </w:rPr>
      </w:pPr>
    </w:p>
    <w:p w:rsidRDefault="00CE49CA" w:rsidP="00CE49CA" w:rsidR="00CE49CA">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E49CA" w:rsidP="00CE49CA" w:rsidR="00CE49CA">
      <w:pPr>
        <w:ind w:firstLine="851"/>
        <w:jc w:val="both"/>
        <w:rPr>
          <w:szCs w:val="24"/>
          <w:lang w:val="hr-HR"/>
        </w:rPr>
      </w:pPr>
    </w:p>
    <w:p w:rsidRDefault="00CE49CA" w:rsidP="00CE49CA" w:rsidR="00CE49CA">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CE49CA" w:rsidP="00CE49CA" w:rsidR="00CE49CA">
      <w:pPr>
        <w:ind w:firstLine="851"/>
        <w:jc w:val="both"/>
        <w:rPr>
          <w:szCs w:val="24"/>
          <w:lang w:val="hr-HR"/>
        </w:rPr>
      </w:pPr>
    </w:p>
    <w:p w:rsidRDefault="00CE49CA" w:rsidP="00CE49CA" w:rsidR="00CE49CA">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E49CA" w:rsidP="00CE49CA" w:rsidR="00CE49CA">
      <w:pPr>
        <w:pStyle w:val="Bezproreda"/>
        <w:ind w:firstLine="851"/>
        <w:jc w:val="both"/>
      </w:pPr>
    </w:p>
    <w:p w:rsidRDefault="00CE49CA" w:rsidP="00CE49CA" w:rsidR="00CE49CA">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CE49CA" w:rsidP="00CE49CA" w:rsidR="00CE49CA">
      <w:pPr>
        <w:jc w:val="center"/>
        <w:rPr>
          <w:szCs w:val="24"/>
          <w:lang w:val="hr-HR"/>
        </w:rPr>
      </w:pPr>
    </w:p>
    <w:p w:rsidRDefault="00CE49CA" w:rsidP="00CE49CA" w:rsidR="00CE49CA">
      <w:pPr>
        <w:jc w:val="center"/>
        <w:rPr>
          <w:szCs w:val="24"/>
          <w:lang w:val="hr-HR"/>
        </w:rPr>
      </w:pPr>
      <w:r>
        <w:rPr>
          <w:szCs w:val="24"/>
          <w:lang w:val="hr-HR"/>
        </w:rPr>
        <w:t>Bjelovar, 27. ožujka 2019.</w:t>
      </w:r>
    </w:p>
    <w:p w:rsidRDefault="00CE49CA" w:rsidP="00CE49CA" w:rsidR="00CE49CA">
      <w:pPr>
        <w:rPr>
          <w:szCs w:val="24"/>
          <w:lang w:val="hr-HR"/>
        </w:rPr>
      </w:pPr>
    </w:p>
    <w:p w:rsidRDefault="00CE49CA" w:rsidP="00CE49CA" w:rsidR="00CE49CA">
      <w:pPr>
        <w:ind w:firstLine="720" w:left="4320"/>
        <w:rPr>
          <w:szCs w:val="24"/>
          <w:lang w:val="hr-HR"/>
        </w:rPr>
      </w:pPr>
      <w:r>
        <w:rPr>
          <w:szCs w:val="24"/>
          <w:lang w:val="hr-HR"/>
        </w:rPr>
        <w:t xml:space="preserve">     Viši sudski savjetnik</w:t>
      </w:r>
    </w:p>
    <w:p w:rsidRDefault="00CE49CA" w:rsidP="00CE49CA" w:rsidR="00CE49CA">
      <w:pPr>
        <w:ind w:firstLine="4111"/>
        <w:jc w:val="both"/>
        <w:rPr>
          <w:szCs w:val="24"/>
          <w:lang w:val="hr-HR"/>
        </w:rPr>
      </w:pPr>
      <w:r>
        <w:rPr>
          <w:szCs w:val="24"/>
          <w:lang w:val="hr-HR"/>
        </w:rPr>
        <w:t xml:space="preserve">                     Siniša Rajnović v.r.</w:t>
      </w:r>
    </w:p>
    <w:p w:rsidRDefault="00CE49CA" w:rsidP="00CE49CA" w:rsidR="00CE49CA">
      <w:pPr>
        <w:ind w:firstLine="4111"/>
        <w:jc w:val="both"/>
        <w:rPr>
          <w:szCs w:val="24"/>
          <w:lang w:val="hr-HR"/>
        </w:rPr>
      </w:pPr>
    </w:p>
    <w:p w:rsidRDefault="00CE49CA" w:rsidP="00CE49CA" w:rsidR="00CE49CA">
      <w:pPr>
        <w:ind w:firstLine="4111"/>
        <w:jc w:val="both"/>
        <w:rPr>
          <w:szCs w:val="24"/>
          <w:lang w:val="hr-HR"/>
        </w:rPr>
      </w:pPr>
      <w:r>
        <w:rPr>
          <w:szCs w:val="24"/>
          <w:lang w:val="hr-HR"/>
        </w:rPr>
        <w:tab/>
        <w:t xml:space="preserve">Za točnost otpravka-ovlašteni službenik   </w:t>
      </w:r>
    </w:p>
    <w:p w:rsidRDefault="00CE49CA" w:rsidP="00CE49CA" w:rsidR="00CE49CA">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CE49CA" w:rsidP="00CE49CA" w:rsidR="00CE49CA">
      <w:pPr>
        <w:jc w:val="both"/>
        <w:rPr>
          <w:szCs w:val="24"/>
          <w:lang w:val="hr-HR"/>
        </w:rPr>
      </w:pPr>
    </w:p>
    <w:p w:rsidRDefault="00CE49CA" w:rsidP="00CE49CA" w:rsidR="00CE49CA"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E649C" w:rsidP="004F27AE" w:rsidR="00AE649C" w:rsidRPr="00B76F3C">
      <w:pPr>
        <w:pStyle w:val="NormaleSPIS"/>
      </w:pPr>
    </w:p>
    <w:sectPr w:rsidSect="00CE49C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626766"/>
      <w:docPartObj>
        <w:docPartGallery w:val="Page Numbers (Top of Page)"/>
        <w:docPartUnique/>
      </w:docPartObj>
    </w:sdtPr>
    <w:sdtContent>
      <w:p w:rsidRDefault="00CE49CA" w:rsidP="00CE49CA" w:rsidR="00CE49CA">
        <w:pPr>
          <w:pStyle w:val="Zaglavlje"/>
          <w:spacing w:after="0"/>
          <w:jc w:val="center"/>
        </w:pPr>
        <w:r>
          <w:fldChar w:fldCharType="begin"/>
        </w:r>
        <w:r>
          <w:instrText>PAGE   \* MERGEFORMAT</w:instrText>
        </w:r>
        <w:r>
          <w:fldChar w:fldCharType="separate"/>
        </w:r>
        <w:r>
          <w:t>2</w:t>
        </w:r>
        <w:r>
          <w:fldChar w:fldCharType="end"/>
        </w:r>
      </w:p>
    </w:sdtContent>
  </w:sdt>
  <w:p w:rsidRDefault="00CE49CA" w:rsidP="00CE49CA" w:rsidR="00CE49CA">
    <w:pPr>
      <w:ind w:firstLine="5245"/>
      <w:jc w:val="right"/>
      <w:rPr>
        <w:szCs w:val="24"/>
        <w:lang w:val="hr-HR"/>
      </w:rPr>
    </w:pPr>
    <w:r>
      <w:rPr>
        <w:szCs w:val="24"/>
        <w:lang w:val="hr-HR"/>
      </w:rPr>
      <w:t>Poslovni broj: 6 St-21/2019-3</w:t>
    </w:r>
  </w:p>
  <w:p w:rsidRDefault="00CE49CA" w:rsidP="00CE49CA" w:rsidR="00CE49CA">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9CA"/>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E49CA"/>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E49CA"/>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17449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2019.</izvorni_sadrzaj>
    <derivirana_varijabla naziv="DomainObject.DatumDonosenjaOdluke_1">27.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St-21/2019-3</izvorni_sadrzaj>
    <derivirana_varijabla naziv="DomainObject.Oznaka_1">St-21/2019-3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St-21/2019</izvorni_sadrzaj>
    <derivirana_varijabla naziv="DomainObject.Predmet.OznakaBroj_1">St-21/2019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DUGINA Zadruga za računovodstvo, trgovinu i usluge</izvorni_sadrzaj>
    <derivirana_varijabla naziv="DomainObject.Predmet.ProtustrankaFormated_1">  DUGINA Zadruga za računovodstvo, trgovinu i usluge</derivirana_varijabla>
  </DomainObject.Predmet.ProtustrankaFormated>
  <DomainObject.Predmet.ProtustrankaFormatedOIB>
    <izvorni_sadrzaj>  DUGINA Zadruga za računovodstvo, trgovinu i usluge, OIB 10462297942</izvorni_sadrzaj>
    <derivirana_varijabla naziv="DomainObject.Predmet.ProtustrankaFormatedOIB_1">  DUGINA Zadruga za računovodstvo, trgovinu i usluge, OIB 10462297942</derivirana_varijabla>
  </DomainObject.Predmet.ProtustrankaFormatedOIB>
  <DomainObject.Predmet.ProtustrankaFormatedWithAdress>
    <izvorni_sadrzaj> DUGINA Zadruga za računovodstvo, trgovinu i usluge, Mirogojska 4, 48350 Ferdinandovac</izvorni_sadrzaj>
    <derivirana_varijabla naziv="DomainObject.Predmet.ProtustrankaFormatedWithAdress_1"> DUGINA Zadruga za računovodstvo, trgovinu i usluge, Mirogojska 4, 48350 Ferdinandovac</derivirana_varijabla>
  </DomainObject.Predmet.ProtustrankaFormatedWithAdress>
  <DomainObject.Predmet.ProtustrankaFormatedWithAdressOIB>
    <izvorni_sadrzaj> DUGINA Zadruga za računovodstvo, trgovinu i usluge, OIB 10462297942, Mirogojska 4, 48350 Ferdinandovac</izvorni_sadrzaj>
    <derivirana_varijabla naziv="DomainObject.Predmet.ProtustrankaFormatedWithAdressOIB_1"> DUGINA Zadruga za računovodstvo, trgovinu i usluge, OIB 10462297942, Mirogojska 4, 48350 Ferdinandovac</derivirana_varijabla>
  </DomainObject.Predmet.ProtustrankaFormatedWithAdressOIB>
  <DomainObject.Predmet.ProtustrankaWithAdress>
    <izvorni_sadrzaj>DUGINA Zadruga za računovodstvo, trgovinu i usluge Mirogojska 4, 48350 Ferdinandovac</izvorni_sadrzaj>
    <derivirana_varijabla naziv="DomainObject.Predmet.ProtustrankaWithAdress_1">DUGINA Zadruga za računovodstvo, trgovinu i usluge Mirogojska 4, 48350 Ferdinandovac</derivirana_varijabla>
  </DomainObject.Predmet.ProtustrankaWithAdress>
  <DomainObject.Predmet.ProtustrankaWithAdressOIB>
    <izvorni_sadrzaj>DUGINA Zadruga za računovodstvo, trgovinu i usluge, OIB 10462297942, Mirogojska 4, 48350 Ferdinandovac</izvorni_sadrzaj>
    <derivirana_varijabla naziv="DomainObject.Predmet.ProtustrankaWithAdressOIB_1">DUGINA Zadruga za računovodstvo, trgovinu i usluge, OIB 10462297942, Mirogojska 4, 48350 Ferdinandovac</derivirana_varijabla>
  </DomainObject.Predmet.ProtustrankaWithAdressOIB>
  <DomainObject.Predmet.ProtustrankaNazivFormated>
    <izvorni_sadrzaj>DUGINA Zadruga za računovodstvo, trgovinu i usluge</izvorni_sadrzaj>
    <derivirana_varijabla naziv="DomainObject.Predmet.ProtustrankaNazivFormated_1">DUGINA Zadruga za računovodstvo, trgovinu i usluge</derivirana_varijabla>
  </DomainObject.Predmet.ProtustrankaNazivFormated>
  <DomainObject.Predmet.ProtustrankaNazivFormatedOIB>
    <izvorni_sadrzaj>DUGINA Zadruga za računovodstvo, trgovinu i usluge, OIB 10462297942</izvorni_sadrzaj>
    <derivirana_varijabla naziv="DomainObject.Predmet.ProtustrankaNazivFormatedOIB_1">DUGINA Zadruga za računovodstvo, trgovinu i usluge, OIB 10462297942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DUGINA Zadruga za računovodstvo, trgovinu i usluge</item>
    </izvorni_sadrzaj>
    <derivirana_varijabla naziv="DomainObject.Predmet.ProtuStrankaListFormated_1">
      <item>DUGINA Zadruga za računovodstvo, trgovinu i usluge</item>
    </derivirana_varijabla>
  </DomainObject.Predmet.ProtuStrankaListFormated>
  <DomainObject.Predmet.ProtuStrankaListFormatedOIB>
    <izvorni_sadrzaj>
      <item>DUGINA Zadruga za računovodstvo, trgovinu i usluge, OIB 10462297942</item>
    </izvorni_sadrzaj>
    <derivirana_varijabla naziv="DomainObject.Predmet.ProtuStrankaListFormatedOIB_1">
      <item>DUGINA Zadruga za računovodstvo, trgovinu i usluge, OIB 10462297942</item>
    </derivirana_varijabla>
  </DomainObject.Predmet.ProtuStrankaListFormatedOIB>
  <DomainObject.Predmet.ProtuStrankaListFormatedWithAdress>
    <izvorni_sadrzaj>
      <item>DUGINA Zadruga za računovodstvo, trgovinu i usluge, Mirogojska 4, 48350 Ferdinandovac</item>
    </izvorni_sadrzaj>
    <derivirana_varijabla naziv="DomainObject.Predmet.ProtuStrankaListFormatedWithAdress_1">
      <item>DUGINA Zadruga za računovodstvo, trgovinu i usluge, Mirogojska 4, 48350 Ferdinandovac</item>
    </derivirana_varijabla>
  </DomainObject.Predmet.ProtuStrankaListFormatedWithAdress>
  <DomainObject.Predmet.ProtuStrankaListFormatedWithAdressOIB>
    <izvorni_sadrzaj>
      <item>DUGINA Zadruga za računovodstvo, trgovinu i usluge, OIB 10462297942, Mirogojska 4, 48350 Ferdinandovac</item>
    </izvorni_sadrzaj>
    <derivirana_varijabla naziv="DomainObject.Predmet.ProtuStrankaListFormatedWithAdressOIB_1">
      <item>DUGINA Zadruga za računovodstvo, trgovinu i usluge, OIB 10462297942, Mirogojska 4, 48350 Ferdinandovac</item>
    </derivirana_varijabla>
  </DomainObject.Predmet.ProtuStrankaListFormatedWithAdressOIB>
  <DomainObject.Predmet.ProtuStrankaListNazivFormated>
    <izvorni_sadrzaj>
      <item>DUGINA Zadruga za računovodstvo, trgovinu i usluge</item>
    </izvorni_sadrzaj>
    <derivirana_varijabla naziv="DomainObject.Predmet.ProtuStrankaListNazivFormated_1">
      <item>DUGINA Zadruga za računovodstvo, trgovinu i usluge</item>
    </derivirana_varijabla>
  </DomainObject.Predmet.ProtuStrankaListNazivFormated>
  <DomainObject.Predmet.ProtuStrankaListNazivFormatedOIB>
    <izvorni_sadrzaj>
      <item>DUGINA Zadruga za računovodstvo, trgovinu i usluge, OIB 10462297942</item>
    </izvorni_sadrzaj>
    <derivirana_varijabla naziv="DomainObject.Predmet.ProtuStrankaListNazivFormatedOIB_1">
      <item>DUGINA Zadruga za računovodstvo, trgovinu i usluge, OIB 10462297942</item>
    </derivirana_varijabla>
  </DomainObject.Predmet.ProtuStrankaListNazivFormatedOIB>
  <DomainObject.Predmet.OstaliListFormated>
    <izvorni_sadrzaj>
      <item>DANIJEL DUGINA</item>
    </izvorni_sadrzaj>
    <derivirana_varijabla naziv="DomainObject.Predmet.OstaliListFormated_1">
      <item>DANIJEL DUGINA</item>
    </derivirana_varijabla>
  </DomainObject.Predmet.OstaliListFormated>
  <DomainObject.Predmet.OstaliListFormatedOIB>
    <izvorni_sadrzaj>
      <item>DANIJEL DUGINA, OIB 71684251301</item>
    </izvorni_sadrzaj>
    <derivirana_varijabla naziv="DomainObject.Predmet.OstaliListFormatedOIB_1">
      <item>DANIJEL DUGINA, OIB 71684251301</item>
    </derivirana_varijabla>
  </DomainObject.Predmet.OstaliListFormatedOIB>
  <DomainObject.Predmet.OstaliListFormatedWithAdress>
    <izvorni_sadrzaj>
      <item>DANIJEL DUGINA, Mirogojska 4, 48350 Ferdinandovac</item>
    </izvorni_sadrzaj>
    <derivirana_varijabla naziv="DomainObject.Predmet.OstaliListFormatedWithAdress_1">
      <item>DANIJEL DUGINA, Mirogojska 4, 48350 Ferdinandovac</item>
    </derivirana_varijabla>
  </DomainObject.Predmet.OstaliListFormatedWithAdress>
  <DomainObject.Predmet.OstaliListFormatedWithAdressOIB>
    <izvorni_sadrzaj>
      <item>DANIJEL DUGINA, OIB 71684251301, Mirogojska 4, 48350 Ferdinandovac</item>
    </izvorni_sadrzaj>
    <derivirana_varijabla naziv="DomainObject.Predmet.OstaliListFormatedWithAdressOIB_1">
      <item>DANIJEL DUGINA, OIB 71684251301, Mirogojska 4, 48350 Ferdinandovac</item>
    </derivirana_varijabla>
  </DomainObject.Predmet.OstaliListFormatedWithAdressOIB>
  <DomainObject.Predmet.OstaliListNazivFormated>
    <izvorni_sadrzaj>
      <item>DANIJEL DUGINA</item>
    </izvorni_sadrzaj>
    <derivirana_varijabla naziv="DomainObject.Predmet.OstaliListNazivFormated_1">
      <item>DANIJEL DUGINA</item>
    </derivirana_varijabla>
  </DomainObject.Predmet.OstaliListNazivFormated>
  <DomainObject.Predmet.OstaliListNazivFormatedOIB>
    <izvorni_sadrzaj>
      <item>DANIJEL DUGINA, OIB 71684251301</item>
    </izvorni_sadrzaj>
    <derivirana_varijabla naziv="DomainObject.Predmet.OstaliListNazivFormatedOIB_1">
      <item>DANIJEL DUGINA, OIB 71684251301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2019.</izvorni_sadrzaj>
    <derivirana_varijabla naziv="DomainObject.Datum_1">27. ožujka 2019.</derivirana_varijabla>
  </DomainObject.Datum>
  <DomainObject.PoslovniBrojDokumenta>
    <izvorni_sadrzaj>St-21/2019-3</izvorni_sadrzaj>
    <derivirana_varijabla naziv="DomainObject.PoslovniBrojDokumenta_1">St-21/2019-3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DUGINA Zadruga za računovodstvo, trgovinu i usluge</izvorni_sadrzaj>
    <derivirana_varijabla naziv="DomainObject.Predmet.ProtustrankaIDrugi_1">DUGINA Zadruga za računovodstvo,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DUGINA Zadruga za računovodstvo, trgovinu i usluge, OIB 10462297942, Mirogojska 4, 48350 Ferdinandovac</izvorni_sadrzaj>
    <derivirana_varijabla naziv="DomainObject.Predmet.ProtustrankaIDrugiAdressOIB_1">DUGINA Zadruga za računovodstvo, trgovinu i usluge, OIB 10462297942, Mirogojska 4, 48350 Ferdinandovac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DUGINA Zadruga za računovodstvo, trgovinu i usluge</item>
      <item>DANIJEL DUGINA</item>
    </izvorni_sadrzaj>
    <derivirana_varijabla naziv="DomainObject.Predmet.SudioniciListNaziv_1">
      <item>FINA, RC ZAGREB, Podružnica BJELOVAR</item>
      <item>DUGINA Zadruga za računovodstvo, trgovinu i usluge</item>
      <item>DANIJEL DUGINA</item>
    </derivirana_varijabla>
  </DomainObject.Predmet.SudioniciListNaziv>
  <DomainObject.Predmet.SudioniciListAdressOIB>
    <izvorni_sadrzaj>
      <item>FINA, RC ZAGREB, Podružnica BJELOVAR, OIB 85821130368, F. Supila 4,43000 Bjelovar</item>
      <item>DUGINA Zadruga za računovodstvo, trgovinu i usluge, OIB 10462297942, Mirogojska 4,48350 Ferdinandovac</item>
      <item>DANIJEL DUGINA, OIB 71684251301, Mirogojska 4,48350 Ferdinandovac</item>
    </izvorni_sadrzaj>
    <derivirana_varijabla naziv="DomainObject.Predmet.SudioniciListAdressOIB_1">
      <item>FINA, RC ZAGREB, Podružnica BJELOVAR, OIB 85821130368, F. Supila 4,43000 Bjelovar</item>
      <item>DUGINA Zadruga za računovodstvo, trgovinu i usluge, OIB 10462297942, Mirogojska 4,48350 Ferdinandovac</item>
      <item>DANIJEL DUGINA, OIB 71684251301, Mirogojska 4,48350 Ferdinandovac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512DE4-7B8B-41CA-886A-9E6250C2C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3794</properties:Characters>
  <properties:Lines>95</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2019-03-27T08:34:00Z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