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d111" w14:paraId="e13d111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                             </w:t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595331">
        <w:rPr>
          <w:sz w:val="24"/>
          <w:szCs w:val="24"/>
        </w:rPr>
        <w:t>1558</w:t>
      </w:r>
      <w:r w:rsidR="00205AC1" w:rsidRPr="002728DE">
        <w:rPr>
          <w:sz w:val="24"/>
          <w:szCs w:val="24"/>
        </w:rPr>
        <w:t>/</w:t>
      </w:r>
      <w:r w:rsidR="00E17B8F" w:rsidRPr="002728DE">
        <w:rPr>
          <w:sz w:val="24"/>
          <w:szCs w:val="24"/>
        </w:rPr>
        <w:t>1</w:t>
      </w:r>
      <w:r w:rsidR="00C65502" w:rsidRPr="002728DE">
        <w:rPr>
          <w:sz w:val="24"/>
          <w:szCs w:val="24"/>
        </w:rPr>
        <w:t>5</w:t>
      </w:r>
    </w:p>
    <w:p w:rsidRDefault="002175CA" w:rsidP="00335AF5" w:rsidR="002175CA" w:rsidRPr="002728DE">
      <w:pPr>
        <w:rPr>
          <w:sz w:val="24"/>
          <w:szCs w:val="24"/>
        </w:rPr>
      </w:pPr>
    </w:p>
    <w:p w:rsidRDefault="002175CA" w:rsidP="006E7922" w:rsidR="00F41F5E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595331" w:rsidRPr="00595331">
        <w:rPr>
          <w:sz w:val="24"/>
          <w:szCs w:val="24"/>
        </w:rPr>
        <w:t>RSI ZAGREB d.o.o. za trgovinu, zastupanje i usluge, u stečaju, Sveta Nedjelja, Mala Gorica, Odvojak Augusta Šenoe 9, MBO:080276635, OIB:64868967265</w:t>
      </w:r>
      <w:r w:rsidRPr="002728DE">
        <w:rPr>
          <w:sz w:val="24"/>
          <w:szCs w:val="24"/>
        </w:rPr>
        <w:t xml:space="preserve">, </w:t>
      </w:r>
      <w:r w:rsidR="0022380F" w:rsidRPr="002728DE">
        <w:rPr>
          <w:sz w:val="24"/>
          <w:szCs w:val="24"/>
        </w:rPr>
        <w:t>2</w:t>
      </w:r>
      <w:r w:rsidR="00595331">
        <w:rPr>
          <w:sz w:val="24"/>
          <w:szCs w:val="24"/>
        </w:rPr>
        <w:t>8</w:t>
      </w:r>
      <w:r w:rsidRPr="002728DE">
        <w:rPr>
          <w:sz w:val="24"/>
          <w:szCs w:val="24"/>
        </w:rPr>
        <w:t xml:space="preserve">. </w:t>
      </w:r>
      <w:r w:rsidR="00595331">
        <w:rPr>
          <w:sz w:val="24"/>
          <w:szCs w:val="24"/>
        </w:rPr>
        <w:t>travnja</w:t>
      </w:r>
      <w:r w:rsidRPr="002728DE">
        <w:rPr>
          <w:sz w:val="24"/>
          <w:szCs w:val="24"/>
        </w:rPr>
        <w:t xml:space="preserve"> 201</w:t>
      </w:r>
      <w:r w:rsidR="0022380F" w:rsidRPr="002728DE">
        <w:rPr>
          <w:sz w:val="24"/>
          <w:szCs w:val="24"/>
        </w:rPr>
        <w:t>6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FE412D" w:rsidP="007A2326" w:rsidR="0022380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="007A2326" w:rsidRPr="002728DE">
        <w:rPr>
          <w:sz w:val="24"/>
          <w:szCs w:val="24"/>
        </w:rPr>
        <w:t xml:space="preserve"> viši isplatni red</w:t>
      </w:r>
      <w:r w:rsidRPr="002728DE">
        <w:rPr>
          <w:sz w:val="24"/>
          <w:szCs w:val="24"/>
        </w:rPr>
        <w:t>;</w:t>
      </w:r>
      <w:r w:rsidR="007A2326" w:rsidRPr="002728DE">
        <w:rPr>
          <w:sz w:val="24"/>
          <w:szCs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pct" w:w="526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736"/>
        <w:gridCol w:w="1808"/>
        <w:gridCol w:w="3261"/>
        <w:gridCol w:w="1984"/>
      </w:tblGrid>
      <w:tr w:rsidTr="00BA30FB" w:rsidR="00BA30FB" w:rsidRPr="00BA30FB">
        <w:tc>
          <w:tcPr>
            <w:tcW w:type="pct" w:w="286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>
              <w:t>rb</w:t>
            </w:r>
          </w:p>
        </w:tc>
        <w:tc>
          <w:tcPr>
            <w:tcW w:type="pct" w:w="931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t>Ime i prezime / tvrtka  ili naziv vjerovnika</w:t>
            </w:r>
          </w:p>
        </w:tc>
        <w:tc>
          <w:tcPr>
            <w:tcW w:type="pct" w:w="970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t xml:space="preserve">OIB vjerovnika </w:t>
            </w:r>
          </w:p>
        </w:tc>
        <w:tc>
          <w:tcPr>
            <w:tcW w:type="pct" w:w="1749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t>Adresa / sjedište vjerovnika</w:t>
            </w:r>
          </w:p>
        </w:tc>
        <w:tc>
          <w:tcPr>
            <w:tcW w:type="pct" w:w="1064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t xml:space="preserve">Iznos </w:t>
            </w:r>
            <w:r>
              <w:t xml:space="preserve">utvrđene </w:t>
            </w:r>
            <w:r w:rsidRPr="00BA30FB">
              <w:t>tražbine</w:t>
            </w:r>
            <w:r>
              <w:t xml:space="preserve"> </w:t>
            </w:r>
            <w:r w:rsidRPr="00BA30FB">
              <w:t>(kn)</w:t>
            </w:r>
          </w:p>
        </w:tc>
      </w:tr>
      <w:tr w:rsidTr="00BA30FB" w:rsidR="00BA30FB" w:rsidRPr="00BA30FB">
        <w:tc>
          <w:tcPr>
            <w:tcW w:type="pct" w:w="286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t>1.</w:t>
            </w:r>
          </w:p>
        </w:tc>
        <w:tc>
          <w:tcPr>
            <w:tcW w:type="pct" w:w="931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VESNA ILIĆ</w:t>
            </w:r>
          </w:p>
        </w:tc>
        <w:tc>
          <w:tcPr>
            <w:tcW w:type="pct" w:w="970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OIB:63081991163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</w:p>
        </w:tc>
        <w:tc>
          <w:tcPr>
            <w:tcW w:type="pct" w:w="1749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Nikole Tesle 2, Prigorje Brdovečko</w:t>
            </w:r>
          </w:p>
        </w:tc>
        <w:tc>
          <w:tcPr>
            <w:tcW w:type="pct" w:w="1064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Bruto: 27.041,50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Neto: 21.524,59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</w:p>
        </w:tc>
      </w:tr>
      <w:tr w:rsidTr="00BA30FB" w:rsidR="00BA30FB" w:rsidRPr="00BA30FB">
        <w:trPr>
          <w:trHeight w:val="763"/>
        </w:trPr>
        <w:tc>
          <w:tcPr>
            <w:tcW w:type="pct" w:w="286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t>2.</w:t>
            </w:r>
          </w:p>
        </w:tc>
        <w:tc>
          <w:tcPr>
            <w:tcW w:type="pct" w:w="931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="Arial Unicode MS"/>
                <w:color w:val="000000"/>
              </w:rPr>
            </w:pPr>
            <w:r w:rsidRPr="00BA30FB">
              <w:rPr>
                <w:rFonts w:eastAsia="Arial Unicode MS"/>
                <w:color w:val="000000"/>
              </w:rPr>
              <w:t>ZORAN SENIĆ</w:t>
            </w:r>
          </w:p>
        </w:tc>
        <w:tc>
          <w:tcPr>
            <w:tcW w:type="pct" w:w="970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OIB:06898890003</w:t>
            </w:r>
          </w:p>
        </w:tc>
        <w:tc>
          <w:tcPr>
            <w:tcW w:type="pct" w:w="1749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Cetingradska 16, Zagreb</w:t>
            </w:r>
          </w:p>
        </w:tc>
        <w:tc>
          <w:tcPr>
            <w:tcW w:type="pct" w:w="1064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Bruto:30.341,86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Neto: 25.631,15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</w:p>
        </w:tc>
      </w:tr>
      <w:tr w:rsidTr="00BA30FB" w:rsidR="00BA30FB" w:rsidRPr="00BA30FB">
        <w:tc>
          <w:tcPr>
            <w:tcW w:type="pct" w:w="286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t>3.</w:t>
            </w:r>
          </w:p>
        </w:tc>
        <w:tc>
          <w:tcPr>
            <w:tcW w:type="pct" w:w="931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="Arial Unicode MS"/>
                <w:color w:val="000000"/>
              </w:rPr>
            </w:pPr>
            <w:r w:rsidRPr="00BA30FB">
              <w:rPr>
                <w:rFonts w:eastAsia="Arial Unicode MS"/>
                <w:color w:val="000000"/>
              </w:rPr>
              <w:t xml:space="preserve">MARTINA PEKLARIĆ 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OIB:38591650722</w:t>
            </w:r>
          </w:p>
        </w:tc>
        <w:tc>
          <w:tcPr>
            <w:tcW w:type="pct" w:w="970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OIB:38591650722</w:t>
            </w:r>
          </w:p>
        </w:tc>
        <w:tc>
          <w:tcPr>
            <w:tcW w:type="pct" w:w="1749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Vladimira Nazora 15, Zabok</w:t>
            </w:r>
          </w:p>
        </w:tc>
        <w:tc>
          <w:tcPr>
            <w:tcW w:type="pct" w:w="1064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Bruto:28.742,94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Neto: 27.331,87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</w:p>
        </w:tc>
      </w:tr>
      <w:tr w:rsidTr="00BA30FB" w:rsidR="00BA30FB" w:rsidRPr="00BA30FB">
        <w:tc>
          <w:tcPr>
            <w:tcW w:type="pct" w:w="286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t>4.</w:t>
            </w:r>
          </w:p>
        </w:tc>
        <w:tc>
          <w:tcPr>
            <w:tcW w:type="pct" w:w="931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="Arial Unicode MS"/>
                <w:color w:val="000000"/>
              </w:rPr>
            </w:pPr>
            <w:r w:rsidRPr="00BA30FB">
              <w:rPr>
                <w:rFonts w:eastAsia="Arial Unicode MS"/>
                <w:color w:val="000000"/>
              </w:rPr>
              <w:t>BLAŽENKA KUČKOVEČKI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OIB:14916316618</w:t>
            </w:r>
          </w:p>
        </w:tc>
        <w:tc>
          <w:tcPr>
            <w:tcW w:type="pct" w:w="970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OIB:14916316618</w:t>
            </w:r>
          </w:p>
        </w:tc>
        <w:tc>
          <w:tcPr>
            <w:tcW w:type="pct" w:w="1749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Radićeva 58, Zagreb</w:t>
            </w:r>
          </w:p>
        </w:tc>
        <w:tc>
          <w:tcPr>
            <w:tcW w:type="pct" w:w="1064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Bruto:119.886,80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Neto: 102.091,06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</w:p>
        </w:tc>
      </w:tr>
      <w:tr w:rsidTr="00BA30FB" w:rsidR="00BA30FB" w:rsidRPr="00BA30FB">
        <w:trPr>
          <w:trHeight w:val="850"/>
        </w:trPr>
        <w:tc>
          <w:tcPr>
            <w:tcW w:type="pct" w:w="286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t>5.</w:t>
            </w:r>
          </w:p>
        </w:tc>
        <w:tc>
          <w:tcPr>
            <w:tcW w:type="pct" w:w="931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="Arial Unicode MS"/>
                <w:color w:val="000000"/>
              </w:rPr>
            </w:pPr>
            <w:r w:rsidRPr="00BA30FB">
              <w:rPr>
                <w:rFonts w:eastAsia="Arial Unicode MS"/>
                <w:color w:val="000000"/>
              </w:rPr>
              <w:t>MARIJANA KUČKOVEČKI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OIB:73480590577</w:t>
            </w:r>
          </w:p>
        </w:tc>
        <w:tc>
          <w:tcPr>
            <w:tcW w:type="pct" w:w="970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73480590577</w:t>
            </w:r>
          </w:p>
        </w:tc>
        <w:tc>
          <w:tcPr>
            <w:tcW w:type="pct" w:w="1749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Pavla Radića 58, Zagreb</w:t>
            </w:r>
          </w:p>
        </w:tc>
        <w:tc>
          <w:tcPr>
            <w:tcW w:type="pct" w:w="1064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Bruto:113.324,05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Neto: 96.165,59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</w:p>
        </w:tc>
      </w:tr>
      <w:tr w:rsidTr="00BA30FB" w:rsidR="00BA30FB" w:rsidRPr="00BA30FB">
        <w:trPr>
          <w:trHeight w:val="1067"/>
        </w:trPr>
        <w:tc>
          <w:tcPr>
            <w:tcW w:type="pct" w:w="286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t>6.</w:t>
            </w:r>
          </w:p>
        </w:tc>
        <w:tc>
          <w:tcPr>
            <w:tcW w:type="pct" w:w="931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="Arial Unicode MS"/>
                <w:color w:val="000000"/>
              </w:rPr>
            </w:pPr>
            <w:r w:rsidRPr="00BA30FB">
              <w:rPr>
                <w:rFonts w:eastAsia="Arial Unicode MS"/>
                <w:color w:val="000000"/>
              </w:rPr>
              <w:t>MIRELA BANOVIĆ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OIB:24296987308</w:t>
            </w:r>
          </w:p>
        </w:tc>
        <w:tc>
          <w:tcPr>
            <w:tcW w:type="pct" w:w="970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:24296987308</w:t>
            </w:r>
          </w:p>
        </w:tc>
        <w:tc>
          <w:tcPr>
            <w:tcW w:type="pct" w:w="1749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="Arial Unicode MS"/>
                <w:color w:val="000000"/>
              </w:rPr>
            </w:pPr>
            <w:r w:rsidRPr="00BA30FB">
              <w:rPr>
                <w:rFonts w:eastAsia="Arial Unicode MS"/>
                <w:color w:val="000000"/>
              </w:rPr>
              <w:t>Dobriše Cesarića 11, Zagreb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</w:p>
        </w:tc>
        <w:tc>
          <w:tcPr>
            <w:tcW w:type="pct" w:w="1064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Bruto:12.514,67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Neto: 12.514,67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</w:p>
        </w:tc>
      </w:tr>
      <w:tr w:rsidTr="00BA30FB" w:rsidR="00BA30FB" w:rsidRPr="00BA30FB">
        <w:tc>
          <w:tcPr>
            <w:tcW w:type="pct" w:w="286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t>7.</w:t>
            </w:r>
          </w:p>
        </w:tc>
        <w:tc>
          <w:tcPr>
            <w:tcW w:type="pct" w:w="931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="Arial Unicode MS"/>
                <w:color w:val="000000"/>
              </w:rPr>
            </w:pPr>
            <w:r w:rsidRPr="00BA30FB">
              <w:rPr>
                <w:rFonts w:eastAsia="Arial Unicode MS"/>
                <w:color w:val="000000"/>
              </w:rPr>
              <w:t>ANA JANKOVIĆ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OIB:77888593689</w:t>
            </w:r>
          </w:p>
        </w:tc>
        <w:tc>
          <w:tcPr>
            <w:tcW w:type="pct" w:w="970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77888593689</w:t>
            </w:r>
          </w:p>
        </w:tc>
        <w:tc>
          <w:tcPr>
            <w:tcW w:type="pct" w:w="1749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Ivane Brlić Mažuranić 6, Zagreb</w:t>
            </w:r>
          </w:p>
        </w:tc>
        <w:tc>
          <w:tcPr>
            <w:tcW w:type="pct" w:w="1064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Bruto:7.810,00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 xml:space="preserve">Neto: </w:t>
            </w:r>
            <w:r w:rsidRPr="00BA30FB">
              <w:t>7.810,00</w:t>
            </w:r>
          </w:p>
        </w:tc>
      </w:tr>
      <w:tr w:rsidTr="00BA30FB" w:rsidR="00BA30FB" w:rsidRPr="00BA30FB">
        <w:tc>
          <w:tcPr>
            <w:tcW w:type="pct" w:w="286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t>8.</w:t>
            </w:r>
          </w:p>
        </w:tc>
        <w:tc>
          <w:tcPr>
            <w:tcW w:type="pct" w:w="931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="Arial Unicode MS"/>
                <w:color w:val="000000"/>
              </w:rPr>
            </w:pPr>
            <w:r w:rsidRPr="00BA30FB">
              <w:rPr>
                <w:rFonts w:eastAsia="Arial Unicode MS"/>
                <w:color w:val="000000"/>
              </w:rPr>
              <w:t>ZDENKA KUČKOVEČKI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OIB:83887742463</w:t>
            </w:r>
          </w:p>
        </w:tc>
        <w:tc>
          <w:tcPr>
            <w:tcW w:type="pct" w:w="970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83887742463</w:t>
            </w:r>
          </w:p>
        </w:tc>
        <w:tc>
          <w:tcPr>
            <w:tcW w:type="pct" w:w="1749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Stjepana Majora 7, Zagreb</w:t>
            </w:r>
          </w:p>
        </w:tc>
        <w:tc>
          <w:tcPr>
            <w:tcW w:type="pct" w:w="1064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Bruto:</w:t>
            </w:r>
            <w:r w:rsidRPr="00BA30FB">
              <w:t>32.977,60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 xml:space="preserve">Neto: </w:t>
            </w:r>
            <w:r w:rsidRPr="00BA30FB">
              <w:t>27.743,56</w:t>
            </w:r>
          </w:p>
        </w:tc>
      </w:tr>
      <w:tr w:rsidTr="00BA30FB" w:rsidR="00BA30FB" w:rsidRPr="00BA30FB">
        <w:tc>
          <w:tcPr>
            <w:tcW w:type="pct" w:w="286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t>9.</w:t>
            </w:r>
          </w:p>
        </w:tc>
        <w:tc>
          <w:tcPr>
            <w:tcW w:type="pct" w:w="931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rFonts w:eastAsia="Arial Unicode MS"/>
                <w:color w:val="000000"/>
              </w:rPr>
            </w:pPr>
            <w:r w:rsidRPr="00BA30FB">
              <w:rPr>
                <w:rFonts w:eastAsia="Arial Unicode MS"/>
                <w:color w:val="000000"/>
              </w:rPr>
              <w:t>JURAJ KUČKOVEČKI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OIB:90474941683</w:t>
            </w:r>
          </w:p>
        </w:tc>
        <w:tc>
          <w:tcPr>
            <w:tcW w:type="pct" w:w="970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90474941683</w:t>
            </w:r>
          </w:p>
        </w:tc>
        <w:tc>
          <w:tcPr>
            <w:tcW w:type="pct" w:w="1749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jc w:val="center"/>
              <w:textAlignment w:val="baseline"/>
            </w:pPr>
            <w:r w:rsidRPr="00BA30FB">
              <w:rPr>
                <w:rFonts w:eastAsia="Arial Unicode MS"/>
                <w:color w:val="000000"/>
              </w:rPr>
              <w:t>Susedgradski vidikovec 6, Zagreb</w:t>
            </w:r>
          </w:p>
        </w:tc>
        <w:tc>
          <w:tcPr>
            <w:tcW w:type="pct" w:w="1064"/>
            <w:vAlign w:val="center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Bruto:</w:t>
            </w:r>
            <w:r>
              <w:rPr>
                <w:color w:val="000000"/>
              </w:rPr>
              <w:t xml:space="preserve"> </w:t>
            </w:r>
            <w:r w:rsidRPr="00BA30FB">
              <w:t>154.355,53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 xml:space="preserve">Neto: </w:t>
            </w:r>
            <w:r w:rsidRPr="00BA30FB">
              <w:t>120.497,43</w:t>
            </w:r>
          </w:p>
        </w:tc>
      </w:tr>
      <w:tr w:rsidTr="00BA30FB" w:rsidR="00BA30FB" w:rsidRPr="00BA30FB">
        <w:trPr>
          <w:trHeight w:val="560"/>
        </w:trPr>
        <w:tc>
          <w:tcPr>
            <w:tcW w:type="pct" w:w="286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lastRenderedPageBreak/>
              <w:t>10.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</w:p>
        </w:tc>
        <w:tc>
          <w:tcPr>
            <w:tcW w:type="pct" w:w="931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BA30FB">
              <w:t>ZVJEZDANA MIHALJEVIĆ</w:t>
            </w:r>
          </w:p>
        </w:tc>
        <w:tc>
          <w:tcPr>
            <w:tcW w:type="pct" w:w="970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 xml:space="preserve"> 08526297529</w:t>
            </w:r>
          </w:p>
        </w:tc>
        <w:tc>
          <w:tcPr>
            <w:tcW w:type="pct" w:w="174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BA30FB">
              <w:t>Viktora Kovačića 14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10010 Zagreb</w:t>
            </w:r>
          </w:p>
        </w:tc>
        <w:tc>
          <w:tcPr>
            <w:tcW w:type="pct" w:w="1064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Bruto:</w:t>
            </w:r>
            <w:r>
              <w:rPr>
                <w:color w:val="000000"/>
              </w:rPr>
              <w:t xml:space="preserve"> </w:t>
            </w:r>
            <w:r w:rsidRPr="00BA30FB">
              <w:t>73.903,20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Neto:</w:t>
            </w:r>
            <w:r>
              <w:rPr>
                <w:color w:val="000000"/>
              </w:rPr>
              <w:t xml:space="preserve"> </w:t>
            </w:r>
            <w:r w:rsidRPr="00BA30FB">
              <w:rPr>
                <w:color w:val="000000"/>
              </w:rPr>
              <w:t>60.994,08</w:t>
            </w:r>
          </w:p>
        </w:tc>
      </w:tr>
      <w:tr w:rsidTr="00BA30FB" w:rsidR="00BA30FB" w:rsidRPr="00BA30FB">
        <w:trPr>
          <w:trHeight w:val="486"/>
        </w:trPr>
        <w:tc>
          <w:tcPr>
            <w:tcW w:type="pct" w:w="286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11.</w:t>
            </w:r>
          </w:p>
        </w:tc>
        <w:tc>
          <w:tcPr>
            <w:tcW w:type="pct" w:w="931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BA30FB">
              <w:t>SLOBODAN RALJEVIĆ</w:t>
            </w:r>
          </w:p>
        </w:tc>
        <w:tc>
          <w:tcPr>
            <w:tcW w:type="pct" w:w="970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57053738579</w:t>
            </w:r>
          </w:p>
        </w:tc>
        <w:tc>
          <w:tcPr>
            <w:tcW w:type="pct" w:w="174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 xml:space="preserve">A. B. Šimića   28 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21000 Split</w:t>
            </w:r>
          </w:p>
        </w:tc>
        <w:tc>
          <w:tcPr>
            <w:tcW w:type="pct" w:w="1064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Bruto:</w:t>
            </w:r>
            <w:r>
              <w:rPr>
                <w:color w:val="000000"/>
              </w:rPr>
              <w:t xml:space="preserve"> </w:t>
            </w:r>
            <w:r w:rsidRPr="00BA30FB">
              <w:t>149.251,08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Neto:</w:t>
            </w:r>
            <w:r>
              <w:rPr>
                <w:color w:val="000000"/>
              </w:rPr>
              <w:t xml:space="preserve"> </w:t>
            </w:r>
            <w:r w:rsidRPr="00BA30FB">
              <w:t>120.010,86</w:t>
            </w:r>
          </w:p>
        </w:tc>
      </w:tr>
    </w:tbl>
    <w:p w:rsidRDefault="00BA30FB" w:rsidP="006E7922" w:rsidR="00BA30FB">
      <w:pPr>
        <w:ind w:firstLine="720"/>
        <w:jc w:val="both"/>
        <w:rPr>
          <w:sz w:val="24"/>
          <w:szCs w:val="24"/>
        </w:rPr>
      </w:pPr>
    </w:p>
    <w:p w:rsidRDefault="00BA30FB" w:rsidP="006E7922" w:rsidR="00BA30FB">
      <w:pPr>
        <w:ind w:firstLine="720"/>
        <w:jc w:val="both"/>
        <w:rPr>
          <w:sz w:val="24"/>
          <w:szCs w:val="24"/>
        </w:rPr>
      </w:pPr>
    </w:p>
    <w:p w:rsidRDefault="0022380F" w:rsidP="00BA30FB" w:rsidR="005060D3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II viši isplatni red;</w:t>
      </w:r>
    </w:p>
    <w:tbl>
      <w:tblPr>
        <w:tblpPr w:tblpY="1" w:vertAnchor="text" w:rightFromText="180" w:leftFromText="180"/>
        <w:tblOverlap w:val="never"/>
        <w:tblW w:type="pct" w:w="526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1736"/>
        <w:gridCol w:w="1807"/>
        <w:gridCol w:w="3261"/>
        <w:gridCol w:w="1984"/>
      </w:tblGrid>
      <w:tr w:rsidTr="00BA30FB" w:rsidR="00BA30FB" w:rsidRPr="00BA30FB">
        <w:tc>
          <w:tcPr>
            <w:tcW w:type="pct" w:w="286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12.</w:t>
            </w:r>
          </w:p>
        </w:tc>
        <w:tc>
          <w:tcPr>
            <w:tcW w:type="pct" w:w="931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RAIFFEISEN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BANK AUSTRIA d.d.</w:t>
            </w:r>
          </w:p>
        </w:tc>
        <w:tc>
          <w:tcPr>
            <w:tcW w:type="pct" w:w="96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53056966535</w:t>
            </w:r>
          </w:p>
        </w:tc>
        <w:tc>
          <w:tcPr>
            <w:tcW w:type="pct" w:w="174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Petrinjska 59</w:t>
            </w:r>
            <w:r>
              <w:rPr>
                <w:color w:val="000000"/>
              </w:rPr>
              <w:t xml:space="preserve">, </w:t>
            </w:r>
            <w:r w:rsidRPr="00BA30FB">
              <w:rPr>
                <w:color w:val="000000"/>
              </w:rPr>
              <w:t>10000 Zagreb</w:t>
            </w:r>
          </w:p>
        </w:tc>
        <w:tc>
          <w:tcPr>
            <w:tcW w:type="pct" w:w="1064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5.754.142,74</w:t>
            </w:r>
          </w:p>
        </w:tc>
      </w:tr>
      <w:tr w:rsidTr="00BA30FB" w:rsidR="00BA30FB" w:rsidRPr="00BA30FB">
        <w:tc>
          <w:tcPr>
            <w:tcW w:type="pct" w:w="286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13.</w:t>
            </w:r>
          </w:p>
        </w:tc>
        <w:tc>
          <w:tcPr>
            <w:tcW w:type="pct" w:w="931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BA30FB">
              <w:t xml:space="preserve">HEP- Operator </w:t>
            </w:r>
            <w:r>
              <w:t xml:space="preserve">distribucijskog sustava d.o.o. </w:t>
            </w:r>
            <w:r w:rsidRPr="00BA30FB">
              <w:t>Zagreb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DP ELEKTRA ZABOK</w:t>
            </w:r>
          </w:p>
        </w:tc>
        <w:tc>
          <w:tcPr>
            <w:tcW w:type="pct" w:w="96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46830600751</w:t>
            </w:r>
          </w:p>
        </w:tc>
        <w:tc>
          <w:tcPr>
            <w:tcW w:type="pct" w:w="174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BA30FB">
              <w:t>Matije Gupca 57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49210 Zabok</w:t>
            </w:r>
          </w:p>
        </w:tc>
        <w:tc>
          <w:tcPr>
            <w:tcW w:type="pct" w:w="1064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489,27</w:t>
            </w:r>
          </w:p>
        </w:tc>
      </w:tr>
      <w:tr w:rsidTr="00BA30FB" w:rsidR="00BA30FB" w:rsidRPr="00BA30FB">
        <w:tc>
          <w:tcPr>
            <w:tcW w:type="pct" w:w="286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14.</w:t>
            </w:r>
          </w:p>
        </w:tc>
        <w:tc>
          <w:tcPr>
            <w:tcW w:type="pct" w:w="931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HRVATSKE ŠUME d.o.o.</w:t>
            </w:r>
          </w:p>
        </w:tc>
        <w:tc>
          <w:tcPr>
            <w:tcW w:type="pct" w:w="96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69693144506</w:t>
            </w:r>
          </w:p>
        </w:tc>
        <w:tc>
          <w:tcPr>
            <w:tcW w:type="pct" w:w="174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Ljudevita Farkaša Vukotinovića 2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10000 Zagreb</w:t>
            </w:r>
          </w:p>
        </w:tc>
        <w:tc>
          <w:tcPr>
            <w:tcW w:type="pct" w:w="1064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282.822,55</w:t>
            </w:r>
          </w:p>
        </w:tc>
      </w:tr>
      <w:tr w:rsidTr="00BA30FB" w:rsidR="00BA30FB" w:rsidRPr="00BA30FB">
        <w:tc>
          <w:tcPr>
            <w:tcW w:type="pct" w:w="286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15.</w:t>
            </w:r>
          </w:p>
        </w:tc>
        <w:tc>
          <w:tcPr>
            <w:tcW w:type="pct" w:w="931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HEP-OPERATOR DISTRTRIBUCIJSKOG SUSTAVA d.o.o.</w:t>
            </w:r>
          </w:p>
        </w:tc>
        <w:tc>
          <w:tcPr>
            <w:tcW w:type="pct" w:w="96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46830600751</w:t>
            </w:r>
          </w:p>
        </w:tc>
        <w:tc>
          <w:tcPr>
            <w:tcW w:type="pct" w:w="174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Ulica grada Vukovara 37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10000 Zagreb</w:t>
            </w:r>
          </w:p>
        </w:tc>
        <w:tc>
          <w:tcPr>
            <w:tcW w:type="pct" w:w="1064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95,11</w:t>
            </w:r>
          </w:p>
        </w:tc>
      </w:tr>
      <w:tr w:rsidTr="00BA30FB" w:rsidR="00BA30FB" w:rsidRPr="00BA30FB">
        <w:tc>
          <w:tcPr>
            <w:tcW w:type="pct" w:w="286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16.</w:t>
            </w:r>
          </w:p>
        </w:tc>
        <w:tc>
          <w:tcPr>
            <w:tcW w:type="pct" w:w="931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BA30FB">
              <w:t>HRVATSKE VODE</w:t>
            </w:r>
          </w:p>
        </w:tc>
        <w:tc>
          <w:tcPr>
            <w:tcW w:type="pct" w:w="96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28921383001</w:t>
            </w:r>
          </w:p>
        </w:tc>
        <w:tc>
          <w:tcPr>
            <w:tcW w:type="pct" w:w="174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Ulica grada Vukovara 220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10000 Zagreb</w:t>
            </w:r>
          </w:p>
        </w:tc>
        <w:tc>
          <w:tcPr>
            <w:tcW w:type="pct" w:w="1064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69.189,80</w:t>
            </w:r>
          </w:p>
        </w:tc>
      </w:tr>
      <w:tr w:rsidTr="00BA30FB" w:rsidR="00BA30FB" w:rsidRPr="00BA30FB">
        <w:tc>
          <w:tcPr>
            <w:tcW w:type="pct" w:w="286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17.</w:t>
            </w:r>
          </w:p>
        </w:tc>
        <w:tc>
          <w:tcPr>
            <w:tcW w:type="pct" w:w="931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BA30FB">
              <w:t>QUEHENBERGER LOGISTICS d.o.o.</w:t>
            </w:r>
          </w:p>
        </w:tc>
        <w:tc>
          <w:tcPr>
            <w:tcW w:type="pct" w:w="96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20901416727</w:t>
            </w:r>
          </w:p>
        </w:tc>
        <w:tc>
          <w:tcPr>
            <w:tcW w:type="pct" w:w="174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Jankomir 25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10000 Zagreb</w:t>
            </w:r>
          </w:p>
        </w:tc>
        <w:tc>
          <w:tcPr>
            <w:tcW w:type="pct" w:w="1064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97.111,66</w:t>
            </w:r>
          </w:p>
        </w:tc>
      </w:tr>
      <w:tr w:rsidTr="00BA30FB" w:rsidR="00BA30FB" w:rsidRPr="00BA30FB">
        <w:trPr>
          <w:trHeight w:val="1734"/>
        </w:trPr>
        <w:tc>
          <w:tcPr>
            <w:tcW w:type="pct" w:w="286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18.</w:t>
            </w:r>
          </w:p>
        </w:tc>
        <w:tc>
          <w:tcPr>
            <w:tcW w:type="pct" w:w="931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REPUBLIKA HRVATSKA - Ministarstvo financija - Porezna uprava, zastupana po ŽDO u Velikoj Gorici</w:t>
            </w:r>
          </w:p>
        </w:tc>
        <w:tc>
          <w:tcPr>
            <w:tcW w:type="pct" w:w="96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</w:p>
        </w:tc>
        <w:tc>
          <w:tcPr>
            <w:tcW w:type="pct" w:w="174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Zagrebačka 44/III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10410 Velika Gorica</w:t>
            </w:r>
          </w:p>
        </w:tc>
        <w:tc>
          <w:tcPr>
            <w:tcW w:type="pct" w:w="1064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1.274.244,07</w:t>
            </w:r>
          </w:p>
        </w:tc>
      </w:tr>
      <w:tr w:rsidTr="00BA30FB" w:rsidR="00BA30FB" w:rsidRPr="00BA30FB">
        <w:trPr>
          <w:trHeight w:val="1077"/>
        </w:trPr>
        <w:tc>
          <w:tcPr>
            <w:tcW w:type="pct" w:w="286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19.</w:t>
            </w:r>
          </w:p>
        </w:tc>
        <w:tc>
          <w:tcPr>
            <w:tcW w:type="pct" w:w="931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BA30FB">
              <w:rPr>
                <w:color w:val="000000"/>
              </w:rPr>
              <w:t>POSOJILNICA-BANK Borovlje-Celovec reg.z.z o.j.</w:t>
            </w:r>
          </w:p>
        </w:tc>
        <w:tc>
          <w:tcPr>
            <w:tcW w:type="pct" w:w="96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69427775688</w:t>
            </w:r>
          </w:p>
        </w:tc>
        <w:tc>
          <w:tcPr>
            <w:tcW w:type="pct" w:w="174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Hauptplatz 16,9170 Borovlje/Ferlach, Austrija</w:t>
            </w:r>
          </w:p>
        </w:tc>
        <w:tc>
          <w:tcPr>
            <w:tcW w:type="pct" w:w="1064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rPr>
                <w:color w:val="000000"/>
              </w:rPr>
              <w:t>8.740.821,17</w:t>
            </w:r>
          </w:p>
        </w:tc>
      </w:tr>
      <w:tr w:rsidTr="00BA30FB" w:rsidR="00BA30FB" w:rsidRPr="00BA30FB">
        <w:tc>
          <w:tcPr>
            <w:tcW w:type="pct" w:w="286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20.</w:t>
            </w:r>
          </w:p>
        </w:tc>
        <w:tc>
          <w:tcPr>
            <w:tcW w:type="pct" w:w="931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BA30FB">
              <w:t>ERSTE CARD CLUB d.o.o.</w:t>
            </w:r>
          </w:p>
        </w:tc>
        <w:tc>
          <w:tcPr>
            <w:tcW w:type="pct" w:w="96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BA30FB">
              <w:t>85941596441</w:t>
            </w:r>
          </w:p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</w:p>
        </w:tc>
        <w:tc>
          <w:tcPr>
            <w:tcW w:type="pct" w:w="1749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Praška 5</w:t>
            </w:r>
            <w:r>
              <w:t xml:space="preserve">, </w:t>
            </w:r>
            <w:r w:rsidRPr="00BA30FB">
              <w:t>10000 Zagreb</w:t>
            </w:r>
          </w:p>
        </w:tc>
        <w:tc>
          <w:tcPr>
            <w:tcW w:type="pct" w:w="1064"/>
          </w:tcPr>
          <w:p w:rsidRDefault="00BA30FB" w:rsidP="00BA30FB" w:rsidR="00BA30FB" w:rsidRPr="00BA30FB">
            <w:p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</w:pPr>
            <w:r w:rsidRPr="00BA30FB">
              <w:t>27.040,32</w:t>
            </w:r>
          </w:p>
        </w:tc>
      </w:tr>
    </w:tbl>
    <w:p w:rsidRDefault="00BA30FB" w:rsidP="00BA30FB" w:rsidR="00BA30FB" w:rsidRPr="002728DE">
      <w:pPr>
        <w:jc w:val="both"/>
        <w:rPr>
          <w:sz w:val="24"/>
          <w:szCs w:val="24"/>
        </w:rPr>
      </w:pPr>
    </w:p>
    <w:p w:rsidRDefault="00DE39F1" w:rsidP="00DE39F1" w:rsidR="00DE39F1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  <w:t>Osporene tražbine II višeg isplatnog reda:</w:t>
      </w:r>
    </w:p>
    <w:p w:rsidRDefault="00DE39F1" w:rsidP="00395D13" w:rsidR="00DE39F1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Stečajni upravitelj je osporio </w:t>
      </w:r>
      <w:r>
        <w:rPr>
          <w:sz w:val="24"/>
          <w:szCs w:val="24"/>
        </w:rPr>
        <w:t xml:space="preserve">dio </w:t>
      </w:r>
      <w:r w:rsidRPr="00A626FA">
        <w:rPr>
          <w:sz w:val="24"/>
          <w:szCs w:val="24"/>
        </w:rPr>
        <w:t>tražbin</w:t>
      </w:r>
      <w:r>
        <w:rPr>
          <w:sz w:val="24"/>
          <w:szCs w:val="24"/>
        </w:rPr>
        <w:t>e</w:t>
      </w:r>
      <w:r w:rsidRPr="00A626FA">
        <w:rPr>
          <w:sz w:val="24"/>
          <w:szCs w:val="24"/>
        </w:rPr>
        <w:t>:</w:t>
      </w:r>
    </w:p>
    <w:p w:rsidRDefault="00DE39F1" w:rsidP="00DE39F1" w:rsidR="00DE39F1">
      <w:pPr>
        <w:ind w:firstLine="720"/>
        <w:rPr>
          <w:sz w:val="24"/>
          <w:szCs w:val="24"/>
        </w:rPr>
      </w:pPr>
      <w:r w:rsidRPr="00DE39F1">
        <w:rPr>
          <w:sz w:val="24"/>
          <w:szCs w:val="24"/>
        </w:rPr>
        <w:t xml:space="preserve">Vjerovniku </w:t>
      </w:r>
      <w:r w:rsidR="00BA30FB" w:rsidRPr="00BA30FB">
        <w:rPr>
          <w:sz w:val="24"/>
          <w:szCs w:val="24"/>
        </w:rPr>
        <w:t xml:space="preserve">REPUBLIKA HRVATSKA - Ministarstvo financija - Porezna uprava, zastupana po ŽDO u </w:t>
      </w:r>
      <w:r w:rsidR="00BA30FB">
        <w:rPr>
          <w:sz w:val="24"/>
          <w:szCs w:val="24"/>
        </w:rPr>
        <w:t>V</w:t>
      </w:r>
      <w:r w:rsidR="00BA30FB" w:rsidRPr="00BA30FB">
        <w:rPr>
          <w:sz w:val="24"/>
          <w:szCs w:val="24"/>
        </w:rPr>
        <w:t>elikoj Gorici</w:t>
      </w:r>
      <w:r w:rsidRPr="00DE39F1">
        <w:rPr>
          <w:sz w:val="24"/>
          <w:szCs w:val="24"/>
        </w:rPr>
        <w:t xml:space="preserve">, u iznosu od </w:t>
      </w:r>
      <w:r w:rsidR="00BA30FB" w:rsidRPr="00BA30FB">
        <w:rPr>
          <w:sz w:val="24"/>
          <w:szCs w:val="24"/>
        </w:rPr>
        <w:t>122.000,60</w:t>
      </w:r>
      <w:r w:rsidR="00BA30FB">
        <w:rPr>
          <w:sz w:val="24"/>
          <w:szCs w:val="24"/>
        </w:rPr>
        <w:t xml:space="preserve"> kn</w:t>
      </w:r>
      <w:r>
        <w:rPr>
          <w:sz w:val="24"/>
          <w:szCs w:val="24"/>
        </w:rPr>
        <w:t>.</w:t>
      </w:r>
    </w:p>
    <w:p w:rsidRDefault="00DE39F1" w:rsidP="00DE39F1" w:rsidR="00DE39F1">
      <w:pPr>
        <w:jc w:val="both"/>
        <w:rPr>
          <w:sz w:val="24"/>
          <w:szCs w:val="24"/>
        </w:rPr>
      </w:pPr>
    </w:p>
    <w:p w:rsidRDefault="00DE39F1" w:rsidP="00DE39F1" w:rsidR="00DE39F1" w:rsidRPr="00A626FA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Pr="00A626FA">
        <w:rPr>
          <w:sz w:val="24"/>
          <w:szCs w:val="24"/>
        </w:rPr>
        <w:tab/>
      </w:r>
      <w:r>
        <w:rPr>
          <w:sz w:val="24"/>
          <w:szCs w:val="24"/>
        </w:rPr>
        <w:t>Upućuje se vjerovnik</w:t>
      </w:r>
      <w:r w:rsidRPr="00DE39F1">
        <w:t xml:space="preserve"> </w:t>
      </w:r>
      <w:r w:rsidR="00BA30FB" w:rsidRPr="00BA30FB">
        <w:rPr>
          <w:sz w:val="24"/>
          <w:szCs w:val="24"/>
        </w:rPr>
        <w:t>REPUBLIKA HRVATSKA - Ministarstvo financija - Porezna uprava, zastupana po ŽDO u Velikoj Goric</w:t>
      </w:r>
      <w:r w:rsidR="00395D13">
        <w:rPr>
          <w:sz w:val="24"/>
          <w:szCs w:val="24"/>
        </w:rPr>
        <w:t>i</w:t>
      </w:r>
      <w:r>
        <w:rPr>
          <w:sz w:val="24"/>
          <w:szCs w:val="24"/>
        </w:rPr>
        <w:t xml:space="preserve">, </w:t>
      </w:r>
      <w:r w:rsidRPr="00A626FA">
        <w:rPr>
          <w:sz w:val="24"/>
          <w:szCs w:val="24"/>
        </w:rPr>
        <w:t xml:space="preserve">u parnicu </w:t>
      </w:r>
      <w:r>
        <w:rPr>
          <w:sz w:val="24"/>
          <w:szCs w:val="24"/>
        </w:rPr>
        <w:t xml:space="preserve">ili nastavak već započete parnice </w:t>
      </w:r>
      <w:r w:rsidRPr="00A626FA">
        <w:rPr>
          <w:sz w:val="24"/>
          <w:szCs w:val="24"/>
        </w:rPr>
        <w:t xml:space="preserve">protiv stečajnog dužnika radi utvrđivanja osporene tražbine u iznosu </w:t>
      </w:r>
      <w:r w:rsidR="00BA30FB" w:rsidRPr="00BA30FB">
        <w:rPr>
          <w:sz w:val="24"/>
          <w:szCs w:val="24"/>
        </w:rPr>
        <w:t>122.000,60 kn</w:t>
      </w:r>
      <w:r w:rsidRPr="00095A3B">
        <w:rPr>
          <w:sz w:val="24"/>
          <w:szCs w:val="24"/>
        </w:rPr>
        <w:t xml:space="preserve"> </w:t>
      </w:r>
      <w:r w:rsidRPr="00A626FA">
        <w:rPr>
          <w:sz w:val="24"/>
          <w:szCs w:val="24"/>
        </w:rPr>
        <w:t>u roku 8 dana od primitka ovog rješenja.</w:t>
      </w:r>
    </w:p>
    <w:p w:rsidRDefault="00DE39F1" w:rsidP="00DE39F1" w:rsidR="00DE39F1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 xml:space="preserve">Ako vjerovnik koji je upućen na parnicu ne pokrene parnicu </w:t>
      </w:r>
      <w:r>
        <w:rPr>
          <w:sz w:val="24"/>
          <w:szCs w:val="24"/>
        </w:rPr>
        <w:t xml:space="preserve">ili ne nastavi već započetu parnicu </w:t>
      </w:r>
      <w:r w:rsidRPr="00A626FA">
        <w:rPr>
          <w:sz w:val="24"/>
          <w:szCs w:val="24"/>
        </w:rPr>
        <w:t>u roku od 8 dana od primitka ovog rješenja, smatrat će se da je odustao od prava na vođenje parnice.</w:t>
      </w:r>
    </w:p>
    <w:p w:rsidRDefault="0022380F" w:rsidP="0022380F" w:rsidR="0022380F" w:rsidRPr="002728DE">
      <w:pPr>
        <w:ind w:firstLine="720"/>
        <w:jc w:val="both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3D1C90" w:rsidP="00C65502" w:rsidR="003D1C90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Na općem ispitnom ročištu održan</w:t>
      </w:r>
      <w:r w:rsidR="00856D15" w:rsidRPr="002728DE">
        <w:rPr>
          <w:sz w:val="24"/>
          <w:szCs w:val="24"/>
        </w:rPr>
        <w:t xml:space="preserve">om </w:t>
      </w:r>
      <w:r w:rsidR="00395D13">
        <w:rPr>
          <w:sz w:val="24"/>
          <w:szCs w:val="24"/>
        </w:rPr>
        <w:t>19</w:t>
      </w:r>
      <w:r w:rsidR="0048769A" w:rsidRPr="002728DE">
        <w:rPr>
          <w:sz w:val="24"/>
          <w:szCs w:val="24"/>
        </w:rPr>
        <w:t xml:space="preserve">. </w:t>
      </w:r>
      <w:r w:rsidR="00395D13">
        <w:rPr>
          <w:sz w:val="24"/>
          <w:szCs w:val="24"/>
        </w:rPr>
        <w:t>travnja</w:t>
      </w:r>
      <w:r w:rsidR="0048769A" w:rsidRPr="002728DE">
        <w:rPr>
          <w:sz w:val="24"/>
          <w:szCs w:val="24"/>
        </w:rPr>
        <w:t xml:space="preserve"> 201</w:t>
      </w:r>
      <w:r w:rsidR="00395D13">
        <w:rPr>
          <w:sz w:val="24"/>
          <w:szCs w:val="24"/>
        </w:rPr>
        <w:t>6</w:t>
      </w:r>
      <w:r w:rsidR="0048769A" w:rsidRPr="002728DE">
        <w:rPr>
          <w:sz w:val="24"/>
          <w:szCs w:val="24"/>
        </w:rPr>
        <w:t>.</w:t>
      </w:r>
      <w:r w:rsidRPr="002728DE">
        <w:rPr>
          <w:sz w:val="24"/>
          <w:szCs w:val="24"/>
        </w:rPr>
        <w:t xml:space="preserve"> ispitane su prijavljene tražbine prema iznosima i redu</w:t>
      </w:r>
      <w:r w:rsidR="00363B59" w:rsidRPr="002728DE">
        <w:rPr>
          <w:sz w:val="24"/>
          <w:szCs w:val="24"/>
        </w:rPr>
        <w:t xml:space="preserve">, a </w:t>
      </w:r>
      <w:r w:rsidRPr="002728DE">
        <w:rPr>
          <w:sz w:val="24"/>
          <w:szCs w:val="24"/>
        </w:rPr>
        <w:t>koje su</w:t>
      </w:r>
      <w:r w:rsidR="00E42BCF" w:rsidRPr="002728DE">
        <w:rPr>
          <w:sz w:val="24"/>
          <w:szCs w:val="24"/>
        </w:rPr>
        <w:t xml:space="preserve"> prijavljene u roku</w:t>
      </w:r>
      <w:r w:rsidRPr="002728DE">
        <w:rPr>
          <w:sz w:val="24"/>
          <w:szCs w:val="24"/>
        </w:rPr>
        <w:t xml:space="preserve">. </w:t>
      </w:r>
    </w:p>
    <w:p w:rsidRDefault="003D1C90" w:rsidP="003D1C90" w:rsidR="00D43A96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  <w:t xml:space="preserve">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2728DE">
          <w:rPr>
            <w:sz w:val="24"/>
            <w:szCs w:val="24"/>
          </w:rPr>
          <w:t>177. st</w:t>
        </w:r>
      </w:smartTag>
      <w:r w:rsidRPr="002728DE">
        <w:rPr>
          <w:sz w:val="24"/>
          <w:szCs w:val="24"/>
        </w:rPr>
        <w:t xml:space="preserve">. 2. </w:t>
      </w:r>
      <w:r w:rsidR="003A1E63" w:rsidRPr="002728DE">
        <w:rPr>
          <w:sz w:val="24"/>
          <w:szCs w:val="24"/>
        </w:rPr>
        <w:t>Stečajnog zakona (NN 44/96, 29/99, 129/00, 123/03, 197/03, 187/04, 82/06</w:t>
      </w:r>
      <w:r w:rsidR="005060D3" w:rsidRPr="002728DE">
        <w:rPr>
          <w:sz w:val="24"/>
          <w:szCs w:val="24"/>
        </w:rPr>
        <w:t>,</w:t>
      </w:r>
      <w:r w:rsidR="003A1E63" w:rsidRPr="002728DE">
        <w:rPr>
          <w:sz w:val="24"/>
          <w:szCs w:val="24"/>
        </w:rPr>
        <w:t xml:space="preserve"> 116/10</w:t>
      </w:r>
      <w:r w:rsidR="005060D3" w:rsidRPr="002728DE">
        <w:rPr>
          <w:sz w:val="24"/>
          <w:szCs w:val="24"/>
        </w:rPr>
        <w:t>, 25/12 i 133/12</w:t>
      </w:r>
      <w:r w:rsidR="003A1E63" w:rsidRPr="002728DE">
        <w:rPr>
          <w:sz w:val="24"/>
          <w:szCs w:val="24"/>
        </w:rPr>
        <w:t xml:space="preserve"> - dalje SZ)</w:t>
      </w:r>
      <w:r w:rsidRPr="002728DE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2728DE">
        <w:rPr>
          <w:sz w:val="24"/>
          <w:szCs w:val="24"/>
        </w:rPr>
        <w:t>ena te tko je tražbinu osporio.</w:t>
      </w:r>
    </w:p>
    <w:p w:rsidRDefault="00D43A96" w:rsidP="003D1C90" w:rsidR="003D1C90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2728DE">
          <w:rPr>
            <w:sz w:val="24"/>
            <w:szCs w:val="24"/>
          </w:rPr>
          <w:t>177. st</w:t>
        </w:r>
      </w:smartTag>
      <w:r w:rsidR="003D1C90" w:rsidRPr="002728DE">
        <w:rPr>
          <w:sz w:val="24"/>
          <w:szCs w:val="24"/>
        </w:rPr>
        <w:t>. 1. SZ-a tražbine navedene pod točkom I izreke ovog</w:t>
      </w:r>
      <w:r w:rsidRPr="002728DE">
        <w:rPr>
          <w:sz w:val="24"/>
          <w:szCs w:val="24"/>
        </w:rPr>
        <w:t xml:space="preserve"> rješenja smatraju  utvrđenima.</w:t>
      </w:r>
    </w:p>
    <w:p w:rsidRDefault="00DE39F1" w:rsidP="00DE39F1" w:rsidR="00DE39F1" w:rsidRPr="00DE39F1">
      <w:pPr>
        <w:ind w:firstLine="720"/>
        <w:jc w:val="both"/>
        <w:rPr>
          <w:sz w:val="24"/>
          <w:szCs w:val="24"/>
        </w:rPr>
      </w:pPr>
      <w:r w:rsidRPr="00DE39F1">
        <w:rPr>
          <w:sz w:val="24"/>
          <w:szCs w:val="24"/>
        </w:rPr>
        <w:t xml:space="preserve">Stečajni upravitelj je osporio </w:t>
      </w:r>
      <w:r>
        <w:rPr>
          <w:sz w:val="24"/>
          <w:szCs w:val="24"/>
        </w:rPr>
        <w:t xml:space="preserve">dio prijavljene </w:t>
      </w:r>
      <w:r w:rsidRPr="00DE39F1">
        <w:rPr>
          <w:sz w:val="24"/>
          <w:szCs w:val="24"/>
        </w:rPr>
        <w:t>tražbin</w:t>
      </w:r>
      <w:r>
        <w:rPr>
          <w:sz w:val="24"/>
          <w:szCs w:val="24"/>
        </w:rPr>
        <w:t>e</w:t>
      </w:r>
      <w:r w:rsidRPr="00DE39F1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Pr="00DE39F1">
        <w:rPr>
          <w:sz w:val="24"/>
          <w:szCs w:val="24"/>
        </w:rPr>
        <w:t xml:space="preserve">jerovniku </w:t>
      </w:r>
      <w:r w:rsidR="00395D13" w:rsidRPr="00395D13">
        <w:rPr>
          <w:sz w:val="24"/>
          <w:szCs w:val="24"/>
        </w:rPr>
        <w:t>REPUBLIKA HRVATSKA - Ministarstvo financija - Porezna uprava, zastupana po ŽDO u Velikoj Gorici</w:t>
      </w:r>
      <w:r w:rsidR="00395D13" w:rsidRPr="00395D13">
        <w:t xml:space="preserve"> </w:t>
      </w:r>
      <w:r w:rsidR="00395D13" w:rsidRPr="00395D13">
        <w:rPr>
          <w:sz w:val="24"/>
          <w:szCs w:val="24"/>
        </w:rPr>
        <w:t>u iznosu od 122.000,60 kn</w:t>
      </w:r>
      <w:r w:rsidRPr="00DE39F1">
        <w:rPr>
          <w:sz w:val="24"/>
          <w:szCs w:val="24"/>
        </w:rPr>
        <w:t xml:space="preserve">, </w:t>
      </w:r>
      <w:r>
        <w:rPr>
          <w:sz w:val="24"/>
          <w:szCs w:val="24"/>
        </w:rPr>
        <w:t>iz</w:t>
      </w:r>
      <w:r w:rsidRPr="00DE39F1">
        <w:t xml:space="preserve"> </w:t>
      </w:r>
      <w:r w:rsidRPr="00DE39F1">
        <w:rPr>
          <w:sz w:val="24"/>
          <w:szCs w:val="24"/>
        </w:rPr>
        <w:t xml:space="preserve">razloga što je osporeni dio potraživanja u navedenom iznosu </w:t>
      </w:r>
      <w:r w:rsidR="00395D13" w:rsidRPr="00395D13">
        <w:rPr>
          <w:sz w:val="24"/>
          <w:szCs w:val="24"/>
        </w:rPr>
        <w:t>priznat u prvom višem isplatnom redu kroz bruto plaće radnika (doprinosi, porez i prirez na dohodak od nesamostalnog rada), kao i za iznos novčanih kazni za prekršaje</w:t>
      </w:r>
    </w:p>
    <w:p w:rsidRDefault="00DE39F1" w:rsidP="00DE39F1" w:rsidR="00DE39F1" w:rsidRPr="002728DE">
      <w:pPr>
        <w:ind w:firstLine="720"/>
        <w:jc w:val="both"/>
        <w:rPr>
          <w:sz w:val="24"/>
          <w:szCs w:val="24"/>
        </w:rPr>
      </w:pPr>
      <w:r w:rsidRPr="00DE39F1">
        <w:rPr>
          <w:sz w:val="24"/>
          <w:szCs w:val="24"/>
        </w:rPr>
        <w:t>Slijedom navedenog vjerovni</w:t>
      </w:r>
      <w:r>
        <w:rPr>
          <w:sz w:val="24"/>
          <w:szCs w:val="24"/>
        </w:rPr>
        <w:t>k</w:t>
      </w:r>
      <w:r w:rsidRPr="00DE39F1">
        <w:rPr>
          <w:sz w:val="24"/>
          <w:szCs w:val="24"/>
        </w:rPr>
        <w:t xml:space="preserve"> čija je tražbina osporena upućuj</w:t>
      </w:r>
      <w:r>
        <w:rPr>
          <w:sz w:val="24"/>
          <w:szCs w:val="24"/>
        </w:rPr>
        <w:t>e</w:t>
      </w:r>
      <w:r w:rsidRPr="00DE39F1">
        <w:rPr>
          <w:sz w:val="24"/>
          <w:szCs w:val="24"/>
        </w:rPr>
        <w:t xml:space="preserve"> se sukladno odredbama članka 178. stavak 1. SZ-a („Ako je stečajni upravitelj osporio tražbinu, stečajni sudac će vjerovnika uputiti na parnicu protiv stečajnog dužnika radi utvrđivanja osporene tražbine.“) na pokretanje parnice protiv stečajnog dužnika radi utvrđivanja osporene tražbine u roku od 8 dana od dana dostave izvatka iz rješenja kao u točci II do III izreke rješenja.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C65502" w:rsidRPr="002728DE">
        <w:rPr>
          <w:sz w:val="24"/>
          <w:szCs w:val="24"/>
        </w:rPr>
        <w:t>2</w:t>
      </w:r>
      <w:r w:rsidR="00595331">
        <w:rPr>
          <w:sz w:val="24"/>
          <w:szCs w:val="24"/>
        </w:rPr>
        <w:t>8</w:t>
      </w:r>
      <w:r w:rsidR="002B5C8B" w:rsidRPr="002728DE">
        <w:rPr>
          <w:sz w:val="24"/>
          <w:szCs w:val="24"/>
        </w:rPr>
        <w:t xml:space="preserve">. </w:t>
      </w:r>
      <w:r w:rsidR="00595331">
        <w:rPr>
          <w:sz w:val="24"/>
          <w:szCs w:val="24"/>
        </w:rPr>
        <w:t>travnja</w:t>
      </w:r>
      <w:r w:rsidR="002B5C8B" w:rsidRPr="002728DE">
        <w:rPr>
          <w:sz w:val="24"/>
          <w:szCs w:val="24"/>
        </w:rPr>
        <w:t xml:space="preserve"> 201</w:t>
      </w:r>
      <w:r w:rsidR="0022380F" w:rsidRPr="002728DE">
        <w:rPr>
          <w:sz w:val="24"/>
          <w:szCs w:val="24"/>
        </w:rPr>
        <w:t>6</w:t>
      </w:r>
      <w:r w:rsidR="002B5C8B" w:rsidRPr="002728DE">
        <w:rPr>
          <w:sz w:val="24"/>
          <w:szCs w:val="24"/>
        </w:rPr>
        <w:t>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E14407" w:rsidP="00E14407" w:rsidR="00E14407" w:rsidRPr="002728DE">
      <w:pPr>
        <w:ind w:firstLine="720"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6A5356">
        <w:rPr>
          <w:sz w:val="24"/>
          <w:szCs w:val="24"/>
        </w:rPr>
        <w:t xml:space="preserve"> v.r.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2728DE">
          <w:rPr>
            <w:sz w:val="24"/>
            <w:szCs w:val="24"/>
          </w:rPr>
          <w:t>177. st</w:t>
        </w:r>
      </w:smartTag>
      <w:r w:rsidRPr="002728DE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3D1C90" w:rsidR="003D1C90">
      <w:pPr>
        <w:rPr>
          <w:sz w:val="24"/>
          <w:szCs w:val="24"/>
        </w:rPr>
      </w:pPr>
    </w:p>
    <w:p w:rsidRDefault="006A5356" w:rsidR="006A5356">
      <w:pPr>
        <w:rPr>
          <w:sz w:val="24"/>
          <w:szCs w:val="24"/>
        </w:rPr>
      </w:pPr>
    </w:p>
    <w:p w:rsidRDefault="006A5356" w:rsidP="007A1486" w:rsidR="006A5356" w:rsidRPr="006A5356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6A5356">
        <w:rPr>
          <w:sz w:val="24"/>
          <w:szCs w:val="24"/>
        </w:rPr>
        <w:t>Za točnost otpravka - ovlašteni službenik</w:t>
      </w:r>
    </w:p>
    <w:p w:rsidRDefault="006A5356" w:rsidP="007A1486" w:rsidR="006A5356" w:rsidRPr="006A5356">
      <w:pPr>
        <w:ind w:left="720"/>
        <w:rPr>
          <w:sz w:val="24"/>
          <w:szCs w:val="24"/>
        </w:rPr>
      </w:pPr>
      <w:r w:rsidRPr="006A5356">
        <w:rPr>
          <w:sz w:val="24"/>
          <w:szCs w:val="24"/>
        </w:rPr>
        <w:tab/>
      </w:r>
      <w:r w:rsidRPr="006A5356">
        <w:rPr>
          <w:sz w:val="24"/>
          <w:szCs w:val="24"/>
        </w:rPr>
        <w:tab/>
      </w:r>
      <w:r w:rsidRPr="006A5356">
        <w:rPr>
          <w:sz w:val="24"/>
          <w:szCs w:val="24"/>
        </w:rPr>
        <w:tab/>
      </w:r>
      <w:r w:rsidRPr="006A5356">
        <w:rPr>
          <w:sz w:val="24"/>
          <w:szCs w:val="24"/>
        </w:rPr>
        <w:tab/>
      </w:r>
      <w:r w:rsidRPr="006A5356">
        <w:rPr>
          <w:sz w:val="24"/>
          <w:szCs w:val="24"/>
        </w:rPr>
        <w:tab/>
      </w:r>
      <w:r w:rsidRPr="006A5356">
        <w:rPr>
          <w:sz w:val="24"/>
          <w:szCs w:val="24"/>
        </w:rPr>
        <w:tab/>
        <w:t xml:space="preserve">        Ivana Stampf</w:t>
      </w:r>
    </w:p>
    <w:p w:rsidRDefault="006A5356" w:rsidP="007A1486" w:rsidR="006A5356" w:rsidRPr="006A5356">
      <w:pPr>
        <w:ind w:left="720"/>
        <w:rPr>
          <w:sz w:val="24"/>
          <w:szCs w:val="24"/>
        </w:rPr>
      </w:pPr>
    </w:p>
    <w:p w:rsidRDefault="006A5356" w:rsidR="006A5356" w:rsidRPr="002728DE">
      <w:pPr>
        <w:rPr>
          <w:sz w:val="24"/>
          <w:szCs w:val="24"/>
        </w:rPr>
      </w:pPr>
    </w:p>
    <w:sectPr w:rsidSect="006E7922" w:rsidR="006A5356" w:rsidRPr="002728DE">
      <w:headerReference w:type="even" r:id="rId10"/>
      <w:headerReference w:type="default" r:id="rId11"/>
      <w:pgSz w:h="15840" w:w="12240"/>
      <w:pgMar w:gutter="0" w:footer="708" w:header="708" w:left="1800" w:bottom="70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B6C" w:rsidR="00D67B6C">
      <w:r>
        <w:separator/>
      </w:r>
    </w:p>
  </w:endnote>
  <w:endnote w:id="0" w:type="continuationSeparator">
    <w:p w:rsidRDefault="00D67B6C" w:rsidR="00D67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B6C" w:rsidR="00D67B6C">
      <w:r>
        <w:separator/>
      </w:r>
    </w:p>
  </w:footnote>
  <w:footnote w:id="0" w:type="continuationSeparator">
    <w:p w:rsidRDefault="00D67B6C" w:rsidR="00D67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3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  <w:rPr>
        <w:sz w:val="24"/>
        <w:szCs w:val="24"/>
      </w:rPr>
    </w:pPr>
    <w:r w:rsidRPr="002728DE">
      <w:rPr>
        <w:sz w:val="24"/>
        <w:szCs w:val="24"/>
      </w:rPr>
      <w:t>St-</w:t>
    </w:r>
    <w:r w:rsidR="00595331">
      <w:rPr>
        <w:sz w:val="24"/>
        <w:szCs w:val="24"/>
      </w:rPr>
      <w:t>1558</w:t>
    </w:r>
    <w:r w:rsidRPr="002728DE">
      <w:rPr>
        <w:sz w:val="24"/>
        <w:szCs w:val="24"/>
      </w:rPr>
      <w:t>/1</w:t>
    </w:r>
    <w:r w:rsidR="00C65502" w:rsidRPr="002728DE">
      <w:rPr>
        <w:sz w:val="24"/>
        <w:szCs w:val="24"/>
      </w:rPr>
      <w:t>5</w:t>
    </w:r>
  </w:p>
  <w:p w:rsidRDefault="00395D13" w:rsidP="00E17B8F" w:rsidR="00395D13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5765"/>
    <w:rsid w:val="00347BB4"/>
    <w:rsid w:val="00354CC8"/>
    <w:rsid w:val="00363B59"/>
    <w:rsid w:val="003820F1"/>
    <w:rsid w:val="00395D13"/>
    <w:rsid w:val="003A1E63"/>
    <w:rsid w:val="003B59C7"/>
    <w:rsid w:val="003D1C90"/>
    <w:rsid w:val="0048769A"/>
    <w:rsid w:val="004B7F3F"/>
    <w:rsid w:val="004E5469"/>
    <w:rsid w:val="004F022B"/>
    <w:rsid w:val="004F4A1E"/>
    <w:rsid w:val="005060D3"/>
    <w:rsid w:val="005071FA"/>
    <w:rsid w:val="00512C28"/>
    <w:rsid w:val="00566425"/>
    <w:rsid w:val="0057659A"/>
    <w:rsid w:val="00595331"/>
    <w:rsid w:val="005A6091"/>
    <w:rsid w:val="005E569C"/>
    <w:rsid w:val="005F26DB"/>
    <w:rsid w:val="0067303F"/>
    <w:rsid w:val="00696D41"/>
    <w:rsid w:val="006A5356"/>
    <w:rsid w:val="006D53C0"/>
    <w:rsid w:val="006E4475"/>
    <w:rsid w:val="006E7922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B05F8"/>
    <w:rsid w:val="008D33C1"/>
    <w:rsid w:val="008D76E4"/>
    <w:rsid w:val="008F011C"/>
    <w:rsid w:val="009074C8"/>
    <w:rsid w:val="00922500"/>
    <w:rsid w:val="0095233C"/>
    <w:rsid w:val="009C40D2"/>
    <w:rsid w:val="009D1393"/>
    <w:rsid w:val="009E4EB6"/>
    <w:rsid w:val="009E7596"/>
    <w:rsid w:val="00A042A5"/>
    <w:rsid w:val="00A4011B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A30FB"/>
    <w:rsid w:val="00BB2F60"/>
    <w:rsid w:val="00C03133"/>
    <w:rsid w:val="00C147E4"/>
    <w:rsid w:val="00C24F31"/>
    <w:rsid w:val="00C65502"/>
    <w:rsid w:val="00C7379C"/>
    <w:rsid w:val="00CD05A8"/>
    <w:rsid w:val="00CE7262"/>
    <w:rsid w:val="00D43A96"/>
    <w:rsid w:val="00D54206"/>
    <w:rsid w:val="00D67B6C"/>
    <w:rsid w:val="00D75FCC"/>
    <w:rsid w:val="00D831AA"/>
    <w:rsid w:val="00D93483"/>
    <w:rsid w:val="00DB06B8"/>
    <w:rsid w:val="00DB1CAC"/>
    <w:rsid w:val="00DE39F1"/>
    <w:rsid w:val="00DF496F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A425B"/>
    <w:rsid w:val="00EC1F8D"/>
    <w:rsid w:val="00F41F5E"/>
    <w:rsid w:val="00F57865"/>
    <w:rsid w:val="00F6029B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true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A5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3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3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3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3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BA30FB"/>
  </w:style>
  <w:style w:customStyle="1" w:styleId="TekstfusnoteChar" w:type="character">
    <w:name w:val="Tekst fusnote Char"/>
    <w:basedOn w:val="Zadanifontodlomka"/>
    <w:link w:val="Tekstfusnote"/>
    <w:rsid w:val="00BA30FB"/>
  </w:style>
  <w:style w:styleId="Referencafusnote" w:type="character">
    <w:name w:val="footnote reference"/>
    <w:uiPriority w:val="99"/>
    <w:rsid w:val="00BA30FB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A5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3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3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3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3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Izdvojen iz R1-341/2014</izvorni_sadrzaj>
    <derivirana_varijabla naziv="DomainObject.Predmet.Opis_1">Izdvojen iz R1-341/2014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St-1558/2015</izvorni_sadrzaj>
    <derivirana_varijabla naziv="DomainObject.Predmet.OznakaBroj_1">St-1558/2015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RSI ZAGREB d.o.o. u likvidaciji</izvorni_sadrzaj>
    <derivirana_varijabla naziv="DomainObject.Predmet.ProtustrankaFormated_1">  Stečajna masa RSI ZAGREB d.o.o. u likvidaciji</derivirana_varijabla>
  </DomainObject.Predmet.ProtustrankaFormated>
  <DomainObject.Predmet.ProtustrankaFormatedOIB>
    <izvorni_sadrzaj>  Stečajna masa RSI ZAGREB d.o.o. u likvidaciji, OIB 64868967265</izvorni_sadrzaj>
    <derivirana_varijabla naziv="DomainObject.Predmet.ProtustrankaFormatedOIB_1">  Stečajna masa RSI ZAGREB d.o.o. u likvidaciji, OIB 64868967265</derivirana_varijabla>
  </DomainObject.Predmet.ProtustrankaFormatedOIB>
  <DomainObject.Predmet.ProtustrankaFormatedWithAdress>
    <izvorni_sadrzaj> Stečajna masa RSI ZAGREB d.o.o. u likvidaciji, Mala Gorica, Odvojak Augusta Šenoe 9, 10431 Sveta Nedelja</izvorni_sadrzaj>
    <derivirana_varijabla naziv="DomainObject.Predmet.ProtustrankaFormatedWithAdress_1"> Stečajna masa RSI ZAGREB d.o.o. u likvidaciji, Mala Gorica, Odvojak Augusta Šenoe 9, 10431 Sveta Nedelja</derivirana_varijabla>
  </DomainObject.Predmet.ProtustrankaFormatedWithAdress>
  <DomainObject.Predmet.ProtustrankaFormatedWithAdressOIB>
    <izvorni_sadrzaj> Stečajna masa RSI ZAGREB d.o.o. u likvidaciji, OIB 64868967265, Mala Gorica, Odvojak Augusta Šenoe 9, 10431 Sveta Nedelja</izvorni_sadrzaj>
    <derivirana_varijabla naziv="DomainObject.Predmet.ProtustrankaFormatedWithAdressOIB_1"> Stečajna masa RSI ZAGREB d.o.o. u likvidaciji, OIB 64868967265, Mala Gorica, Odvojak Augusta Šenoe 9, 10431 Sveta Nedelja</derivirana_varijabla>
  </DomainObject.Predmet.ProtustrankaFormatedWithAdressOIB>
  <DomainObject.Predmet.ProtustrankaWithAdress>
    <izvorni_sadrzaj>Stečajna masa RSI ZAGREB d.o.o. u likvidaciji Mala Gorica, Odvojak Augusta Šenoe 9, 10431 Sveta Nedelja</izvorni_sadrzaj>
    <derivirana_varijabla naziv="DomainObject.Predmet.ProtustrankaWithAdress_1">Stečajna masa RSI ZAGREB d.o.o. u likvidaciji Mala Gorica, Odvojak Augusta Šenoe 9, 10431 Sveta Nedelja</derivirana_varijabla>
  </DomainObject.Predmet.ProtustrankaWithAdress>
  <DomainObject.Predmet.ProtustrankaWithAdressOIB>
    <izvorni_sadrzaj>Stečajna masa RSI ZAGREB d.o.o. u likvidaciji, OIB 64868967265, Mala Gorica, Odvojak Augusta Šenoe 9, 10431 Sveta Nedelja</izvorni_sadrzaj>
    <derivirana_varijabla naziv="DomainObject.Predmet.ProtustrankaWithAdressOIB_1">Stečajna masa RSI ZAGREB d.o.o. u likvidaciji, OIB 64868967265, Mala Gorica, Odvojak Augusta Šenoe 9, 10431 Sveta Nedelja</derivirana_varijabla>
  </DomainObject.Predmet.ProtustrankaWithAdressOIB>
  <DomainObject.Predmet.ProtustrankaNazivFormated>
    <izvorni_sadrzaj>Stečajna masa RSI ZAGREB d.o.o. u likvidaciji</izvorni_sadrzaj>
    <derivirana_varijabla naziv="DomainObject.Predmet.ProtustrankaNazivFormated_1">Stečajna masa RSI ZAGREB d.o.o. u likvidaciji</derivirana_varijabla>
  </DomainObject.Predmet.ProtustrankaNazivFormated>
  <DomainObject.Predmet.ProtustrankaNazivFormatedOIB>
    <izvorni_sadrzaj>Stečajna masa RSI ZAGREB d.o.o. u likvidaciji, OIB 64868967265</izvorni_sadrzaj>
    <derivirana_varijabla naziv="DomainObject.Predmet.ProtustrankaNazivFormatedOIB_1">Stečajna masa RSI ZAGREB d.o.o. u likvidaciji, OIB 64868967265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</izvorni_sadrzaj>
    <derivirana_varijabla naziv="DomainObject.Predmet.StrankaFormated_1">  Josip Lončarić</derivirana_varijabla>
  </DomainObject.Predmet.StrankaFormated>
  <DomainObject.Predmet.StrankaFormatedOIB>
    <izvorni_sadrzaj>  Josip Lončarić, OIB 14673501229</izvorni_sadrzaj>
    <derivirana_varijabla naziv="DomainObject.Predmet.StrankaFormatedOIB_1">  Josip Lončarić, OIB 14673501229</derivirana_varijabla>
  </DomainObject.Predmet.StrankaFormatedOIB>
  <DomainObject.Predmet.StrankaFormatedWithAdress>
    <izvorni_sadrzaj> Josip Lončarić, Kosirnikova 9, 10000 Zagreb</izvorni_sadrzaj>
    <derivirana_varijabla naziv="DomainObject.Predmet.StrankaFormatedWithAdress_1"> Josip Lončarić, Kosirnikova 9, 10000 Zagreb</derivirana_varijabla>
  </DomainObject.Predmet.StrankaFormatedWithAdress>
  <DomainObject.Predmet.StrankaFormatedWithAdressOIB>
    <izvorni_sadrzaj> Josip Lončarić, OIB 14673501229, Kosirnikova 9, 10000 Zagreb</izvorni_sadrzaj>
    <derivirana_varijabla naziv="DomainObject.Predmet.StrankaFormatedWithAdressOIB_1"> Josip Lončarić, OIB 14673501229, Kosirnikova 9, 10000 Zagreb</derivirana_varijabla>
  </DomainObject.Predmet.StrankaFormatedWithAdressOIB>
  <DomainObject.Predmet.StrankaWithAdress>
    <izvorni_sadrzaj>Josip Lončarić Kosirnikova 9,10000 Zagreb</izvorni_sadrzaj>
    <derivirana_varijabla naziv="DomainObject.Predmet.StrankaWithAdress_1">Josip Lončarić Kosirnikova 9,10000 Zagreb</derivirana_varijabla>
  </DomainObject.Predmet.StrankaWithAdress>
  <DomainObject.Predmet.StrankaWithAdressOIB>
    <izvorni_sadrzaj>Josip Lončarić, OIB 14673501229, Kosirnikova 9,10000 Zagreb</izvorni_sadrzaj>
    <derivirana_varijabla naziv="DomainObject.Predmet.StrankaWithAdressOIB_1">Josip Lončarić, OIB 14673501229, Kosirnikova 9,10000 Zagreb</derivirana_varijabla>
  </DomainObject.Predmet.StrankaWithAdressOIB>
  <DomainObject.Predmet.StrankaNazivFormated>
    <izvorni_sadrzaj>Josip Lončarić</izvorni_sadrzaj>
    <derivirana_varijabla naziv="DomainObject.Predmet.StrankaNazivFormated_1">Josip Lončarić</derivirana_varijabla>
  </DomainObject.Predmet.StrankaNazivFormated>
  <DomainObject.Predmet.StrankaNazivFormatedOIB>
    <izvorni_sadrzaj>Josip Lončarić, OIB 14673501229</izvorni_sadrzaj>
    <derivirana_varijabla naziv="DomainObject.Predmet.StrankaNazivFormatedOIB_1">Josip Lončarić, OIB 14673501229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</izvorni_sadrzaj>
    <derivirana_varijabla naziv="DomainObject.Predmet.StrankaListFormated_1">
      <item>Josip Lončarić</item>
    </derivirana_varijabla>
  </DomainObject.Predmet.StrankaListFormated>
  <DomainObject.Predmet.StrankaListFormatedOIB>
    <izvorni_sadrzaj>
      <item>Josip Lončarić, OIB 14673501229</item>
    </izvorni_sadrzaj>
    <derivirana_varijabla naziv="DomainObject.Predmet.StrankaListFormatedOIB_1">
      <item>Josip Lončarić, OIB 14673501229</item>
    </derivirana_varijabla>
  </DomainObject.Predmet.StrankaListFormatedOIB>
  <DomainObject.Predmet.StrankaListFormatedWithAdress>
    <izvorni_sadrzaj>
      <item>Josip Lončarić, Kosirnikova 9, 10000 Zagreb</item>
    </izvorni_sadrzaj>
    <derivirana_varijabla naziv="DomainObject.Predmet.StrankaListFormatedWithAdress_1">
      <item>Josip Lončarić, Kosirnikova 9, 10000 Zagreb</item>
    </derivirana_varijabla>
  </DomainObject.Predmet.StrankaListFormatedWithAdress>
  <DomainObject.Predmet.StrankaListFormatedWithAdressOIB>
    <izvorni_sadrzaj>
      <item>Josip Lončarić, OIB 14673501229, Kosirnikova 9, 10000 Zagreb</item>
    </izvorni_sadrzaj>
    <derivirana_varijabla naziv="DomainObject.Predmet.StrankaListFormatedWithAdressOIB_1">
      <item>Josip Lončarić, OIB 14673501229, Kosirnikova 9, 10000 Zagreb</item>
    </derivirana_varijabla>
  </DomainObject.Predmet.StrankaListFormatedWithAdressOIB>
  <DomainObject.Predmet.StrankaListNazivFormated>
    <izvorni_sadrzaj>
      <item>Josip Lončarić</item>
    </izvorni_sadrzaj>
    <derivirana_varijabla naziv="DomainObject.Predmet.StrankaListNazivFormated_1">
      <item>Josip Lončarić</item>
    </derivirana_varijabla>
  </DomainObject.Predmet.StrankaListNazivFormated>
  <DomainObject.Predmet.StrankaListNazivFormatedOIB>
    <izvorni_sadrzaj>
      <item>Josip Lončarić, OIB 14673501229</item>
    </izvorni_sadrzaj>
    <derivirana_varijabla naziv="DomainObject.Predmet.StrankaListNazivFormatedOIB_1">
      <item>Josip Lončarić, OIB 14673501229</item>
    </derivirana_varijabla>
  </DomainObject.Predmet.StrankaListNazivFormatedOIB>
  <DomainObject.Predmet.ProtuStrankaListFormated>
    <izvorni_sadrzaj>
      <item>Stečajna masa RSI ZAGREB d.o.o. u likvidaciji</item>
    </izvorni_sadrzaj>
    <derivirana_varijabla naziv="DomainObject.Predmet.ProtuStrankaListFormated_1">
      <item>Stečajna masa RSI ZAGREB d.o.o. u likvidaciji</item>
    </derivirana_varijabla>
  </DomainObject.Predmet.ProtuStrankaListFormated>
  <DomainObject.Predmet.ProtuStrankaListFormatedOIB>
    <izvorni_sadrzaj>
      <item>Stečajna masa RSI ZAGREB d.o.o. u likvidaciji, OIB 64868967265</item>
    </izvorni_sadrzaj>
    <derivirana_varijabla naziv="DomainObject.Predmet.ProtuStrankaListFormatedOIB_1">
      <item>Stečajna masa RSI ZAGREB d.o.o. u likvidaciji, OIB 64868967265</item>
    </derivirana_varijabla>
  </DomainObject.Predmet.ProtuStrankaListFormatedOIB>
  <DomainObject.Predmet.ProtuStrankaListFormatedWithAdress>
    <izvorni_sadrzaj>
      <item>Stečajna masa RSI ZAGREB d.o.o. u likvidaciji, Mala Gorica, Odvojak Augusta Šenoe 9, 10431 Sveta Nedelja</item>
    </izvorni_sadrzaj>
    <derivirana_varijabla naziv="DomainObject.Predmet.ProtuStrankaListFormatedWithAdress_1">
      <item>Stečajna masa RSI ZAGREB d.o.o. u likvidaciji, Mala Gorica, Odvojak Augusta Šenoe 9, 10431 Sveta Nedelja</item>
    </derivirana_varijabla>
  </DomainObject.Predmet.ProtuStrankaListFormatedWithAdress>
  <DomainObject.Predmet.ProtuStrankaListFormatedWithAdressOIB>
    <izvorni_sadrzaj>
      <item>Stečajna masa RSI ZAGREB d.o.o. u likvidaciji, OIB 64868967265, Mala Gorica, Odvojak Augusta Šenoe 9, 10431 Sveta Nedelja</item>
    </izvorni_sadrzaj>
    <derivirana_varijabla naziv="DomainObject.Predmet.ProtuStrankaListFormatedWithAdressOIB_1">
      <item>Stečajna masa RSI ZAGREB d.o.o. u likvidaciji, OIB 64868967265, Mala Gorica, Odvojak Augusta Šenoe 9, 10431 Sveta Nedelja</item>
    </derivirana_varijabla>
  </DomainObject.Predmet.ProtuStrankaListFormatedWithAdressOIB>
  <DomainObject.Predmet.ProtuStrankaListNazivFormated>
    <izvorni_sadrzaj>
      <item>Stečajna masa RSI ZAGREB d.o.o. u likvidaciji</item>
    </izvorni_sadrzaj>
    <derivirana_varijabla naziv="DomainObject.Predmet.ProtuStrankaListNazivFormated_1">
      <item>Stečajna masa RSI ZAGREB d.o.o. u likvidaciji</item>
    </derivirana_varijabla>
  </DomainObject.Predmet.ProtuStrankaListNazivFormated>
  <DomainObject.Predmet.ProtuStrankaListNazivFormatedOIB>
    <izvorni_sadrzaj>
      <item>Stečajna masa RSI ZAGREB d.o.o. u likvidaciji, OIB 64868967265</item>
    </izvorni_sadrzaj>
    <derivirana_varijabla naziv="DomainObject.Predmet.ProtuStrankaListNazivFormatedOIB_1">
      <item>Stečajna masa RSI ZAGREB d.o.o. u likvidaciji, OIB 64868967265</item>
    </derivirana_varijabla>
  </DomainObject.Predmet.ProtuStrankaListNazivFormatedOIB>
  <DomainObject.Predmet.OstaliListFormated>
    <izvorni_sadrzaj>
      <item>JOSIP LONČARIĆ</item>
    </izvorni_sadrzaj>
    <derivirana_varijabla naziv="DomainObject.Predmet.OstaliListFormated_1">
      <item>JOSIP LONČARIĆ</item>
    </derivirana_varijabla>
  </DomainObject.Predmet.OstaliListFormated>
  <DomainObject.Predmet.OstaliListFormatedOIB>
    <izvorni_sadrzaj>
      <item>JOSIP LONČARIĆ, OIB 14673501229</item>
    </izvorni_sadrzaj>
    <derivirana_varijabla naziv="DomainObject.Predmet.OstaliListFormatedOIB_1">
      <item>JOSIP LONČARIĆ, OIB 14673501229</item>
    </derivirana_varijabla>
  </DomainObject.Predmet.OstaliListFormatedOIB>
  <DomainObject.Predmet.OstaliListFormatedWithAdress>
    <izvorni_sadrzaj>
      <item>JOSIP LONČARIĆ, Kosirnikova 9, 10000 Zagreb</item>
    </izvorni_sadrzaj>
    <derivirana_varijabla naziv="DomainObject.Predmet.OstaliListFormatedWithAdress_1">
      <item>JOSIP LONČARIĆ, Kosirnikova 9, 10000 Zagreb</item>
    </derivirana_varijabla>
  </DomainObject.Predmet.OstaliListFormatedWithAdress>
  <DomainObject.Predmet.OstaliListFormatedWithAdressOIB>
    <izvorni_sadrzaj>
      <item>JOSIP LONČARIĆ, OIB 14673501229, Kosirnikova 9, 10000 Zagreb</item>
    </izvorni_sadrzaj>
    <derivirana_varijabla naziv="DomainObject.Predmet.OstaliListFormatedWithAdressOIB_1">
      <item>JOSIP LONČARIĆ, OIB 14673501229, Kosirnikova 9, 10000 Zagreb</item>
    </derivirana_varijabla>
  </DomainObject.Predmet.OstaliListFormatedWithAdressOIB>
  <DomainObject.Predmet.OstaliListNazivFormated>
    <izvorni_sadrzaj>
      <item>JOSIP LONČARIĆ</item>
    </izvorni_sadrzaj>
    <derivirana_varijabla naziv="DomainObject.Predmet.OstaliListNazivFormated_1">
      <item>JOSIP LONČARIĆ</item>
    </derivirana_varijabla>
  </DomainObject.Predmet.OstaliListNazivFormated>
  <DomainObject.Predmet.OstaliListNazivFormatedOIB>
    <izvorni_sadrzaj>
      <item>JOSIP LONČARIĆ, OIB 14673501229</item>
    </izvorni_sadrzaj>
    <derivirana_varijabla naziv="DomainObject.Predmet.OstaliListNazivFormatedOIB_1"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</izvorni_sadrzaj>
    <derivirana_varijabla naziv="DomainObject.Predmet.StrankaIDrugi_1">Josip Lončarić</derivirana_varijabla>
  </DomainObject.Predmet.StrankaIDrugi>
  <DomainObject.Predmet.ProtustrankaIDrugi>
    <izvorni_sadrzaj>Stečajna masa RSI ZAGREB d.o.o. u likvidaciji</izvorni_sadrzaj>
    <derivirana_varijabla naziv="DomainObject.Predmet.ProtustrankaIDrugi_1">Stečajna masa RSI ZAGREB d.o.o. u likvidaciji</derivirana_varijabla>
  </DomainObject.Predmet.ProtustrankaIDrugi>
  <DomainObject.Predmet.StrankaIDrugiAdressOIB>
    <izvorni_sadrzaj>Josip Lončarić, OIB 14673501229, Kosirnikova 9, 10000 Zagreb</izvorni_sadrzaj>
    <derivirana_varijabla naziv="DomainObject.Predmet.StrankaIDrugiAdressOIB_1">Josip Lončarić, OIB 14673501229, Kosirnikova 9, 10000 Zagreb</derivirana_varijabla>
  </DomainObject.Predmet.StrankaIDrugiAdressOIB>
  <DomainObject.Predmet.ProtustrankaIDrugiAdressOIB>
    <izvorni_sadrzaj>Stečajna masa RSI ZAGREB d.o.o. u likvidaciji, OIB 64868967265, Mala Gorica, Odvojak Augusta Šenoe 9, 10431 Sveta Nedelja</izvorni_sadrzaj>
    <derivirana_varijabla naziv="DomainObject.Predmet.ProtustrankaIDrugiAdressOIB_1">Stečajna masa RSI ZAGREB d.o.o. u likvidaciji, OIB 64868967265, Mala Gorica, Odvojak Augusta Šenoe 9,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Stečajna masa RSI ZAGREB d.o.o. u likvidaciji</item>
      <item>JOSIP LONČARIĆ</item>
    </izvorni_sadrzaj>
    <derivirana_varijabla naziv="DomainObject.Predmet.SudioniciListNaziv_1">
      <item>Josip Lončarić</item>
      <item>Stečajna masa RSI ZAGREB d.o.o. u likvidaciji</item>
      <item>JOSIP LONČARIĆ</item>
    </derivirana_varijabla>
  </DomainObject.Predmet.SudioniciListNaziv>
  <DomainObject.Predmet.SudioniciListAdressOIB>
    <izvorni_sadrzaj>
      <item>Josip Lončarić, OIB 14673501229, Kosirnikova 9,10000 Zagreb</item>
      <item>Stečajna masa RSI ZAGREB d.o.o. u likvidaciji, OIB 64868967265, Mala Gorica, Odvojak Augusta Šenoe 9,10431 Sveta Nedelja</item>
      <item>JOSIP LONČARIĆ, OIB 14673501229, Kosirnikova 9,10000 Zagreb</item>
    </izvorni_sadrzaj>
    <derivirana_varijabla naziv="DomainObject.Predmet.SudioniciListAdressOIB_1">
      <item>Josip Lončarić, OIB 14673501229, Kosirnikova 9,10000 Zagreb</item>
      <item>Stečajna masa RSI ZAGREB d.o.o. u likvidaciji, OIB 64868967265, Mala Gorica, Odvojak Augusta Šenoe 9,10431 Sveta Nedelja</item>
      <item>JOSIP LONČARIĆ, OIB 14673501229, Kosirnikova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64868967265</item>
      <item>, OIB 14673501229</item>
    </izvorni_sadrzaj>
    <derivirana_varijabla naziv="DomainObject.Predmet.SudioniciListNazivOIB_1">
      <item>, OIB 14673501229</item>
      <item>, OIB 64868967265</item>
      <item>, OIB 14673501229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829</properties:Words>
  <properties:Characters>4801</properties:Characters>
  <properties:Lines>254</properties:Lines>
  <properties:Paragraphs>160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2016-04-28T09:06:00Z</dcterms:created>
  <dc:creator>nmarkovic</dc:creator>
  <cp:lastModifiedBy>Ivana Stampf</cp:lastModifiedBy>
  <cp:lastPrinted>2013-05-16T11:33:00Z</cp:lastPrinted>
  <dcterms:modified xmlns:xsi="http://www.w3.org/2001/XMLSchema-instance" xsi:type="dcterms:W3CDTF">2016-04-28T11:03:00Z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