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0987" w14:paraId="e15098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9B739C">
        <w:rPr>
          <w:rFonts w:hAnsi="Times New Roman" w:ascii="Times New Roman"/>
          <w:b/>
          <w:sz w:val="24"/>
          <w:szCs w:val="24"/>
        </w:rPr>
        <w:t>1</w:t>
      </w:r>
      <w:r w:rsidR="004034B2">
        <w:rPr>
          <w:rFonts w:hAnsi="Times New Roman" w:ascii="Times New Roman"/>
          <w:b/>
          <w:sz w:val="24"/>
          <w:szCs w:val="24"/>
        </w:rPr>
        <w:t>26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9B739C">
        <w:rPr>
          <w:rFonts w:hAnsi="Times New Roman" w:ascii="Times New Roman"/>
        </w:rPr>
        <w:t>1</w:t>
      </w:r>
      <w:r w:rsidR="004034B2">
        <w:rPr>
          <w:rFonts w:hAnsi="Times New Roman" w:ascii="Times New Roman"/>
        </w:rPr>
        <w:t>26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9B739C" w:rsidRPr="009B739C">
        <w:t xml:space="preserve"> </w:t>
      </w:r>
      <w:r w:rsidR="004034B2" w:rsidRPr="004034B2">
        <w:t>KA-KONSTRUKCIJA I ARHITEKTURA d.o.o.</w:t>
      </w:r>
      <w:r w:rsidR="00494306">
        <w:t xml:space="preserve"> </w:t>
      </w:r>
      <w:r w:rsidR="003639C3"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4034B2" w:rsidRPr="004034B2">
        <w:rPr>
          <w:rFonts w:hAnsi="Times New Roman" w:ascii="Times New Roman"/>
        </w:rPr>
        <w:t>92516175593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57A5B"/>
    <w:rsid w:val="001601D3"/>
    <w:rsid w:val="001A6AE2"/>
    <w:rsid w:val="001D01AE"/>
    <w:rsid w:val="001D7BB8"/>
    <w:rsid w:val="001E3DEC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1D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1D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1D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1D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1D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1D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1D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1D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9126</izvorni_sadrzaj>
    <derivirana_varijabla naziv="DomainObject.Predmet.Broj_1">9126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St-9126/2015</izvorni_sadrzaj>
    <derivirana_varijabla naziv="DomainObject.Predmet.OznakaBroj_1">St-9126/2015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KA-KONSTRUKCIJA I ARHITEKTURA d.o.o.</izvorni_sadrzaj>
    <derivirana_varijabla naziv="DomainObject.Predmet.ProtustrankaFormated_1">  KA-KONSTRUKCIJA I ARHITEKTURA d.o.o.</derivirana_varijabla>
  </DomainObject.Predmet.ProtustrankaFormated>
  <DomainObject.Predmet.ProtustrankaFormatedOIB>
    <izvorni_sadrzaj>  KA-KONSTRUKCIJA I ARHITEKTURA d.o.o., OIB 92516175593</izvorni_sadrzaj>
    <derivirana_varijabla naziv="DomainObject.Predmet.ProtustrankaFormatedOIB_1">  KA-KONSTRUKCIJA I ARHITEKTURA d.o.o., OIB 92516175593</derivirana_varijabla>
  </DomainObject.Predmet.ProtustrankaFormatedOIB>
  <DomainObject.Predmet.ProtustrankaFormatedWithAdress>
    <izvorni_sadrzaj> KA-KONSTRUKCIJA I ARHITEKTURA d.o.o., Duknovićeva 6, 10000 Zagreb</izvorni_sadrzaj>
    <derivirana_varijabla naziv="DomainObject.Predmet.ProtustrankaFormatedWithAdress_1"> KA-KONSTRUKCIJA I ARHITEKTURA d.o.o., Duknovićeva 6, 10000 Zagreb</derivirana_varijabla>
  </DomainObject.Predmet.ProtustrankaFormatedWithAdress>
  <DomainObject.Predmet.ProtustrankaFormatedWithAdressOIB>
    <izvorni_sadrzaj> KA-KONSTRUKCIJA I ARHITEKTURA d.o.o., OIB 92516175593, Duknovićeva 6, 10000 Zagreb</izvorni_sadrzaj>
    <derivirana_varijabla naziv="DomainObject.Predmet.ProtustrankaFormatedWithAdressOIB_1"> KA-KONSTRUKCIJA I ARHITEKTURA d.o.o., OIB 92516175593, Duknovićeva 6, 10000 Zagreb</derivirana_varijabla>
  </DomainObject.Predmet.ProtustrankaFormatedWithAdressOIB>
  <DomainObject.Predmet.ProtustrankaWithAdress>
    <izvorni_sadrzaj>KA-KONSTRUKCIJA I ARHITEKTURA d.o.o. Duknovićeva 6, 10000 Zagreb</izvorni_sadrzaj>
    <derivirana_varijabla naziv="DomainObject.Predmet.ProtustrankaWithAdress_1">KA-KONSTRUKCIJA I ARHITEKTURA d.o.o. Duknovićeva 6, 10000 Zagreb</derivirana_varijabla>
  </DomainObject.Predmet.ProtustrankaWithAdress>
  <DomainObject.Predmet.ProtustrankaWithAdressOIB>
    <izvorni_sadrzaj>KA-KONSTRUKCIJA I ARHITEKTURA d.o.o., OIB 92516175593, Duknovićeva 6, 10000 Zagreb</izvorni_sadrzaj>
    <derivirana_varijabla naziv="DomainObject.Predmet.ProtustrankaWithAdressOIB_1">KA-KONSTRUKCIJA I ARHITEKTURA d.o.o., OIB 92516175593, Duknovićeva 6, 10000 Zagreb</derivirana_varijabla>
  </DomainObject.Predmet.ProtustrankaWithAdressOIB>
  <DomainObject.Predmet.ProtustrankaNazivFormated>
    <izvorni_sadrzaj>KA-KONSTRUKCIJA I ARHITEKTURA d.o.o.</izvorni_sadrzaj>
    <derivirana_varijabla naziv="DomainObject.Predmet.ProtustrankaNazivFormated_1">KA-KONSTRUKCIJA I ARHITEKTURA d.o.o.</derivirana_varijabla>
  </DomainObject.Predmet.ProtustrankaNazivFormated>
  <DomainObject.Predmet.ProtustrankaNazivFormatedOIB>
    <izvorni_sadrzaj>KA-KONSTRUKCIJA I ARHITEKTURA d.o.o., OIB 92516175593</izvorni_sadrzaj>
    <derivirana_varijabla naziv="DomainObject.Predmet.ProtustrankaNazivFormatedOIB_1">KA-KONSTRUKCIJA I ARHITEKTURA d.o.o., OIB 92516175593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KA-KONSTRUKCIJA I ARHITEKTURA d.o.o.</item>
    </izvorni_sadrzaj>
    <derivirana_varijabla naziv="DomainObject.Predmet.ProtuStrankaListFormated_1">
      <item>KA-KONSTRUKCIJA I ARHITEKTURA d.o.o.</item>
    </derivirana_varijabla>
  </DomainObject.Predmet.ProtuStrankaListFormated>
  <DomainObject.Predmet.ProtuStrankaListFormatedOIB>
    <izvorni_sadrzaj>
      <item>KA-KONSTRUKCIJA I ARHITEKTURA d.o.o., OIB 92516175593</item>
    </izvorni_sadrzaj>
    <derivirana_varijabla naziv="DomainObject.Predmet.ProtuStrankaListFormatedOIB_1">
      <item>KA-KONSTRUKCIJA I ARHITEKTURA d.o.o., OIB 92516175593</item>
    </derivirana_varijabla>
  </DomainObject.Predmet.ProtuStrankaListFormatedOIB>
  <DomainObject.Predmet.ProtuStrankaListFormatedWithAdress>
    <izvorni_sadrzaj>
      <item>KA-KONSTRUKCIJA I ARHITEKTURA d.o.o., Duknovićeva 6, 10000 Zagreb</item>
    </izvorni_sadrzaj>
    <derivirana_varijabla naziv="DomainObject.Predmet.ProtuStrankaListFormatedWithAdress_1">
      <item>KA-KONSTRUKCIJA I ARHITEKTURA d.o.o., Duknovićeva 6, 10000 Zagreb</item>
    </derivirana_varijabla>
  </DomainObject.Predmet.ProtuStrankaListFormatedWithAdress>
  <DomainObject.Predmet.ProtuStrankaListFormatedWithAdressOIB>
    <izvorni_sadrzaj>
      <item>KA-KONSTRUKCIJA I ARHITEKTURA d.o.o., OIB 92516175593, Duknovićeva 6, 10000 Zagreb</item>
    </izvorni_sadrzaj>
    <derivirana_varijabla naziv="DomainObject.Predmet.ProtuStrankaListFormatedWithAdressOIB_1">
      <item>KA-KONSTRUKCIJA I ARHITEKTURA d.o.o., OIB 92516175593, Duknovićeva 6, 10000 Zagreb</item>
    </derivirana_varijabla>
  </DomainObject.Predmet.ProtuStrankaListFormatedWithAdressOIB>
  <DomainObject.Predmet.ProtuStrankaListNazivFormated>
    <izvorni_sadrzaj>
      <item>KA-KONSTRUKCIJA I ARHITEKTURA d.o.o.</item>
    </izvorni_sadrzaj>
    <derivirana_varijabla naziv="DomainObject.Predmet.ProtuStrankaListNazivFormated_1">
      <item>KA-KONSTRUKCIJA I ARHITEKTURA d.o.o.</item>
    </derivirana_varijabla>
  </DomainObject.Predmet.ProtuStrankaListNazivFormated>
  <DomainObject.Predmet.ProtuStrankaListNazivFormatedOIB>
    <izvorni_sadrzaj>
      <item>KA-KONSTRUKCIJA I ARHITEKTURA d.o.o., OIB 92516175593</item>
    </izvorni_sadrzaj>
    <derivirana_varijabla naziv="DomainObject.Predmet.ProtuStrankaListNazivFormatedOIB_1">
      <item>KA-KONSTRUKCIJA I ARHITEKTURA d.o.o., OIB 92516175593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KA-KONSTRUKCIJA I ARHITEKTURA d.o.o.</izvorni_sadrzaj>
    <derivirana_varijabla naziv="DomainObject.Predmet.ProtustrankaIDrugi_1">KA-KONSTRUKCIJA I ARHITEKTURA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KA-KONSTRUKCIJA I ARHITEKTURA d.o.o., OIB 92516175593, Duknovićeva 6, 10000 Zagreb</izvorni_sadrzaj>
    <derivirana_varijabla naziv="DomainObject.Predmet.ProtustrankaIDrugiAdressOIB_1">KA-KONSTRUKCIJA I ARHITEKTURA d.o.o., OIB 92516175593, Duknovićeva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KA-KONSTRUKCIJA I ARHITEKTURA d.o.o.</item>
    </izvorni_sadrzaj>
    <derivirana_varijabla naziv="DomainObject.Predmet.SudioniciListNaziv_1">
      <item>FINA Regionalni centar Zagreb</item>
      <item>KA-KONSTRUKCIJA I ARHITEKTURA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KA-KONSTRUKCIJA I ARHITEKTURA d.o.o., OIB 92516175593, Duknovićeva 6,10000 Zagreb</item>
    </izvorni_sadrzaj>
    <derivirana_varijabla naziv="DomainObject.Predmet.SudioniciListAdressOIB_1">
      <item>FINA Regionalni centar Zagreb, OIB 85821130368, Trg svibanjskih žrtava 1995. br. 1,10000 Zagreb</item>
      <item>KA-KONSTRUKCIJA I ARHITEKTURA d.o.o., OIB 92516175593, Duknovićeva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92516175593</item>
    </izvorni_sadrzaj>
    <derivirana_varijabla naziv="DomainObject.Predmet.SudioniciListNazivOIB_1">
      <item>, OIB 85821130368</item>
      <item>, OIB 92516175593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2016-04-16T09:28:00Z</cp:lastPrinted>
  <dcterms:modified xmlns:xsi="http://www.w3.org/2001/XMLSchema-instance" xsi:type="dcterms:W3CDTF">2016-04-16T09:28:00Z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