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a494" w14:paraId="b13a494"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8B0DE2" w:rsidP="008B0DE2" w:rsidR="008B0DE2" w:rsidRPr="00203A61">
      <w:pPr>
        <w:rPr>
          <w:b/>
        </w:rPr>
      </w:pPr>
      <w:r w:rsidRPr="00203A61">
        <w:rPr>
          <w:b/>
        </w:rPr>
        <w:t>REPUBLIKA HRVATSKA</w:t>
      </w:r>
    </w:p>
    <w:p w:rsidRDefault="008B0DE2" w:rsidP="008B0DE2" w:rsidR="008B0DE2">
      <w:pPr>
        <w:rPr>
          <w:b/>
        </w:rPr>
      </w:pPr>
      <w:r w:rsidRPr="00203A61">
        <w:rPr>
          <w:b/>
        </w:rPr>
        <w:t>TRGOVAČKI SUD U SPLITU</w:t>
      </w:r>
    </w:p>
    <w:p w:rsidRDefault="008B0DE2" w:rsidP="008B0DE2" w:rsidR="008B0DE2" w:rsidRPr="00203A61">
      <w:pPr>
        <w:rPr>
          <w:b/>
        </w:rPr>
      </w:pPr>
      <w:r>
        <w:rPr>
          <w:b/>
        </w:rPr>
        <w:t>Split, Sukoišanska 6</w:t>
      </w:r>
    </w:p>
    <w:p w:rsidRDefault="008B0DE2" w:rsidP="008B0DE2" w:rsidR="008B0DE2" w:rsidRPr="00203A61">
      <w:pPr>
        <w:jc w:val="right"/>
        <w:rPr>
          <w:b/>
        </w:rPr>
      </w:pPr>
      <w:r w:rsidRPr="00203A61">
        <w:rPr>
          <w:b/>
        </w:rPr>
        <w:t>Posl. br. 18 St-</w:t>
      </w:r>
      <w:r w:rsidR="003E4904">
        <w:rPr>
          <w:b/>
        </w:rPr>
        <w:t>10</w:t>
      </w:r>
      <w:r w:rsidR="00852391">
        <w:rPr>
          <w:b/>
        </w:rPr>
        <w:t>7</w:t>
      </w:r>
      <w:r w:rsidR="003E4904">
        <w:rPr>
          <w:b/>
        </w:rPr>
        <w:t>/2017</w:t>
      </w:r>
    </w:p>
    <w:p w:rsidRDefault="008B0DE2" w:rsidP="008B0DE2" w:rsidR="008B0DE2" w:rsidRPr="00203A61">
      <w:pPr>
        <w:jc w:val="right"/>
        <w:rPr>
          <w:b/>
        </w:rPr>
      </w:pPr>
    </w:p>
    <w:p w:rsidRDefault="008B0DE2" w:rsidP="008B0DE2" w:rsidR="008B0DE2" w:rsidRPr="00203A61">
      <w:pPr>
        <w:jc w:val="center"/>
        <w:rPr>
          <w:b/>
        </w:rPr>
      </w:pPr>
    </w:p>
    <w:p w:rsidRDefault="008B0DE2" w:rsidP="008B0DE2" w:rsidR="008B0DE2" w:rsidRPr="00203A61">
      <w:pPr>
        <w:jc w:val="center"/>
        <w:rPr>
          <w:b/>
        </w:rPr>
      </w:pPr>
      <w:r w:rsidRPr="00203A61">
        <w:rPr>
          <w:b/>
        </w:rPr>
        <w:t>R E P U B L I K A    H R V A T S K A</w:t>
      </w:r>
    </w:p>
    <w:p w:rsidRDefault="008B0DE2" w:rsidP="008B0DE2" w:rsidR="008B0DE2" w:rsidRPr="00203A61">
      <w:pPr>
        <w:jc w:val="center"/>
        <w:rPr>
          <w:b/>
        </w:rPr>
      </w:pPr>
    </w:p>
    <w:p w:rsidRDefault="008B0DE2" w:rsidP="008B0DE2" w:rsidR="008B0DE2" w:rsidRPr="00203A61">
      <w:pPr>
        <w:jc w:val="center"/>
        <w:rPr>
          <w:b/>
        </w:rPr>
      </w:pPr>
      <w:r w:rsidRPr="00203A61">
        <w:rPr>
          <w:b/>
        </w:rPr>
        <w:t>R J E Š E N J E</w:t>
      </w:r>
    </w:p>
    <w:p w:rsidRDefault="008B0DE2" w:rsidP="008B0DE2" w:rsidR="008B0DE2" w:rsidRPr="00203A61">
      <w:pPr>
        <w:rPr>
          <w:b/>
        </w:rPr>
      </w:pPr>
    </w:p>
    <w:p w:rsidRDefault="008B0DE2" w:rsidP="008B0DE2" w:rsidR="008B0DE2" w:rsidRPr="00203A61">
      <w:pPr>
        <w:jc w:val="both"/>
      </w:pPr>
      <w:r w:rsidRPr="00203A61">
        <w:tab/>
        <w:t xml:space="preserve">Trgovački sud u Splitu, po sucu tog suda Katarini Franković, kao sucu pojedincu, u stečajnom postupku nad dužnikom </w:t>
      </w:r>
      <w:r w:rsidR="00852391" w:rsidRPr="00852391">
        <w:t>STEČAJNA MASA IZA A&amp;P CORPORATION d.o.o. u stečaju, OIB: 85373296397, Podstrana, Stjepana Radića 49 zastupano po stečajnom upravitelju Marko Bitanga, Podstrana, Stjepana Radića 49, OIB: 5339307264</w:t>
      </w:r>
      <w:r w:rsidRPr="00203A61">
        <w:t xml:space="preserve">, izvan ročišta, dana </w:t>
      </w:r>
      <w:r>
        <w:t>1</w:t>
      </w:r>
      <w:r w:rsidR="003F6DB4">
        <w:t>3</w:t>
      </w:r>
      <w:r w:rsidRPr="00203A61">
        <w:t xml:space="preserve">. </w:t>
      </w:r>
      <w:r w:rsidR="009268D5">
        <w:t>prosinca</w:t>
      </w:r>
      <w:r w:rsidRPr="00203A61">
        <w:t xml:space="preserve"> 201</w:t>
      </w:r>
      <w:r>
        <w:t>8</w:t>
      </w:r>
      <w:r w:rsidRPr="00203A61">
        <w:t>. godine</w:t>
      </w:r>
    </w:p>
    <w:p w:rsidRDefault="00817535" w:rsidP="008B0DE2" w:rsidR="00817535" w:rsidRPr="00817535">
      <w:pPr>
        <w:keepNext/>
        <w:spacing w:after="60" w:before="240"/>
        <w:outlineLvl w:val="1"/>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9268D5"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9268D5" w:rsidRPr="009268D5">
        <w:rPr>
          <w:szCs w:val="24"/>
        </w:rPr>
        <w:t>Marko Bitanga, OIB: 53393072664, Podstrana, Stjepana Radića 49</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9268D5" w:rsidP="009268D5" w:rsidR="00F4329B" w:rsidRPr="009268D5">
      <w:pPr>
        <w:pStyle w:val="Odlomakpopisa"/>
        <w:numPr>
          <w:ilvl w:val="0"/>
          <w:numId w:val="2"/>
        </w:numPr>
      </w:pPr>
      <w:r w:rsidRPr="009268D5">
        <w:t xml:space="preserve">Odobravaju se stvarni troškovi stečajnog upravitelja Marka </w:t>
      </w:r>
      <w:r>
        <w:t>Bitanga</w:t>
      </w:r>
      <w:r w:rsidRPr="009268D5">
        <w:t xml:space="preserve"> i to: troškovi puta stečajnog </w:t>
      </w:r>
      <w:r>
        <w:t xml:space="preserve">upravitelja u iznosu neto od </w:t>
      </w:r>
      <w:r w:rsidR="00852391">
        <w:t>1</w:t>
      </w:r>
      <w:r>
        <w:t>85</w:t>
      </w:r>
      <w:r w:rsidRPr="009268D5">
        <w:t xml:space="preserve">,00 kuna, </w:t>
      </w:r>
    </w:p>
    <w:p w:rsidRDefault="00F4329B" w:rsidP="009268D5"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w:t>
      </w:r>
      <w:r w:rsidR="009268D5">
        <w:rPr>
          <w:szCs w:val="24"/>
        </w:rPr>
        <w:t xml:space="preserve">i neto iznos od </w:t>
      </w:r>
      <w:r w:rsidR="00852391">
        <w:rPr>
          <w:szCs w:val="24"/>
        </w:rPr>
        <w:t>1</w:t>
      </w:r>
      <w:r w:rsidR="009268D5">
        <w:rPr>
          <w:szCs w:val="24"/>
        </w:rPr>
        <w:t xml:space="preserve">85,00 kuna </w:t>
      </w:r>
      <w:r w:rsidRPr="00F4329B">
        <w:rPr>
          <w:szCs w:val="24"/>
        </w:rPr>
        <w:t xml:space="preserve">stečajnom upravitelju </w:t>
      </w:r>
      <w:r w:rsidR="009268D5" w:rsidRPr="009268D5">
        <w:rPr>
          <w:szCs w:val="24"/>
        </w:rPr>
        <w:t>Marko Bitanga, OIB: 53393072664, Podstrana, Stjepana Radića 49</w:t>
      </w:r>
      <w:r w:rsidRPr="00F4329B">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852391" w:rsidP="00852391" w:rsidR="00852391">
      <w:pPr>
        <w:ind w:firstLine="708"/>
        <w:jc w:val="both"/>
      </w:pPr>
      <w:r>
        <w:t>Rješenjem ovog suda posl.br. St-848/2015 od 13. svibnja 2016. godine, otvoren je i zaključen skraćeni stečajni postupak nad dužnikom Stečajna masa iza A &amp; P CORPORATION, d.o.o., Omiš, Vukovarska 2b, OIB: 39699777691.</w:t>
      </w:r>
    </w:p>
    <w:p w:rsidRDefault="00852391" w:rsidP="00852391" w:rsidR="00852391">
      <w:pPr>
        <w:ind w:firstLine="708"/>
        <w:jc w:val="both"/>
      </w:pPr>
    </w:p>
    <w:p w:rsidRDefault="00852391" w:rsidP="00852391" w:rsidR="009268D5">
      <w:pPr>
        <w:ind w:firstLine="708"/>
        <w:jc w:val="both"/>
      </w:pPr>
      <w:r>
        <w:t>Rješenjem ovog suda 18 St-107/2017 od 5. rujna 2018. određen je nastavak postupka radi naknade diobe stečajne mase iza dužnika A&amp;P Corporation d.o.o.</w:t>
      </w:r>
    </w:p>
    <w:p w:rsidRDefault="00852391" w:rsidP="00852391" w:rsidR="00852391"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 xml:space="preserve">Nagradu stečajnom upravitelju rješenjem određuje sud prema uredbi kojom Vlada Republike Hrvatske utvrđuje kriterije i način obračuna i plaćanja nagrade </w:t>
      </w:r>
      <w:r w:rsidR="00D51884" w:rsidRPr="00D51884">
        <w:rPr>
          <w:szCs w:val="24"/>
        </w:rPr>
        <w:lastRenderedPageBreak/>
        <w:t>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9268D5">
        <w:rPr>
          <w:szCs w:val="24"/>
        </w:rPr>
        <w:t>jednu tražbinu</w:t>
      </w:r>
      <w:r w:rsidR="008B0DE2" w:rsidRPr="008B0DE2">
        <w:rPr>
          <w:szCs w:val="24"/>
        </w:rPr>
        <w:t xml:space="preserve"> stečajnih vjerovnika, </w:t>
      </w:r>
      <w:r>
        <w:rPr>
          <w:szCs w:val="24"/>
        </w:rPr>
        <w:t>te poslove manje složenosti.</w:t>
      </w:r>
    </w:p>
    <w:p w:rsidRDefault="009268D5" w:rsidP="009268D5" w:rsidR="009268D5" w:rsidRPr="009268D5">
      <w:pPr>
        <w:pStyle w:val="Tijeloteksta"/>
        <w:rPr>
          <w:szCs w:val="24"/>
        </w:rPr>
      </w:pPr>
    </w:p>
    <w:p w:rsidRDefault="009268D5" w:rsidP="009268D5" w:rsidR="009268D5" w:rsidRPr="009268D5">
      <w:pPr>
        <w:pStyle w:val="Tijeloteksta"/>
        <w:ind w:firstLine="708"/>
        <w:rPr>
          <w:szCs w:val="24"/>
        </w:rPr>
      </w:pPr>
      <w:r w:rsidRPr="009268D5">
        <w:rPr>
          <w:szCs w:val="24"/>
        </w:rPr>
        <w:t xml:space="preserve">Stečajni upravitelj je podneskom (l.s. </w:t>
      </w:r>
      <w:r w:rsidR="00852391">
        <w:rPr>
          <w:szCs w:val="24"/>
        </w:rPr>
        <w:t>44</w:t>
      </w:r>
      <w:r w:rsidRPr="009268D5">
        <w:rPr>
          <w:szCs w:val="24"/>
        </w:rPr>
        <w:t>) zatražio da se odobre troškovi putovanja osobnim vozilom</w:t>
      </w:r>
      <w:r>
        <w:rPr>
          <w:szCs w:val="24"/>
        </w:rPr>
        <w:t xml:space="preserve">. na relaciji Podstrana – </w:t>
      </w:r>
      <w:r w:rsidR="00852391">
        <w:rPr>
          <w:szCs w:val="24"/>
        </w:rPr>
        <w:t>Omiš</w:t>
      </w:r>
      <w:r>
        <w:rPr>
          <w:szCs w:val="24"/>
        </w:rPr>
        <w:t xml:space="preserve"> – Podstrana</w:t>
      </w:r>
      <w:r w:rsidRPr="009268D5">
        <w:rPr>
          <w:szCs w:val="24"/>
        </w:rPr>
        <w:t xml:space="preserve">  i to 2,0</w:t>
      </w:r>
      <w:r>
        <w:rPr>
          <w:szCs w:val="24"/>
        </w:rPr>
        <w:t xml:space="preserve">0 kuna po kilometru, odnosno </w:t>
      </w:r>
      <w:r w:rsidR="00852391">
        <w:rPr>
          <w:szCs w:val="24"/>
        </w:rPr>
        <w:t>5</w:t>
      </w:r>
      <w:r>
        <w:rPr>
          <w:szCs w:val="24"/>
        </w:rPr>
        <w:t xml:space="preserve">0 km x 2,00 kuna iznosi </w:t>
      </w:r>
      <w:r w:rsidR="00852391">
        <w:rPr>
          <w:szCs w:val="24"/>
        </w:rPr>
        <w:t>1</w:t>
      </w:r>
      <w:r>
        <w:rPr>
          <w:szCs w:val="24"/>
        </w:rPr>
        <w:t>0</w:t>
      </w:r>
      <w:r w:rsidRPr="009268D5">
        <w:rPr>
          <w:szCs w:val="24"/>
        </w:rPr>
        <w:t>0,00 kuna, pola dnevnice 85 kuna</w:t>
      </w:r>
      <w:r>
        <w:rPr>
          <w:szCs w:val="24"/>
        </w:rPr>
        <w:t xml:space="preserve">, odnosno ukupno </w:t>
      </w:r>
      <w:r w:rsidR="00852391">
        <w:rPr>
          <w:szCs w:val="24"/>
        </w:rPr>
        <w:t>1</w:t>
      </w:r>
      <w:r>
        <w:rPr>
          <w:szCs w:val="24"/>
        </w:rPr>
        <w:t>85</w:t>
      </w:r>
      <w:r w:rsidRPr="009268D5">
        <w:rPr>
          <w:szCs w:val="24"/>
        </w:rPr>
        <w:t xml:space="preserve">,00 kuna. </w:t>
      </w:r>
    </w:p>
    <w:p w:rsidRDefault="009268D5" w:rsidP="009268D5" w:rsidR="009268D5" w:rsidRPr="009268D5">
      <w:pPr>
        <w:pStyle w:val="Tijeloteksta"/>
        <w:rPr>
          <w:szCs w:val="24"/>
        </w:rPr>
      </w:pPr>
    </w:p>
    <w:p w:rsidRDefault="009268D5" w:rsidP="003E4904" w:rsidR="009268D5" w:rsidRPr="008B0DE2">
      <w:pPr>
        <w:pStyle w:val="Tijeloteksta"/>
        <w:ind w:firstLine="708"/>
        <w:rPr>
          <w:szCs w:val="24"/>
        </w:rPr>
      </w:pPr>
      <w:r w:rsidRPr="009268D5">
        <w:rPr>
          <w:szCs w:val="24"/>
        </w:rPr>
        <w:t>Stoga je sud sukladno dostavljenom zahtjevu, obrazloženom u, a  prema čl. 94. u vezi sa čl. 155. SZ, riješio kao u izreci. Sud je odobrio one zahtjeve za naknadu troška koji su obrazloženi</w:t>
      </w:r>
      <w:r w:rsidR="003E4904">
        <w:rPr>
          <w:szCs w:val="24"/>
        </w:rPr>
        <w:t xml:space="preserve"> i vidljivi u podacima u spisu</w:t>
      </w:r>
      <w:r w:rsidRPr="009268D5">
        <w:rPr>
          <w:szCs w:val="24"/>
        </w:rPr>
        <w:t xml:space="preserve">. </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F4329B">
        <w:rPr>
          <w:b/>
        </w:rPr>
        <w:t>Split</w:t>
      </w:r>
      <w:r w:rsidR="004C5535">
        <w:rPr>
          <w:b/>
        </w:rPr>
        <w:t>u</w:t>
      </w:r>
      <w:r w:rsidR="004E31A9" w:rsidRPr="00606628">
        <w:rPr>
          <w:b/>
        </w:rPr>
        <w:t xml:space="preserve">, </w:t>
      </w:r>
      <w:r w:rsidR="00F4329B">
        <w:rPr>
          <w:b/>
        </w:rPr>
        <w:t>1</w:t>
      </w:r>
      <w:r w:rsidR="003F6DB4">
        <w:rPr>
          <w:b/>
        </w:rPr>
        <w:t>3</w:t>
      </w:r>
      <w:r w:rsidR="00A4699D">
        <w:rPr>
          <w:b/>
        </w:rPr>
        <w:t xml:space="preserve">. </w:t>
      </w:r>
      <w:r w:rsidR="009268D5">
        <w:rPr>
          <w:b/>
        </w:rPr>
        <w:t>prosinca</w:t>
      </w:r>
      <w:r w:rsidR="004E31A9" w:rsidRPr="00606628">
        <w:rPr>
          <w:b/>
        </w:rPr>
        <w:t xml:space="preserve"> 201</w:t>
      </w:r>
      <w:r w:rsidR="004C5535">
        <w:rPr>
          <w:b/>
        </w:rPr>
        <w:t>8</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pPr>
        <w:rPr>
          <w:b/>
        </w:rPr>
      </w:pPr>
    </w:p>
    <w:p w:rsidRDefault="00852391" w:rsidP="004E31A9" w:rsidR="00852391">
      <w:pPr>
        <w:rPr>
          <w:b/>
        </w:rPr>
      </w:pPr>
    </w:p>
    <w:p w:rsidRDefault="00852391" w:rsidP="004E31A9" w:rsidR="00852391" w:rsidRPr="00606628">
      <w:pPr>
        <w:rPr>
          <w:b/>
        </w:rPr>
      </w:pPr>
    </w:p>
    <w:p w:rsidRDefault="00040EE3" w:rsidP="004E31A9" w:rsidR="00040EE3">
      <w:pPr>
        <w:rPr>
          <w:b/>
        </w:rPr>
      </w:pPr>
    </w:p>
    <w:p w:rsidRDefault="004E31A9" w:rsidP="004E31A9" w:rsidR="004E31A9" w:rsidRPr="00606628">
      <w:pPr>
        <w:rPr>
          <w:b/>
        </w:rPr>
      </w:pPr>
      <w:r w:rsidRPr="00606628">
        <w:rPr>
          <w:b/>
        </w:rPr>
        <w:lastRenderedPageBreak/>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26E">
      <w:rPr>
        <w:rStyle w:val="Brojstranice"/>
        <w:noProof/>
      </w:rPr>
      <w:t>3</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00F4329B" w:rsidRPr="00F4329B">
      <w:rPr>
        <w:rFonts w:hAnsi="Book Antiqua" w:ascii="Book Antiqua"/>
        <w:b/>
        <w:sz w:val="22"/>
        <w:szCs w:val="22"/>
      </w:rPr>
      <w:t>Posl. br. 18 St-</w:t>
    </w:r>
    <w:r w:rsidR="003E4904">
      <w:rPr>
        <w:rFonts w:hAnsi="Book Antiqua" w:ascii="Book Antiqua"/>
        <w:b/>
        <w:sz w:val="22"/>
        <w:szCs w:val="22"/>
      </w:rPr>
      <w:t>10</w:t>
    </w:r>
    <w:r w:rsidR="00852391">
      <w:rPr>
        <w:rFonts w:hAnsi="Book Antiqua" w:ascii="Book Antiqua"/>
        <w:b/>
        <w:sz w:val="22"/>
        <w:szCs w:val="22"/>
      </w:rPr>
      <w:t>7</w:t>
    </w:r>
    <w:r w:rsidR="003E4904">
      <w:rPr>
        <w:rFonts w:hAnsi="Book Antiqua" w:ascii="Book Antiqua"/>
        <w:b/>
        <w:sz w:val="22"/>
        <w:szCs w:val="22"/>
      </w:rPr>
      <w:t>/2017</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5F526E"/>
    <w:rsid w:val="00606628"/>
    <w:rsid w:val="00645E9B"/>
    <w:rsid w:val="006A3EF2"/>
    <w:rsid w:val="006A671D"/>
    <w:rsid w:val="00706D07"/>
    <w:rsid w:val="00711495"/>
    <w:rsid w:val="00750ADC"/>
    <w:rsid w:val="00791621"/>
    <w:rsid w:val="007B5EE9"/>
    <w:rsid w:val="00817535"/>
    <w:rsid w:val="00833792"/>
    <w:rsid w:val="00852391"/>
    <w:rsid w:val="00876AED"/>
    <w:rsid w:val="00891CF6"/>
    <w:rsid w:val="008B0DE2"/>
    <w:rsid w:val="009005FF"/>
    <w:rsid w:val="009268D5"/>
    <w:rsid w:val="00944E2A"/>
    <w:rsid w:val="009600F7"/>
    <w:rsid w:val="00962BF1"/>
    <w:rsid w:val="009B2B18"/>
    <w:rsid w:val="009E2665"/>
    <w:rsid w:val="00A400FC"/>
    <w:rsid w:val="00A4699D"/>
    <w:rsid w:val="00A707AC"/>
    <w:rsid w:val="00A76B90"/>
    <w:rsid w:val="00AA6FA7"/>
    <w:rsid w:val="00B01921"/>
    <w:rsid w:val="00B14637"/>
    <w:rsid w:val="00B2423A"/>
    <w:rsid w:val="00BB179A"/>
    <w:rsid w:val="00BB77FC"/>
    <w:rsid w:val="00BE2C80"/>
    <w:rsid w:val="00C5045B"/>
    <w:rsid w:val="00C5581B"/>
    <w:rsid w:val="00CF4325"/>
    <w:rsid w:val="00D44DB7"/>
    <w:rsid w:val="00D51884"/>
    <w:rsid w:val="00D906B1"/>
    <w:rsid w:val="00DA1B37"/>
    <w:rsid w:val="00DA1F74"/>
    <w:rsid w:val="00DE1EDD"/>
    <w:rsid w:val="00E07FE5"/>
    <w:rsid w:val="00E13E9A"/>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5F526E"/>
    <w:rPr>
      <w:color w:val="808080"/>
      <w:bdr w:space="0" w:sz="0" w:color="auto" w:val="none"/>
      <w:shd w:fill="auto" w:color="auto" w:val="clear"/>
    </w:rPr>
  </w:style>
  <w:style w:customStyle="true" w:styleId="eSPISCCParagraphDefaultFont" w:type="character">
    <w:name w:val="eSPIS_CC_Paragraph Default Font"/>
    <w:basedOn w:val="Zadanifontodlomka"/>
    <w:rsid w:val="005F526E"/>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5F526E"/>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5F526E"/>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526E"/>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5F526E"/>
    <w:rPr>
      <w:color w:val="808080"/>
      <w:bdr w:color="auto" w:space="0" w:sz="0" w:val="none"/>
      <w:shd w:color="auto" w:fill="auto" w:val="clear"/>
    </w:rPr>
  </w:style>
  <w:style w:customStyle="1" w:styleId="eSPISCCParagraphDefaultFont" w:type="character">
    <w:name w:val="eSPIS_CC_Paragraph Default Font"/>
    <w:basedOn w:val="Zadanifontodlomka"/>
    <w:rsid w:val="005F526E"/>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5F526E"/>
    <w:rPr>
      <w:b/>
      <w:bCs/>
      <w:i/>
      <w:iCs/>
      <w:bdr w:color="auto" w:space="0" w:sz="0" w:val="none"/>
      <w:shd w:color="auto" w:fill="FFFFCC" w:val="clear"/>
      <w:lang w:val="hr-HR"/>
    </w:rPr>
  </w:style>
  <w:style w:customStyle="1" w:styleId="PozadinaSvijetloCrvena" w:type="character">
    <w:name w:val="Pozadina_SvijetloCrvena"/>
    <w:basedOn w:val="eSPISCCParagraphDefaultFont"/>
    <w:rsid w:val="005F526E"/>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5F526E"/>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 &amp; P CORPORATION, društvo s ograničenom odgovornošću za elektroinstalacije, graditeljstvo, trgovinu, ugo</izvorni_sadrzaj>
    <derivirana_varijabla naziv="DomainObject.Predmet.ProtustrankaFormated_1">  Stečajna masa iza A &amp; P CORPORATION, društvo s ograničenom odgovornošću za elektroinstalacije, graditeljstvo, trgovinu, ugo</derivirana_varijabla>
  </DomainObject.Predmet.ProtustrankaFormated>
  <DomainObject.Predmet.ProtustrankaFormatedOIB>
    <izvorni_sadrzaj>  Stečajna masa iza A &amp; P CORPORATION, društvo s ograničenom odgovornošću za elektroinstalacije, graditeljstvo, trgovinu, ugo, OIB 85373296397</izvorni_sadrzaj>
    <derivirana_varijabla naziv="DomainObject.Predmet.ProtustrankaFormatedOIB_1">  Stečajna masa iza A &amp; P CORPORATION, društvo s ograničenom odgovornošću za elektroinstalacije, graditeljstvo, trgovinu, ugo, OIB 85373296397</derivirana_varijabla>
  </DomainObject.Predmet.ProtustrankaFormatedOIB>
  <DomainObject.Predmet.ProtustrankaFormatedWithAdress>
    <izvorni_sadrzaj> Stečajna masa iza A &amp; P CORPORATION, društvo s ograničenom odgovornošću za elektroinstalacije, graditeljstvo, trgovinu, ugo, Stjepana Radića 49, 21311 Podstrana</izvorni_sadrzaj>
    <derivirana_varijabla naziv="DomainObject.Predmet.ProtustrankaFormatedWithAdress_1"> Stečajna masa iza A &amp; P CORPORATION, društvo s ograničenom odgovornošću za elektroinstalacije, graditeljstvo, trgovinu, ugo, Stjepana Radića 49, 21311 Podstrana</derivirana_varijabla>
  </DomainObject.Predmet.ProtustrankaFormatedWithAdress>
  <DomainObject.Predmet.ProtustrankaFormatedWithAdressOIB>
    <izvorni_sadrzaj> Stečajna masa iza A &amp; P CORPORATION, društvo s ograničenom odgovornošću za elektroinstalacije, graditeljstvo, trgovinu, ugo, OIB 85373296397, Stjepana Radića 49, 21311 Podstrana</izvorni_sadrzaj>
    <derivirana_varijabla naziv="DomainObject.Predmet.ProtustrankaFormatedWithAdressOIB_1"> Stečajna masa iza A &amp; P CORPORATION, društvo s ograničenom odgovornošću za elektroinstalacije, graditeljstvo, trgovinu, ugo, OIB 85373296397, Stjepana Radića 49, 21311 Podstrana</derivirana_varijabla>
  </DomainObject.Predmet.ProtustrankaFormatedWithAdressOIB>
  <DomainObject.Predmet.ProtustrankaWithAdress>
    <izvorni_sadrzaj>Stečajna masa iza A &amp; P CORPORATION, društvo s ograničenom odgovornošću za elektroinstalacije, graditeljstvo, trgovinu, ugo Stjepana Radića 49, 21311 Podstrana</izvorni_sadrzaj>
    <derivirana_varijabla naziv="DomainObject.Predmet.ProtustrankaWithAdress_1">Stečajna masa iza A &amp; P CORPORATION, društvo s ograničenom odgovornošću za elektroinstalacije, graditeljstvo, trgovinu, ugo Stjepana Radića 49, 21311 Podstrana</derivirana_varijabla>
  </DomainObject.Predmet.ProtustrankaWithAdress>
  <DomainObject.Predmet.ProtustrankaWithAdressOIB>
    <izvorni_sadrzaj>Stečajna masa iza A &amp; P CORPORATION, društvo s ograničenom odgovornošću za elektroinstalacije, graditeljstvo, trgovinu, ugo, OIB 85373296397, Stjepana Radića 49, 21311 Podstrana</izvorni_sadrzaj>
    <derivirana_varijabla naziv="DomainObject.Predmet.ProtustrankaWithAdressOIB_1">Stečajna masa iza A &amp; P CORPORATION, društvo s ograničenom odgovornošću za elektroinstalacije, graditeljstvo, trgovinu, ugo, OIB 85373296397, Stjepana Radića 49, 21311 Podstrana</derivirana_varijabla>
  </DomainObject.Predmet.ProtustrankaWithAdressOIB>
  <DomainObject.Predmet.ProtustrankaNazivFormated>
    <izvorni_sadrzaj>Stečajna masa iza A &amp; P CORPORATION, društvo s ograničenom odgovornošću za elektroinstalacije, graditeljstvo, trgovinu, ugo</izvorni_sadrzaj>
    <derivirana_varijabla naziv="DomainObject.Predmet.ProtustrankaNazivFormated_1">Stečajna masa iza A &amp; P CORPORATION, društvo s ograničenom odgovornošću za elektroinstalacije, graditeljstvo, trgovinu, ugo</derivirana_varijabla>
  </DomainObject.Predmet.ProtustrankaNazivFormated>
  <DomainObject.Predmet.ProtustrankaNazivFormatedOIB>
    <izvorni_sadrzaj>Stečajna masa iza A &amp; P CORPORATION, društvo s ograničenom odgovornošću za elektroinstalacije, graditeljstvo, trgovinu, ugo, OIB 85373296397</izvorni_sadrzaj>
    <derivirana_varijabla naziv="DomainObject.Predmet.ProtustrankaNazivFormatedOIB_1">Stečajna masa iza A &amp; P CORPORATION, društvo s ograničenom odgovornošću za elektroinstalacije, graditeljstvo, trgovinu, ugo, OIB 85373296397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914516.62</izvorni_sadrzaj>
    <derivirana_varijabla naziv="DomainObject.Predmet.TrenutnaVrijednost_1">914516.62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A &amp; P CORPORATION, društvo s ograničenom odgovornošću za elektroinstalacije, graditeljstvo, trgovinu, ugo</item>
    </izvorni_sadrzaj>
    <derivirana_varijabla naziv="DomainObject.Predmet.ProtuStrankaListFormated_1">
      <item>Stečajna masa iza A &amp; P CORPORATION, društvo s ograničenom odgovornošću za elektroinstalacije, graditeljstvo, trgovinu, ugo</item>
    </derivirana_varijabla>
  </DomainObject.Predmet.ProtuStrankaListFormated>
  <DomainObject.Predmet.ProtuStrankaListFormatedOIB>
    <izvorni_sadrzaj>
      <item>Stečajna masa iza A &amp; P CORPORATION, društvo s ograničenom odgovornošću za elektroinstalacije, graditeljstvo, trgovinu, ugo, OIB 85373296397</item>
    </izvorni_sadrzaj>
    <derivirana_varijabla naziv="DomainObject.Predmet.ProtuStrankaListFormatedOIB_1">
      <item>Stečajna masa iza A &amp; P CORPORATION, društvo s ograničenom odgovornošću za elektroinstalacije, graditeljstvo, trgovinu, ugo, OIB 85373296397</item>
    </derivirana_varijabla>
  </DomainObject.Predmet.ProtuStrankaListFormatedOIB>
  <DomainObject.Predmet.ProtuStrankaListFormatedWithAdress>
    <izvorni_sadrzaj>
      <item>Stečajna masa iza A &amp; P CORPORATION, društvo s ograničenom odgovornošću za elektroinstalacije, graditeljstvo, trgovinu, ugo, Stjepana Radića 49, 21311 Podstrana</item>
    </izvorni_sadrzaj>
    <derivirana_varijabla naziv="DomainObject.Predmet.ProtuStrankaListFormatedWithAdress_1">
      <item>Stečajna masa iza A &amp; P CORPORATION, društvo s ograničenom odgovornošću za elektroinstalacije, graditeljstvo, trgovinu, ugo, Stjepana Radića 49, 21311 Podstrana</item>
    </derivirana_varijabla>
  </DomainObject.Predmet.ProtuStrankaListFormatedWithAdress>
  <DomainObject.Predmet.ProtuStrankaListFormatedWithAdressOIB>
    <izvorni_sadrzaj>
      <item>Stečajna masa iza A &amp; P CORPORATION, društvo s ograničenom odgovornošću za elektroinstalacije, graditeljstvo, trgovinu, ugo, OIB 85373296397, Stjepana Radića 49, 21311 Podstrana</item>
    </izvorni_sadrzaj>
    <derivirana_varijabla naziv="DomainObject.Predmet.ProtuStrankaListFormatedWithAdressOIB_1">
      <item>Stečajna masa iza A &amp; P CORPORATION, društvo s ograničenom odgovornošću za elektroinstalacije, graditeljstvo, trgovinu, ugo, OIB 85373296397, Stjepana Radića 49, 21311 Podstrana</item>
    </derivirana_varijabla>
  </DomainObject.Predmet.ProtuStrankaListFormatedWithAdressOIB>
  <DomainObject.Predmet.ProtuStrankaListNazivFormated>
    <izvorni_sadrzaj>
      <item>Stečajna masa iza A &amp; P CORPORATION, društvo s ograničenom odgovornošću za elektroinstalacije, graditeljstvo, trgovinu, ugo</item>
    </izvorni_sadrzaj>
    <derivirana_varijabla naziv="DomainObject.Predmet.ProtuStrankaListNazivFormated_1">
      <item>Stečajna masa iza A &amp; P CORPORATION, društvo s ograničenom odgovornošću za elektroinstalacije, graditeljstvo, trgovinu, ugo</item>
    </derivirana_varijabla>
  </DomainObject.Predmet.ProtuStrankaListNazivFormated>
  <DomainObject.Predmet.ProtuStrankaListNazivFormatedOIB>
    <izvorni_sadrzaj>
      <item>Stečajna masa iza A &amp; P CORPORATION, društvo s ograničenom odgovornošću za elektroinstalacije, graditeljstvo, trgovinu, ugo, OIB 85373296397</item>
    </izvorni_sadrzaj>
    <derivirana_varijabla naziv="DomainObject.Predmet.ProtuStrankaListNazivFormatedOIB_1">
      <item>Stečajna masa iza A &amp; P CORPORATION, društvo s ograničenom odgovornošću za elektroinstalacije, graditeljstvo, trgovinu, ugo, OIB 85373296397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A &amp; P CORPORATION, društvo s ograničenom odgovornošću za elektroinstalacije, graditeljstvo, trgovinu, ugo</izvorni_sadrzaj>
    <derivirana_varijabla naziv="DomainObject.Predmet.ProtustrankaIDrugi_1">Stečajna masa iza A &amp; P CORPORATION, društvo s ograničenom odgovornošću za elektroinstalacije, graditeljstvo, trgovinu, ugo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A &amp; P CORPORATION, društvo s ograničenom odgovornošću za elektroinstalacije, graditeljstvo, trgovinu, ugo, OIB 85373296397, Stjepana Radića 49, 21311 Podstrana</izvorni_sadrzaj>
    <derivirana_varijabla naziv="DomainObject.Predmet.ProtustrankaIDrugiAdressOIB_1">Stečajna masa iza A &amp; P CORPORATION, društvo s ograničenom odgovornošću za elektroinstalacije, graditeljstvo, trgovinu, ugo, OIB 85373296397, Stjepana Radića 49,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 &amp; P CORPORATION, društvo s ograničenom odgovornošću za elektroinstalacije, graditeljstvo, trgovinu, ugo</item>
      <item>FINANCIJSKA AGENCIJA, RC SPLIT</item>
    </izvorni_sadrzaj>
    <derivirana_varijabla naziv="DomainObject.Predmet.SudioniciListNaziv_1">
      <item>Stečajna masa iza A &amp; P CORPORATION, društvo s ograničenom odgovornošću za elektroinstalacije, graditeljstvo, trgovinu, ugo</item>
      <item>FINANCIJSKA AGENCIJA, RC SPLIT</item>
    </derivirana_varijabla>
  </DomainObject.Predmet.SudioniciListNaziv>
  <DomainObject.Predmet.SudioniciListAdressOIB>
    <izvorni_sadrzaj>
      <item>Stečajna masa iza A &amp; P CORPORATION, društvo s ograničenom odgovornošću za elektroinstalacije, graditeljstvo, trgovinu, ugo, OIB 85373296397, Stjepana Radića 49,21311 Podstrana</item>
      <item>FINANCIJSKA AGENCIJA, RC SPLIT, OIB 85821130368, Mažuranićevo šetalište 24 b,21000 Split</item>
    </izvorni_sadrzaj>
    <derivirana_varijabla naziv="DomainObject.Predmet.SudioniciListAdressOIB_1">
      <item>Stečajna masa iza A &amp; P CORPORATION, društvo s ograničenom odgovornošću za elektroinstalacije, graditeljstvo, trgovinu, ugo, OIB 85373296397, Stjepana Radića 49,21311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85373296397</item>
      <item>, OIB 85821130368</item>
    </izvorni_sadrzaj>
    <derivirana_varijabla naziv="DomainObject.Predmet.SudioniciListNazivOIB_1">
      <item>, OIB 85373296397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St-107/2017-14</izvorni_sadrzaj>
    <derivirana_varijabla naziv="DomainObject.PredzadnjaOdlukaIzPredmeta.Oznaka_1">St-107/2017-14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741</properties:Words>
  <properties:Characters>4035</properties:Characters>
  <properties:Lines>104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2018-12-13T12:57:00Z</dcterms:created>
  <dc:creator>kfrankovic</dc:creator>
  <cp:lastModifiedBy>Katarina Franković</cp:lastModifiedBy>
  <cp:lastPrinted>2018-11-14T07:52:00Z</cp:lastPrinted>
  <dcterms:modified xmlns:xsi="http://www.w3.org/2001/XMLSchema-instance" xsi:type="dcterms:W3CDTF">2018-12-13T12:57:00Z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određivanje nagrade stečajnom upravitelju (nagrada stečajnom upravitelju 107 2017 nagrada kad nema imovine.docx)</vt:lpwstr>
  </prop:property>
  <prop:property name="CC_coloring" pid="5" fmtid="{D5CDD505-2E9C-101B-9397-08002B2CF9AE}">
    <vt:bool>false</vt:bool>
  </prop:property>
</prop:Properties>
</file>