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9b76" w14:paraId="3bc9b76" w:rsidRDefault="004933E9" w:rsidP="00091E02" w:rsidR="00091E02" w:rsidRPr="00E8739A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 xml:space="preserve">  REPUBLIKA HRVATSKA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>TRGOVAČKI SUD U ZAGREBU</w:t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>Zagreb, Amruševa 2/II</w:t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  <w:t>31-ST-</w:t>
      </w:r>
      <w:r w:rsidR="004933E9">
        <w:rPr>
          <w:bCs/>
        </w:rPr>
        <w:t>509/15-6</w:t>
      </w:r>
    </w:p>
    <w:p w:rsidRDefault="00091E02" w:rsidP="00091E02" w:rsidR="00091E02" w:rsidRPr="00E8739A">
      <w:pPr>
        <w:rPr>
          <w:bCs/>
        </w:rPr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R E P U B L I K A   H R V A T S K A </w:t>
      </w:r>
    </w:p>
    <w:p w:rsidRDefault="00091E02" w:rsidP="00091E02" w:rsidR="00091E02" w:rsidRPr="00E8739A">
      <w:pPr>
        <w:pStyle w:val="Naslov1"/>
        <w:jc w:val="center"/>
        <w:rPr>
          <w:rFonts w:cs="Times New Roman" w:hAnsi="Times New Roman" w:ascii="Times New Roman"/>
          <w:b w:val="false"/>
        </w:rPr>
      </w:pPr>
      <w:r w:rsidRPr="00E8739A">
        <w:rPr>
          <w:rFonts w:cs="Times New Roman" w:hAnsi="Times New Roman" w:ascii="Times New Roman"/>
          <w:b w:val="false"/>
        </w:rPr>
        <w:t>R J E Š E N J E</w:t>
      </w:r>
    </w:p>
    <w:p w:rsidRDefault="00091E02" w:rsidP="00091E02" w:rsidR="00091E02" w:rsidRPr="00E8739A"/>
    <w:p w:rsidRDefault="00091E02" w:rsidP="00091E02" w:rsidR="00091E02">
      <w:pPr>
        <w:ind w:firstLine="708"/>
      </w:pPr>
      <w:r w:rsidRPr="00E8739A">
        <w:t xml:space="preserve">TRGOVAČKI SUD U ZAGREBU po stečajnom sucu Nadi Kraljić povodom prijedloga predlagatelja </w:t>
      </w:r>
      <w:r w:rsidR="004933E9">
        <w:t xml:space="preserve">MATEL-PROM d.o.o. Zagreb, Cesari 16, MBS:080033298, OIB:33645844157  </w:t>
      </w:r>
      <w:r w:rsidR="004933E9" w:rsidRPr="00947923">
        <w:t>za ot</w:t>
      </w:r>
      <w:r w:rsidR="004933E9">
        <w:t xml:space="preserve">varanje stečajnog postupka nad istim </w:t>
      </w:r>
      <w:r w:rsidRPr="00E8739A">
        <w:t xml:space="preserve">dana </w:t>
      </w:r>
      <w:r w:rsidR="00875C25">
        <w:t xml:space="preserve">23. </w:t>
      </w:r>
      <w:r w:rsidR="004933E9">
        <w:t>rujna</w:t>
      </w:r>
      <w:r w:rsidR="00875C25">
        <w:t xml:space="preserve"> </w:t>
      </w:r>
      <w:r w:rsidR="00C95539">
        <w:t xml:space="preserve"> 2015.</w:t>
      </w:r>
      <w:r w:rsidRPr="00E8739A">
        <w:t xml:space="preserve"> godine </w:t>
      </w:r>
    </w:p>
    <w:p w:rsidRDefault="00396E21" w:rsidP="00091E02" w:rsidR="00396E21" w:rsidRPr="00E8739A">
      <w:pPr>
        <w:ind w:firstLine="708"/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r i j e š i o   j e </w:t>
      </w:r>
    </w:p>
    <w:p w:rsidRDefault="00091E02" w:rsidP="00091E02" w:rsidR="00091E02" w:rsidRPr="00E8739A">
      <w:r w:rsidRPr="00E8739A">
        <w:rPr>
          <w:bCs/>
        </w:rPr>
        <w:t xml:space="preserve">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ab/>
        <w:t>I</w:t>
      </w:r>
      <w:r w:rsidRPr="00E8739A">
        <w:rPr>
          <w:bCs/>
        </w:rPr>
        <w:tab/>
        <w:t>Pozivaju se vjerovnici stečajnog dužnika</w:t>
      </w:r>
      <w:r w:rsidR="00875C25" w:rsidRPr="00875C25">
        <w:t xml:space="preserve"> </w:t>
      </w:r>
      <w:r w:rsidR="004933E9">
        <w:t xml:space="preserve">MATEL-PROM d.o.o. Zagreb, Cesari 16, MBS:080033298, OIB:33645844157  </w:t>
      </w:r>
      <w:r w:rsidRPr="00E8739A">
        <w:rPr>
          <w:bCs/>
        </w:rPr>
        <w:t xml:space="preserve">da u roku od 15 dana predujme iznos od </w:t>
      </w:r>
      <w:r w:rsidRPr="00E8739A">
        <w:t xml:space="preserve">50.000,00 </w:t>
      </w:r>
      <w:r w:rsidRPr="00E8739A">
        <w:rPr>
          <w:bCs/>
        </w:rPr>
        <w:t xml:space="preserve">kuna za pokriće troškova prethodnog i stečajnog postupka na račun Trgovačkog suda Zagreb otvorenog pri Hrvatskoj poštanskoj banci d.d. Zagreb broj 2390001-1300000460 </w:t>
      </w:r>
      <w:r w:rsidRPr="00E8739A">
        <w:t xml:space="preserve">(IBAN:HR9223900011300000460) </w:t>
      </w:r>
      <w:r w:rsidRPr="00E8739A">
        <w:rPr>
          <w:bCs/>
        </w:rPr>
        <w:t xml:space="preserve"> pozivom na broj 05-</w:t>
      </w:r>
      <w:r w:rsidR="004933E9">
        <w:rPr>
          <w:bCs/>
        </w:rPr>
        <w:t>5</w:t>
      </w:r>
      <w:r w:rsidR="00875C25">
        <w:rPr>
          <w:bCs/>
        </w:rPr>
        <w:t>09-15</w:t>
      </w:r>
      <w:r w:rsidR="00C95539">
        <w:rPr>
          <w:bCs/>
        </w:rPr>
        <w:t>.</w:t>
      </w:r>
      <w:r w:rsidRPr="00E8739A">
        <w:rPr>
          <w:bCs/>
        </w:rPr>
        <w:t xml:space="preserve">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ab/>
        <w:t>II</w:t>
      </w:r>
      <w:r w:rsidRPr="00E8739A">
        <w:rPr>
          <w:bCs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091E02" w:rsidP="00091E02" w:rsidR="00091E02" w:rsidRPr="00E8739A">
      <w:pPr>
        <w:rPr>
          <w:bCs/>
        </w:rPr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Obrazloženje </w:t>
      </w:r>
    </w:p>
    <w:p w:rsidRDefault="00091E02" w:rsidP="00091E02" w:rsidR="00091E02" w:rsidRPr="00E8739A">
      <w:pPr>
        <w:rPr>
          <w:bCs/>
        </w:rPr>
      </w:pPr>
    </w:p>
    <w:p w:rsidRDefault="004933E9" w:rsidP="00091E02" w:rsidR="00091E02" w:rsidRPr="00E8739A">
      <w:pPr>
        <w:ind w:firstLine="709"/>
        <w:jc w:val="both"/>
      </w:pPr>
      <w:r>
        <w:rPr>
          <w:bCs/>
        </w:rPr>
        <w:t>Stečajni dužnika kao predlagatelj podnio</w:t>
      </w:r>
      <w:r w:rsidR="00091E02">
        <w:rPr>
          <w:bCs/>
        </w:rPr>
        <w:t xml:space="preserve"> prijedlog za otvaranje stečajnog postupka nad dužnikom </w:t>
      </w:r>
      <w:r>
        <w:t>MATEL-PROM d.o.o. Zagreb, Cesari 16, MBS:080033298, OIB:33645844157</w:t>
      </w:r>
      <w:r w:rsidR="00091E02">
        <w:t xml:space="preserve">. U prijedlogu navodi da </w:t>
      </w:r>
      <w:r>
        <w:t xml:space="preserve">je dužnik nesposoban za plaćanje. </w:t>
      </w:r>
    </w:p>
    <w:p w:rsidRDefault="00091E02" w:rsidP="00091E02" w:rsidR="00091E02">
      <w:pPr>
        <w:ind w:firstLine="708"/>
        <w:rPr>
          <w:bCs/>
        </w:rPr>
      </w:pPr>
      <w:r w:rsidRPr="00E8739A">
        <w:rPr>
          <w:bCs/>
        </w:rPr>
        <w:t xml:space="preserve">Rješenjem od </w:t>
      </w:r>
      <w:r w:rsidR="004933E9">
        <w:rPr>
          <w:bCs/>
        </w:rPr>
        <w:t>27. kolovoza</w:t>
      </w:r>
      <w:r w:rsidR="00875C25">
        <w:rPr>
          <w:bCs/>
        </w:rPr>
        <w:t xml:space="preserve"> </w:t>
      </w:r>
      <w:r w:rsidR="00396E21">
        <w:rPr>
          <w:bCs/>
        </w:rPr>
        <w:t xml:space="preserve"> 2015. </w:t>
      </w:r>
      <w:r w:rsidRPr="00E8739A">
        <w:rPr>
          <w:bCs/>
        </w:rPr>
        <w:t xml:space="preserve">  godine pokrenut je prethodni postupak za utvrđenje uvjeta za otvaranje stečajnog postupka, te naloženo zakonskom zastupniku da dostavi prokazni popis imovine i određeno ročište za izjašnjenje o prijedlogu za pokretanje stečajnog postupka. </w:t>
      </w:r>
      <w:r w:rsidRPr="00E8739A">
        <w:rPr>
          <w:bCs/>
        </w:rPr>
        <w:tab/>
      </w:r>
    </w:p>
    <w:p w:rsidRDefault="00091E02" w:rsidP="00091E02" w:rsidR="00091E02">
      <w:pPr>
        <w:ind w:firstLine="708"/>
      </w:pPr>
      <w:r>
        <w:rPr>
          <w:bCs/>
        </w:rPr>
        <w:t xml:space="preserve">Na ročištu za </w:t>
      </w:r>
      <w:r w:rsidR="00C95539">
        <w:rPr>
          <w:bCs/>
        </w:rPr>
        <w:t>izjašnjenje o prijedlogu</w:t>
      </w:r>
      <w:r>
        <w:rPr>
          <w:bCs/>
        </w:rPr>
        <w:t xml:space="preserve"> za otvaranje stečajnog postupka</w:t>
      </w:r>
      <w:r w:rsidR="00875C25" w:rsidRPr="00875C25">
        <w:t xml:space="preserve"> </w:t>
      </w:r>
      <w:r w:rsidR="004933E9">
        <w:t>zakonski zastupnik predlagatelja - dužnika izjavio je da ostaje kod prijedloga za otvaranje stečajnog postupka, te dodao da stečajni dužnik nema niti jednog zaposlenog radnika niti imovine u skladu sa dostavljenim prokaznim popisom.</w:t>
      </w:r>
    </w:p>
    <w:p w:rsidRDefault="004933E9" w:rsidP="00091E02" w:rsidR="00C95539" w:rsidRPr="00E8739A">
      <w:pPr>
        <w:ind w:firstLine="708"/>
        <w:rPr>
          <w:bCs/>
        </w:rPr>
      </w:pPr>
      <w:r>
        <w:t xml:space="preserve">FINA je dostavila očevidnik o redoslijedu plaćanja i podatke iz jedinstvenog registra računa iz kojeg proizlazi da je žiro račun dužnika zatvoren 22. prosinca 2014. godine. </w:t>
      </w:r>
    </w:p>
    <w:p w:rsidRDefault="00091E02" w:rsidP="00091E02" w:rsidR="00091E02">
      <w:pPr>
        <w:ind w:firstLine="708"/>
      </w:pPr>
      <w:r w:rsidRPr="00E8739A">
        <w:t xml:space="preserve">Prema odredbi čl. 63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196-202 Stečajnog zakona. </w:t>
      </w:r>
    </w:p>
    <w:p w:rsidRDefault="000A73DF" w:rsidP="00091E02" w:rsidR="000A73DF">
      <w:pPr>
        <w:ind w:firstLine="708"/>
      </w:pPr>
    </w:p>
    <w:p w:rsidRDefault="00396E21" w:rsidP="00875C25" w:rsidR="00396E21"/>
    <w:p w:rsidRDefault="00091E02" w:rsidP="00C95539" w:rsidR="00091E02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091E02" w:rsidP="00091E02" w:rsidR="00091E02" w:rsidRPr="00E8739A">
      <w:pPr>
        <w:ind w:firstLine="720"/>
        <w:jc w:val="both"/>
      </w:pPr>
      <w:r w:rsidRPr="00E8739A">
        <w:t xml:space="preserve">U smislu citirane odredbe članka 63.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</w:t>
      </w:r>
    </w:p>
    <w:p w:rsidRDefault="00091E02" w:rsidP="00091E02" w:rsidR="00091E02" w:rsidRPr="00E8739A">
      <w:r w:rsidRPr="00E8739A">
        <w:tab/>
        <w:t xml:space="preserve">Temeljem navedenog valjalo je u skladu sa čl. </w:t>
      </w:r>
      <w:smartTag w:element="metricconverter" w:uri="urn:schemas-microsoft-com:office:smarttags">
        <w:smartTagPr>
          <w:attr w:val="63 st" w:name="ProductID"/>
        </w:smartTagPr>
        <w:r w:rsidRPr="00E8739A">
          <w:t>63 st</w:t>
        </w:r>
      </w:smartTag>
      <w:r w:rsidRPr="00E8739A">
        <w:t xml:space="preserve">. 1 Stečajnog zakona pozvati vjerovnike da predujme navedeni iznos. </w:t>
      </w:r>
    </w:p>
    <w:p w:rsidRDefault="00091E02" w:rsidP="00091E02" w:rsidR="00091E02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091E02" w:rsidP="00091E02" w:rsidR="00091E02" w:rsidRPr="00E8739A">
      <w:pPr>
        <w:ind w:firstLine="708"/>
      </w:pPr>
    </w:p>
    <w:p w:rsidRDefault="00091E02" w:rsidP="00091E02" w:rsidR="00091E02" w:rsidRPr="00E8739A">
      <w:pPr>
        <w:jc w:val="center"/>
      </w:pPr>
      <w:r w:rsidRPr="00E8739A">
        <w:t xml:space="preserve">U Zagrebu, </w:t>
      </w:r>
      <w:r w:rsidR="00875C25">
        <w:t xml:space="preserve">23. </w:t>
      </w:r>
      <w:r w:rsidR="004933E9">
        <w:t>rujna</w:t>
      </w:r>
      <w:r w:rsidR="00875C25">
        <w:t xml:space="preserve"> </w:t>
      </w:r>
      <w:r w:rsidR="00C95539">
        <w:t xml:space="preserve"> 2015. </w:t>
      </w:r>
      <w:r w:rsidRPr="00E8739A">
        <w:t xml:space="preserve">   </w:t>
      </w:r>
    </w:p>
    <w:p w:rsidRDefault="00091E02" w:rsidP="00091E02" w:rsidR="00091E02" w:rsidRPr="00E8739A"/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  <w:t>STEČAJNI SUDAC</w:t>
      </w:r>
    </w:p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  <w:t>Nada Kraljić</w:t>
      </w:r>
      <w:r w:rsidR="000C53DE">
        <w:t>,v.r.</w:t>
      </w:r>
    </w:p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</w:p>
    <w:p w:rsidRDefault="00091E02" w:rsidP="00091E02" w:rsidR="00091E02" w:rsidRPr="00E8739A">
      <w:pPr>
        <w:pStyle w:val="Naslov1"/>
        <w:rPr>
          <w:rFonts w:cs="Times New Roman" w:hAnsi="Times New Roman" w:ascii="Times New Roman"/>
          <w:b w:val="false"/>
        </w:rPr>
      </w:pPr>
      <w:r w:rsidRPr="00E8739A">
        <w:rPr>
          <w:rFonts w:cs="Times New Roman" w:hAnsi="Times New Roman" w:ascii="Times New Roman"/>
          <w:b w:val="false"/>
        </w:rPr>
        <w:t>POUKA O PRAVNOM LIJEKU</w:t>
      </w:r>
    </w:p>
    <w:p w:rsidRDefault="00091E02" w:rsidP="00091E02" w:rsidR="00091E02" w:rsidRPr="00E8739A">
      <w:r w:rsidRPr="00E8739A">
        <w:t>Protiv ovog rješenja žalbu može podnijeti osoba koja je bila zastupnik po zakonu dužnika pravne osobe do dana nastupanja pravnih posljedica o otvaranju stečajnog postupka, a žalba se podnosi u roku 8 dana od dostave prijepisa rješenja</w:t>
      </w:r>
      <w:r w:rsidRPr="00E8739A">
        <w:tab/>
      </w:r>
      <w:r w:rsidRPr="00E8739A">
        <w:tab/>
      </w:r>
    </w:p>
    <w:p w:rsidRDefault="000C53DE" w:rsidP="00091E02" w:rsidR="000C53DE"/>
    <w:p w:rsidRDefault="000C53DE" w:rsidR="000C53D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C53DE" w:rsidP="000C53DE" w:rsidR="000C53DE">
      <w:pPr>
        <w:ind w:firstLine="708" w:left="4956"/>
      </w:pPr>
      <w:r>
        <w:t>Vinka Mihalinčić</w:t>
      </w:r>
    </w:p>
    <w:p w:rsidRDefault="00091E02" w:rsidP="00091E02" w:rsidR="001E246B">
      <w:r w:rsidRPr="00E8739A">
        <w:tab/>
      </w:r>
    </w:p>
    <w:sectPr w:rsidSect="00875C25" w:rsidR="001E246B">
      <w:headerReference w:type="default" r:id="rId10"/>
      <w:headerReference w:type="firs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539" w:rsidP="00C95539" w:rsidR="00C95539">
      <w:r>
        <w:separator/>
      </w:r>
    </w:p>
  </w:endnote>
  <w:endnote w:id="0" w:type="continuationSeparator">
    <w:p w:rsidRDefault="00C95539" w:rsidP="00C95539" w:rsidR="00C95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539" w:rsidP="00C95539" w:rsidR="00C95539">
      <w:r>
        <w:separator/>
      </w:r>
    </w:p>
  </w:footnote>
  <w:footnote w:id="0" w:type="continuationSeparator">
    <w:p w:rsidRDefault="00C95539" w:rsidP="00C95539" w:rsidR="00C95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8109409"/>
      <w:docPartObj>
        <w:docPartGallery w:val="Page Numbers (Top of Page)"/>
        <w:docPartUnique/>
      </w:docPartObj>
    </w:sdtPr>
    <w:sdtEndPr/>
    <w:sdtContent>
      <w:p w:rsidRDefault="00875C25" w:rsidP="00875C25" w:rsidR="00875C25">
        <w:pPr>
          <w:pStyle w:val="Zaglavlje"/>
          <w:ind w:firstLine="283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3DE">
          <w:rPr>
            <w:noProof/>
          </w:rPr>
          <w:t>2</w:t>
        </w:r>
        <w:r>
          <w:fldChar w:fldCharType="end"/>
        </w:r>
        <w:r>
          <w:tab/>
          <w:t xml:space="preserve"> 31-St-</w:t>
        </w:r>
        <w:r w:rsidR="004933E9">
          <w:t>509/15-6</w:t>
        </w:r>
      </w:p>
    </w:sdtContent>
  </w:sdt>
  <w:p w:rsidRDefault="00396E21" w:rsidR="00396E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C25" w:rsidR="00875C25">
    <w:pPr>
      <w:pStyle w:val="Zaglavlje"/>
      <w:jc w:val="center"/>
    </w:pPr>
  </w:p>
  <w:p w:rsidRDefault="00C95539" w:rsidR="00C955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42413A"/>
    <w:multiLevelType w:val="hybridMultilevel"/>
    <w:tmpl w:val="CA92B896"/>
    <w:lvl w:tplc="87AAE458" w:ilvl="0">
      <w:numFmt w:val="bullet"/>
      <w:lvlText w:val="-"/>
      <w:lvlJc w:val="left"/>
      <w:pPr>
        <w:ind w:hanging="360" w:left="46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1E02"/>
    <w:rsid w:val="00007DC8"/>
    <w:rsid w:val="00091E02"/>
    <w:rsid w:val="000A73DF"/>
    <w:rsid w:val="000C53DE"/>
    <w:rsid w:val="0015645C"/>
    <w:rsid w:val="001C6B43"/>
    <w:rsid w:val="00283809"/>
    <w:rsid w:val="002A6164"/>
    <w:rsid w:val="002D7583"/>
    <w:rsid w:val="0030413A"/>
    <w:rsid w:val="00310C0C"/>
    <w:rsid w:val="00341B62"/>
    <w:rsid w:val="0036004B"/>
    <w:rsid w:val="00396E21"/>
    <w:rsid w:val="003F5D58"/>
    <w:rsid w:val="004933E9"/>
    <w:rsid w:val="004A0E50"/>
    <w:rsid w:val="004B72A9"/>
    <w:rsid w:val="004C6982"/>
    <w:rsid w:val="004D61B5"/>
    <w:rsid w:val="005151FF"/>
    <w:rsid w:val="005315D9"/>
    <w:rsid w:val="006630E6"/>
    <w:rsid w:val="006D37EF"/>
    <w:rsid w:val="006D7209"/>
    <w:rsid w:val="007A5DAF"/>
    <w:rsid w:val="007C5E77"/>
    <w:rsid w:val="00852BC6"/>
    <w:rsid w:val="00875C25"/>
    <w:rsid w:val="008D12F2"/>
    <w:rsid w:val="009357C1"/>
    <w:rsid w:val="00A81191"/>
    <w:rsid w:val="00A97E67"/>
    <w:rsid w:val="00B67A9F"/>
    <w:rsid w:val="00B71151"/>
    <w:rsid w:val="00BD271E"/>
    <w:rsid w:val="00C95539"/>
    <w:rsid w:val="00CB121F"/>
    <w:rsid w:val="00CC4CC9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1E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1E02"/>
    <w:pPr>
      <w:keepNext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91E02"/>
    <w:rPr>
      <w:rFonts w:cs="Courier New" w:eastAsia="Times New Roman" w:hAnsi="Courier New" w:asci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55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55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955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3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33E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5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3D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3D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3D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3D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1E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1E02"/>
    <w:pPr>
      <w:keepNext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91E02"/>
    <w:rPr>
      <w:rFonts w:ascii="Courier New" w:cs="Courier New" w:eastAsia="Times New Roman" w:hAns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55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55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955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3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33E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5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3D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3D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3D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3D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St-509/2015-6</izvorni_sadrzaj>
    <derivirana_varijabla naziv="DomainObject.Oznaka_1">St-509/2015-6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St-509/2015</izvorni_sadrzaj>
    <derivirana_varijabla naziv="DomainObject.Predmet.OznakaBroj_1">St-509/2015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MATEL-PROM d.o.o.</izvorni_sadrzaj>
    <derivirana_varijabla naziv="DomainObject.Predmet.ProtustrankaFormated_1">  MATEL-PROM d.o.o.</derivirana_varijabla>
  </DomainObject.Predmet.ProtustrankaFormated>
  <DomainObject.Predmet.ProtustrankaFormatedOIB>
    <izvorni_sadrzaj>  MATEL-PROM d.o.o., OIB 33645844157</izvorni_sadrzaj>
    <derivirana_varijabla naziv="DomainObject.Predmet.ProtustrankaFormatedOIB_1">  MATEL-PROM d.o.o., OIB 33645844157</derivirana_varijabla>
  </DomainObject.Predmet.ProtustrankaFormatedOIB>
  <DomainObject.Predmet.ProtustrankaFormatedWithAdress>
    <izvorni_sadrzaj> MATEL-PROM d.o.o., Cesari 46, 10000 Zagreb</izvorni_sadrzaj>
    <derivirana_varijabla naziv="DomainObject.Predmet.ProtustrankaFormatedWithAdress_1"> MATEL-PROM d.o.o., Cesari 46, 10000 Zagreb</derivirana_varijabla>
  </DomainObject.Predmet.ProtustrankaFormatedWithAdress>
  <DomainObject.Predmet.ProtustrankaFormatedWithAdressOIB>
    <izvorni_sadrzaj> MATEL-PROM d.o.o., OIB 33645844157, Cesari 46, 10000 Zagreb</izvorni_sadrzaj>
    <derivirana_varijabla naziv="DomainObject.Predmet.ProtustrankaFormatedWithAdressOIB_1"> MATEL-PROM d.o.o., OIB 33645844157, Cesari 46, 10000 Zagreb</derivirana_varijabla>
  </DomainObject.Predmet.ProtustrankaFormatedWithAdressOIB>
  <DomainObject.Predmet.ProtustrankaWithAdress>
    <izvorni_sadrzaj>MATEL-PROM d.o.o. Cesari 46, 10000 Zagreb</izvorni_sadrzaj>
    <derivirana_varijabla naziv="DomainObject.Predmet.ProtustrankaWithAdress_1">MATEL-PROM d.o.o. Cesari 46, 10000 Zagreb</derivirana_varijabla>
  </DomainObject.Predmet.ProtustrankaWithAdress>
  <DomainObject.Predmet.ProtustrankaWithAdressOIB>
    <izvorni_sadrzaj>MATEL-PROM d.o.o., OIB 33645844157, Cesari 46, 10000 Zagreb</izvorni_sadrzaj>
    <derivirana_varijabla naziv="DomainObject.Predmet.ProtustrankaWithAdressOIB_1">MATEL-PROM d.o.o., OIB 33645844157, Cesari 46, 10000 Zagreb</derivirana_varijabla>
  </DomainObject.Predmet.ProtustrankaWithAdressOIB>
  <DomainObject.Predmet.ProtustrankaNazivFormated>
    <izvorni_sadrzaj>MATEL-PROM d.o.o.</izvorni_sadrzaj>
    <derivirana_varijabla naziv="DomainObject.Predmet.ProtustrankaNazivFormated_1">MATEL-PROM d.o.o.</derivirana_varijabla>
  </DomainObject.Predmet.ProtustrankaNazivFormated>
  <DomainObject.Predmet.ProtustrankaNazivFormatedOIB>
    <izvorni_sadrzaj>MATEL-PROM d.o.o., OIB 33645844157</izvorni_sadrzaj>
    <derivirana_varijabla naziv="DomainObject.Predmet.ProtustrankaNazivFormatedOIB_1">MATEL-PROM d.o.o., OIB 33645844157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MATEL-PROM d.o.o.; VJEROVNICI</izvorni_sadrzaj>
    <derivirana_varijabla naziv="DomainObject.Predmet.StrankaFormated_1">  MATEL-PROM d.o.o.; VJEROVNICI</derivirana_varijabla>
  </DomainObject.Predmet.StrankaFormated>
  <DomainObject.Predmet.StrankaFormatedOIB>
    <izvorni_sadrzaj>  MATEL-PROM d.o.o., OIB 33645844157; VJEROVNICI</izvorni_sadrzaj>
    <derivirana_varijabla naziv="DomainObject.Predmet.StrankaFormatedOIB_1">  MATEL-PROM d.o.o., OIB 33645844157; VJEROVNICI</derivirana_varijabla>
  </DomainObject.Predmet.StrankaFormatedOIB>
  <DomainObject.Predmet.StrankaFormatedWithAdress>
    <izvorni_sadrzaj> MATEL-PROM d.o.o., Cesari 46, 10000 Zagreb; VJEROVNICI</izvorni_sadrzaj>
    <derivirana_varijabla naziv="DomainObject.Predmet.StrankaFormatedWithAdress_1"> MATEL-PROM d.o.o., Cesari 46, 10000 Zagreb; VJEROVNICI</derivirana_varijabla>
  </DomainObject.Predmet.StrankaFormatedWithAdress>
  <DomainObject.Predmet.StrankaFormatedWithAdressOIB>
    <izvorni_sadrzaj> MATEL-PROM d.o.o., OIB 33645844157, Cesari 46, 10000 Zagreb; VJEROVNICI</izvorni_sadrzaj>
    <derivirana_varijabla naziv="DomainObject.Predmet.StrankaFormatedWithAdressOIB_1"> MATEL-PROM d.o.o., OIB 33645844157, Cesari 46, 10000 Zagreb; VJEROVNICI</derivirana_varijabla>
  </DomainObject.Predmet.StrankaFormatedWithAdressOIB>
  <DomainObject.Predmet.StrankaWithAdress>
    <izvorni_sadrzaj>MATEL-PROM d.o.o. Cesari 46,10000 Zagreb,VJEROVNICI </izvorni_sadrzaj>
    <derivirana_varijabla naziv="DomainObject.Predmet.StrankaWithAdress_1">MATEL-PROM d.o.o. Cesari 46,10000 Zagreb,VJEROVNICI </derivirana_varijabla>
  </DomainObject.Predmet.StrankaWithAdress>
  <DomainObject.Predmet.StrankaWithAdressOIB>
    <izvorni_sadrzaj>MATEL-PROM d.o.o., OIB 33645844157, Cesari 46,10000 Zagreb,VJEROVNICI</izvorni_sadrzaj>
    <derivirana_varijabla naziv="DomainObject.Predmet.StrankaWithAdressOIB_1">MATEL-PROM d.o.o., OIB 33645844157, Cesari 46,10000 Zagreb,VJEROVNICI</derivirana_varijabla>
  </DomainObject.Predmet.StrankaWithAdressOIB>
  <DomainObject.Predmet.StrankaNazivFormated>
    <izvorni_sadrzaj>MATEL-PROM d.o.o.,VJEROVNICI</izvorni_sadrzaj>
    <derivirana_varijabla naziv="DomainObject.Predmet.StrankaNazivFormated_1">MATEL-PROM d.o.o.,VJEROVNICI</derivirana_varijabla>
  </DomainObject.Predmet.StrankaNazivFormated>
  <DomainObject.Predmet.StrankaNazivFormatedOIB>
    <izvorni_sadrzaj>MATEL-PROM d.o.o., OIB 33645844157,VJEROVNICI</izvorni_sadrzaj>
    <derivirana_varijabla naziv="DomainObject.Predmet.StrankaNazivFormatedOIB_1">MATEL-PROM d.o.o., OIB 33645844157,VJEROVNICI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MATEL-PROM d.o.o.</item>
      <item>VJEROVNICI</item>
    </izvorni_sadrzaj>
    <derivirana_varijabla naziv="DomainObject.Predmet.StrankaListFormated_1">
      <item>MATEL-PROM d.o.o.</item>
      <item>VJEROVNICI</item>
    </derivirana_varijabla>
  </DomainObject.Predmet.StrankaListFormated>
  <DomainObject.Predmet.StrankaListFormatedOIB>
    <izvorni_sadrzaj>
      <item>MATEL-PROM d.o.o., OIB 33645844157</item>
      <item>VJEROVNICI</item>
    </izvorni_sadrzaj>
    <derivirana_varijabla naziv="DomainObject.Predmet.StrankaListFormatedOIB_1">
      <item>MATEL-PROM d.o.o., OIB 33645844157</item>
      <item>VJEROVNICI</item>
    </derivirana_varijabla>
  </DomainObject.Predmet.StrankaListFormatedOIB>
  <DomainObject.Predmet.StrankaListFormatedWithAdress>
    <izvorni_sadrzaj>
      <item>MATEL-PROM d.o.o., Cesari 46, 10000 Zagreb</item>
      <item>VJEROVNICI</item>
    </izvorni_sadrzaj>
    <derivirana_varijabla naziv="DomainObject.Predmet.StrankaListFormatedWithAdress_1">
      <item>MATEL-PROM d.o.o., Cesari 46, 10000 Zagreb</item>
      <item>VJEROVNICI</item>
    </derivirana_varijabla>
  </DomainObject.Predmet.StrankaListFormatedWithAdress>
  <DomainObject.Predmet.StrankaListFormatedWithAdressOIB>
    <izvorni_sadrzaj>
      <item>MATEL-PROM d.o.o., OIB 33645844157, Cesari 46, 10000 Zagreb</item>
      <item>VJEROVNICI</item>
    </izvorni_sadrzaj>
    <derivirana_varijabla naziv="DomainObject.Predmet.StrankaListFormatedWithAdressOIB_1">
      <item>MATEL-PROM d.o.o., OIB 33645844157, Cesari 46, 10000 Zagreb</item>
      <item>VJEROVNICI</item>
    </derivirana_varijabla>
  </DomainObject.Predmet.StrankaListFormatedWithAdressOIB>
  <DomainObject.Predmet.StrankaListNazivFormated>
    <izvorni_sadrzaj>
      <item>MATEL-PROM d.o.o.</item>
      <item>VJEROVNICI</item>
    </izvorni_sadrzaj>
    <derivirana_varijabla naziv="DomainObject.Predmet.StrankaListNazivFormated_1">
      <item>MATEL-PROM d.o.o.</item>
      <item>VJEROVNICI</item>
    </derivirana_varijabla>
  </DomainObject.Predmet.StrankaListNazivFormated>
  <DomainObject.Predmet.StrankaListNazivFormatedOIB>
    <izvorni_sadrzaj>
      <item>MATEL-PROM d.o.o., OIB 33645844157</item>
      <item>VJEROVNICI</item>
    </izvorni_sadrzaj>
    <derivirana_varijabla naziv="DomainObject.Predmet.StrankaListNazivFormatedOIB_1">
      <item>MATEL-PROM d.o.o., OIB 33645844157</item>
      <item>VJEROVNICI</item>
    </derivirana_varijabla>
  </DomainObject.Predmet.StrankaListNazivFormatedOIB>
  <DomainObject.Predmet.ProtuStrankaListFormated>
    <izvorni_sadrzaj>
      <item>MATEL-PROM d.o.o.</item>
    </izvorni_sadrzaj>
    <derivirana_varijabla naziv="DomainObject.Predmet.ProtuStrankaListFormated_1">
      <item>MATEL-PROM d.o.o.</item>
    </derivirana_varijabla>
  </DomainObject.Predmet.ProtuStrankaListFormated>
  <DomainObject.Predmet.ProtuStrankaListFormatedOIB>
    <izvorni_sadrzaj>
      <item>MATEL-PROM d.o.o., OIB 33645844157</item>
    </izvorni_sadrzaj>
    <derivirana_varijabla naziv="DomainObject.Predmet.ProtuStrankaListFormatedOIB_1">
      <item>MATEL-PROM d.o.o., OIB 33645844157</item>
    </derivirana_varijabla>
  </DomainObject.Predmet.ProtuStrankaListFormatedOIB>
  <DomainObject.Predmet.ProtuStrankaListFormatedWithAdress>
    <izvorni_sadrzaj>
      <item>MATEL-PROM d.o.o., Cesari 46, 10000 Zagreb</item>
    </izvorni_sadrzaj>
    <derivirana_varijabla naziv="DomainObject.Predmet.ProtuStrankaListFormatedWithAdress_1">
      <item>MATEL-PROM d.o.o., Cesari 46, 10000 Zagreb</item>
    </derivirana_varijabla>
  </DomainObject.Predmet.ProtuStrankaListFormatedWithAdress>
  <DomainObject.Predmet.ProtuStrankaListFormatedWithAdressOIB>
    <izvorni_sadrzaj>
      <item>MATEL-PROM d.o.o., OIB 33645844157, Cesari 46, 10000 Zagreb</item>
    </izvorni_sadrzaj>
    <derivirana_varijabla naziv="DomainObject.Predmet.ProtuStrankaListFormatedWithAdressOIB_1">
      <item>MATEL-PROM d.o.o., OIB 33645844157, Cesari 46, 10000 Zagreb</item>
    </derivirana_varijabla>
  </DomainObject.Predmet.ProtuStrankaListFormatedWithAdressOIB>
  <DomainObject.Predmet.ProtuStrankaListNazivFormated>
    <izvorni_sadrzaj>
      <item>MATEL-PROM d.o.o.</item>
    </izvorni_sadrzaj>
    <derivirana_varijabla naziv="DomainObject.Predmet.ProtuStrankaListNazivFormated_1">
      <item>MATEL-PROM d.o.o.</item>
    </derivirana_varijabla>
  </DomainObject.Predmet.ProtuStrankaListNazivFormated>
  <DomainObject.Predmet.ProtuStrankaListNazivFormatedOIB>
    <izvorni_sadrzaj>
      <item>MATEL-PROM d.o.o., OIB 33645844157</item>
    </izvorni_sadrzaj>
    <derivirana_varijabla naziv="DomainObject.Predmet.ProtuStrankaListNazivFormatedOIB_1">
      <item>MATEL-PROM d.o.o., OIB 33645844157</item>
    </derivirana_varijabla>
  </DomainObject.Predmet.ProtuStrankaListNazivFormatedOIB>
  <DomainObject.Predmet.OstaliListFormated>
    <izvorni_sadrzaj>
      <item>Tomislav Ljubičić</item>
      <item>VJEROVNICI</item>
    </izvorni_sadrzaj>
    <derivirana_varijabla naziv="DomainObject.Predmet.OstaliListFormated_1">
      <item>Tomislav Ljubičić</item>
      <item>VJEROVNICI</item>
    </derivirana_varijabla>
  </DomainObject.Predmet.OstaliListFormated>
  <DomainObject.Predmet.OstaliListFormatedOIB>
    <izvorni_sadrzaj>
      <item>Tomislav Ljubičić, OIB 96110229345</item>
      <item>VJEROVNICI</item>
    </izvorni_sadrzaj>
    <derivirana_varijabla naziv="DomainObject.Predmet.OstaliListFormatedOIB_1">
      <item>Tomislav Ljubičić, OIB 96110229345</item>
      <item>VJEROVNICI</item>
    </derivirana_varijabla>
  </DomainObject.Predmet.OstaliListFormatedOIB>
  <DomainObject.Predmet.OstaliListFormatedWithAdress>
    <izvorni_sadrzaj>
      <item>Tomislav Ljubičić, Cesari 16, 10000 Zagreb</item>
      <item>VJEROVNICI</item>
    </izvorni_sadrzaj>
    <derivirana_varijabla naziv="DomainObject.Predmet.OstaliListFormatedWithAdress_1">
      <item>Tomislav Ljubičić, Cesari 16, 10000 Zagreb</item>
      <item>VJEROVNICI</item>
    </derivirana_varijabla>
  </DomainObject.Predmet.OstaliListFormatedWithAdress>
  <DomainObject.Predmet.OstaliListFormatedWithAdressOIB>
    <izvorni_sadrzaj>
      <item>Tomislav Ljubičić, OIB 96110229345, Cesari 16, 10000 Zagreb</item>
      <item>VJEROVNICI</item>
    </izvorni_sadrzaj>
    <derivirana_varijabla naziv="DomainObject.Predmet.OstaliListFormatedWithAdressOIB_1">
      <item>Tomislav Ljubičić, OIB 96110229345, Cesari 16, 10000 Zagreb</item>
      <item>VJEROVNICI</item>
    </derivirana_varijabla>
  </DomainObject.Predmet.OstaliListFormatedWithAdressOIB>
  <DomainObject.Predmet.OstaliListNazivFormated>
    <izvorni_sadrzaj>
      <item>Tomislav Ljubičić</item>
      <item>VJEROVNICI</item>
    </izvorni_sadrzaj>
    <derivirana_varijabla naziv="DomainObject.Predmet.OstaliListNazivFormated_1">
      <item>Tomislav Ljubičić</item>
      <item>VJEROVNICI</item>
    </derivirana_varijabla>
  </DomainObject.Predmet.OstaliListNazivFormated>
  <DomainObject.Predmet.OstaliListNazivFormatedOIB>
    <izvorni_sadrzaj>
      <item>Tomislav Ljubičić, OIB 96110229345</item>
      <item>VJEROVNICI</item>
    </izvorni_sadrzaj>
    <derivirana_varijabla naziv="DomainObject.Predmet.OstaliListNazivFormatedOIB_1">
      <item>Tomislav Ljubičić, OIB 96110229345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>St-509/2015-6</izvorni_sadrzaj>
    <derivirana_varijabla naziv="DomainObject.PoslovniBrojDokumenta_1">St-509/2015-6</derivirana_varijabla>
  </DomainObject.PoslovniBrojDokumenta>
  <DomainObject.Predmet.StrankaIDrugi>
    <izvorni_sadrzaj>MATEL-PROM d.o.o. i dr.</izvorni_sadrzaj>
    <derivirana_varijabla naziv="DomainObject.Predmet.StrankaIDrugi_1">MATEL-PROM d.o.o. i dr.</derivirana_varijabla>
  </DomainObject.Predmet.StrankaIDrugi>
  <DomainObject.Predmet.ProtustrankaIDrugi>
    <izvorni_sadrzaj>MATEL-PROM d.o.o.</izvorni_sadrzaj>
    <derivirana_varijabla naziv="DomainObject.Predmet.ProtustrankaIDrugi_1">MATEL-PROM d.o.o.</derivirana_varijabla>
  </DomainObject.Predmet.ProtustrankaIDrugi>
  <DomainObject.Predmet.StrankaIDrugiAdressOIB>
    <izvorni_sadrzaj>MATEL-PROM d.o.o., OIB 33645844157, Cesari 46, 10000 Zagreb i dr.</izvorni_sadrzaj>
    <derivirana_varijabla naziv="DomainObject.Predmet.StrankaIDrugiAdressOIB_1">MATEL-PROM d.o.o., OIB 33645844157, Cesari 46, 10000 Zagreb i dr.</derivirana_varijabla>
  </DomainObject.Predmet.StrankaIDrugiAdressOIB>
  <DomainObject.Predmet.ProtustrankaIDrugiAdressOIB>
    <izvorni_sadrzaj>MATEL-PROM d.o.o., OIB 33645844157, Cesari 46, 10000 Zagreb</izvorni_sadrzaj>
    <derivirana_varijabla naziv="DomainObject.Predmet.ProtustrankaIDrugiAdressOIB_1">MATEL-PROM d.o.o., OIB 33645844157, Cesari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MATEL-PROM d.o.o.</item>
      <item>MATEL-PROM d.o.o.</item>
      <item>Tomislav Ljubičić</item>
      <item>VJEROVNICI</item>
      <item>VJEROVNICI</item>
    </izvorni_sadrzaj>
    <derivirana_varijabla naziv="DomainObject.Predmet.SudioniciListNaziv_1">
      <item>MATEL-PROM d.o.o.</item>
      <item>MATEL-PROM d.o.o.</item>
      <item>Tomislav Ljubičić</item>
      <item>VJEROVNICI</item>
      <item>VJEROVNICI</item>
    </derivirana_varijabla>
  </DomainObject.Predmet.SudioniciListNaziv>
  <DomainObject.Predmet.SudioniciListAdressOIB>
    <izvorni_sadrzaj>
      <item>MATEL-PROM d.o.o., OIB 33645844157, Cesari 46,10000 Zagreb</item>
      <item>MATEL-PROM d.o.o., OIB 33645844157, Cesari 46,10000 Zagreb</item>
      <item>Tomislav Ljubičić, OIB 96110229345, Cesari 16,10000 Zagreb</item>
      <item>VJEROVNICI</item>
      <item>VJEROVNICI</item>
    </izvorni_sadrzaj>
    <derivirana_varijabla naziv="DomainObject.Predmet.SudioniciListAdressOIB_1">
      <item>MATEL-PROM d.o.o., OIB 33645844157, Cesari 46,10000 Zagreb</item>
      <item>MATEL-PROM d.o.o., OIB 33645844157, Cesari 46,10000 Zagreb</item>
      <item>Tomislav Ljubičić, OIB 96110229345, Cesari 16,10000 Zagreb</item>
      <item>VJEROVNICI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33645844157</item>
      <item>, OIB 33645844157</item>
      <item>, OIB 96110229345</item>
      <item>, OIB null</item>
      <item>, OIB null</item>
    </izvorni_sadrzaj>
    <derivirana_varijabla naziv="DomainObject.Predmet.SudioniciListNazivOIB_1">
      <item>, OIB 33645844157</item>
      <item>, OIB 33645844157</item>
      <item>, OIB 96110229345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3100</properties:Characters>
  <properties:Lines>70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2015-09-23T11:40:00Z</dcterms:created>
  <dc:creator>Vinka Mihalinčić</dc:creator>
  <cp:lastModifiedBy>Vinka Mihalinčić</cp:lastModifiedBy>
  <dcterms:modified xmlns:xsi="http://www.w3.org/2001/XMLSchema-instance" xsi:type="dcterms:W3CDTF">2015-09-23T11:41:00Z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St-509/2015-6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