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16782" w14:paraId="be16782" w:rsidRDefault="00535EEB" w:rsidP="00535EEB" w:rsidR="00535EEB" w:rsidRPr="00C44FCE">
      <w:pPr>
        <w15:collapsed w:val="false"/>
        <w:rPr>
          <w:rFonts w:hAnsi="Times New Roman" w:ascii="Times New Roman"/>
          <w:szCs w:val="24"/>
        </w:rPr>
      </w:pPr>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 xml:space="preserve">Zagreb, </w:t>
      </w:r>
      <w:proofErr w:type="spellStart"/>
      <w:r w:rsidRPr="00C44FCE">
        <w:rPr>
          <w:rFonts w:hAnsi="Times New Roman" w:ascii="Times New Roman"/>
          <w:szCs w:val="24"/>
        </w:rPr>
        <w:t>Amruševa</w:t>
      </w:r>
      <w:proofErr w:type="spellEnd"/>
      <w:r w:rsidRPr="00C44FCE">
        <w:rPr>
          <w:rFonts w:hAnsi="Times New Roman" w:ascii="Times New Roman"/>
          <w:szCs w:val="24"/>
        </w:rPr>
        <w:t xml:space="preserve"> 2/II</w:t>
      </w:r>
      <w:r w:rsidR="008E3C17" w:rsidRPr="00C44FCE">
        <w:rPr>
          <w:rFonts w:hAnsi="Times New Roman" w:ascii="Times New Roman"/>
          <w:szCs w:val="24"/>
        </w:rPr>
        <w:t xml:space="preserve"> (</w:t>
      </w:r>
      <w:proofErr w:type="spellStart"/>
      <w:r w:rsidR="008E3C17" w:rsidRPr="00C44FCE">
        <w:rPr>
          <w:rFonts w:hAnsi="Times New Roman" w:ascii="Times New Roman"/>
          <w:szCs w:val="24"/>
        </w:rPr>
        <w:t>pp</w:t>
      </w:r>
      <w:proofErr w:type="spellEnd"/>
      <w:r w:rsidR="008E3C17" w:rsidRPr="00C44FCE">
        <w:rPr>
          <w:rFonts w:hAnsi="Times New Roman" w:ascii="Times New Roman"/>
          <w:szCs w:val="24"/>
        </w:rPr>
        <w:t xml:space="preserve">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6137A2">
        <w:rPr>
          <w:rFonts w:hAnsi="Times New Roman" w:ascii="Times New Roman"/>
          <w:szCs w:val="24"/>
        </w:rPr>
        <w:t>4013</w:t>
      </w:r>
      <w:r w:rsidR="002452B9" w:rsidRPr="00C44FCE">
        <w:rPr>
          <w:rFonts w:hAnsi="Times New Roman" w:ascii="Times New Roman"/>
          <w:szCs w:val="24"/>
        </w:rPr>
        <w:t>/16</w:t>
      </w:r>
      <w:r w:rsidR="00650668">
        <w:rPr>
          <w:rFonts w:hAnsi="Times New Roman" w:ascii="Times New Roman"/>
          <w:szCs w:val="24"/>
        </w:rPr>
        <w:t>-26</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872E95">
      <w:pPr>
        <w:jc w:val="both"/>
        <w:rPr>
          <w:rFonts w:hAnsi="Times New Roman" w:ascii="Times New Roman"/>
          <w:szCs w:val="24"/>
        </w:rPr>
      </w:pPr>
      <w:r w:rsidRPr="00C44FCE">
        <w:rPr>
          <w:rFonts w:hAnsi="Times New Roman" w:ascii="Times New Roman"/>
          <w:szCs w:val="24"/>
        </w:rPr>
        <w:tab/>
        <w:t xml:space="preserve">Trgovački sud u Zagrebu, po sucu pojedincu Luciji </w:t>
      </w:r>
      <w:proofErr w:type="spellStart"/>
      <w:r w:rsidRPr="00C44FCE">
        <w:rPr>
          <w:rFonts w:hAnsi="Times New Roman" w:ascii="Times New Roman"/>
          <w:szCs w:val="24"/>
        </w:rPr>
        <w:t>Butigan</w:t>
      </w:r>
      <w:proofErr w:type="spellEnd"/>
      <w:r w:rsidRPr="00C44FCE">
        <w:rPr>
          <w:rFonts w:hAnsi="Times New Roman" w:ascii="Times New Roman"/>
          <w:szCs w:val="24"/>
        </w:rPr>
        <w:t xml:space="preserve">,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6137A2">
        <w:rPr>
          <w:rFonts w:hAnsi="Times New Roman" w:ascii="Times New Roman"/>
          <w:szCs w:val="24"/>
        </w:rPr>
        <w:t>ROZEL d.o.o., OIB:96936208506, Zagreb, Našička 12</w:t>
      </w:r>
      <w:r w:rsidR="00772266">
        <w:rPr>
          <w:rFonts w:hAnsi="Times New Roman" w:ascii="Times New Roman"/>
          <w:szCs w:val="24"/>
        </w:rPr>
        <w:t>,</w:t>
      </w:r>
      <w:r w:rsidRPr="00C44FCE">
        <w:rPr>
          <w:rFonts w:hAnsi="Times New Roman" w:ascii="Times New Roman"/>
          <w:szCs w:val="24"/>
        </w:rPr>
        <w:t xml:space="preserve"> </w:t>
      </w:r>
      <w:r w:rsidR="00812374" w:rsidRPr="00872E95">
        <w:rPr>
          <w:rFonts w:hAnsi="Times New Roman" w:ascii="Times New Roman"/>
          <w:szCs w:val="24"/>
        </w:rPr>
        <w:t xml:space="preserve">dana </w:t>
      </w:r>
      <w:r w:rsidR="00AD5EA9" w:rsidRPr="00356305">
        <w:rPr>
          <w:rFonts w:hAnsi="Times New Roman" w:ascii="Times New Roman"/>
          <w:szCs w:val="24"/>
        </w:rPr>
        <w:t>15</w:t>
      </w:r>
      <w:r w:rsidRPr="00356305">
        <w:rPr>
          <w:rFonts w:hAnsi="Times New Roman" w:ascii="Times New Roman"/>
          <w:szCs w:val="24"/>
        </w:rPr>
        <w:t xml:space="preserve">. </w:t>
      </w:r>
      <w:r w:rsidR="00AD5EA9" w:rsidRPr="00356305">
        <w:rPr>
          <w:rFonts w:hAnsi="Times New Roman" w:ascii="Times New Roman"/>
          <w:szCs w:val="24"/>
        </w:rPr>
        <w:t>ožujka</w:t>
      </w:r>
      <w:r w:rsidR="00865AE1" w:rsidRPr="00356305">
        <w:rPr>
          <w:rFonts w:hAnsi="Times New Roman" w:ascii="Times New Roman"/>
          <w:szCs w:val="24"/>
        </w:rPr>
        <w:t xml:space="preserve"> 2019</w:t>
      </w:r>
      <w:r w:rsidRPr="00872E95">
        <w:rPr>
          <w:rFonts w:hAnsi="Times New Roman" w:ascii="Times New Roman"/>
          <w:szCs w:val="24"/>
        </w:rPr>
        <w:t>.</w:t>
      </w:r>
      <w:r w:rsidR="00000CC9" w:rsidRPr="00872E95">
        <w:rPr>
          <w:rFonts w:hAnsi="Times New Roman" w:ascii="Times New Roman"/>
          <w:szCs w:val="24"/>
        </w:rPr>
        <w:t xml:space="preserve"> godine</w:t>
      </w:r>
    </w:p>
    <w:p w:rsidRDefault="00535EEB" w:rsidP="00535EEB" w:rsidR="00535EEB" w:rsidRPr="00781AC6">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AD5EA9"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6137A2">
        <w:rPr>
          <w:rFonts w:hAnsi="Times New Roman" w:ascii="Times New Roman"/>
          <w:szCs w:val="24"/>
        </w:rPr>
        <w:t>ROZEL d.o.o., OIB:96936208506, Zagreb, Našička 12</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6137A2" w:rsidR="00AD5EA9" w:rsidRPr="00AD5EA9">
      <w:pPr>
        <w:pStyle w:val="Odlomakpopisa"/>
        <w:numPr>
          <w:ilvl w:val="0"/>
          <w:numId w:val="2"/>
        </w:numPr>
        <w:rPr>
          <w:rFonts w:hAnsi="Times New Roman" w:ascii="Times New Roman"/>
          <w:szCs w:val="24"/>
        </w:rPr>
      </w:pPr>
      <w:r w:rsidRPr="00AD5EA9">
        <w:rPr>
          <w:rFonts w:eastAsia="Batang" w:hAnsi="Times New Roman" w:ascii="Times New Roman"/>
          <w:bCs/>
          <w:szCs w:val="24"/>
        </w:rPr>
        <w:t>Za stečajnog upravitelja imenuje se</w:t>
      </w:r>
      <w:r w:rsidR="002F73B7" w:rsidRPr="00AD5EA9">
        <w:rPr>
          <w:rFonts w:hAnsi="Times New Roman" w:ascii="Times New Roman"/>
          <w:szCs w:val="24"/>
        </w:rPr>
        <w:t xml:space="preserve"> </w:t>
      </w:r>
      <w:r w:rsidR="006137A2" w:rsidRPr="006137A2">
        <w:rPr>
          <w:rFonts w:hAnsi="Times New Roman" w:ascii="Times New Roman"/>
          <w:szCs w:val="24"/>
        </w:rPr>
        <w:t xml:space="preserve">Martina </w:t>
      </w:r>
      <w:proofErr w:type="spellStart"/>
      <w:r w:rsidR="006137A2" w:rsidRPr="006137A2">
        <w:rPr>
          <w:rFonts w:hAnsi="Times New Roman" w:ascii="Times New Roman"/>
          <w:szCs w:val="24"/>
        </w:rPr>
        <w:t>Pancer</w:t>
      </w:r>
      <w:proofErr w:type="spellEnd"/>
      <w:r w:rsidR="006137A2" w:rsidRPr="006137A2">
        <w:rPr>
          <w:rFonts w:hAnsi="Times New Roman" w:ascii="Times New Roman"/>
          <w:szCs w:val="24"/>
        </w:rPr>
        <w:t>, Zagreb, Trnjanska 59a, OIB 09308771365</w:t>
      </w:r>
      <w:r w:rsidR="006137A2">
        <w:rPr>
          <w:rFonts w:hAnsi="Times New Roman" w:ascii="Times New Roman"/>
          <w:szCs w:val="24"/>
        </w:rPr>
        <w:t>.</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AD5EA9">
        <w:rPr>
          <w:rFonts w:hAnsi="Times New Roman" w:ascii="Times New Roman"/>
          <w:szCs w:val="24"/>
          <w:u w:val="single"/>
        </w:rPr>
        <w:t>15</w:t>
      </w:r>
      <w:r w:rsidRPr="00477464">
        <w:rPr>
          <w:rFonts w:hAnsi="Times New Roman" w:ascii="Times New Roman"/>
          <w:szCs w:val="24"/>
          <w:u w:val="single"/>
        </w:rPr>
        <w:t xml:space="preserve">. </w:t>
      </w:r>
      <w:r w:rsidR="00AD5EA9">
        <w:rPr>
          <w:rFonts w:hAnsi="Times New Roman" w:ascii="Times New Roman"/>
          <w:szCs w:val="24"/>
          <w:u w:val="single"/>
        </w:rPr>
        <w:t>ožujka</w:t>
      </w:r>
      <w:r w:rsidR="00A6485C">
        <w:rPr>
          <w:rFonts w:hAnsi="Times New Roman" w:ascii="Times New Roman"/>
          <w:szCs w:val="24"/>
          <w:u w:val="single"/>
        </w:rPr>
        <w:t xml:space="preserve"> 2019</w:t>
      </w:r>
      <w:r w:rsidR="002E4B60" w:rsidRPr="00477464">
        <w:rPr>
          <w:rFonts w:hAnsi="Times New Roman" w:ascii="Times New Roman"/>
          <w:szCs w:val="24"/>
          <w:u w:val="single"/>
        </w:rPr>
        <w:t>.</w:t>
      </w:r>
      <w:r w:rsidR="001A5FF3" w:rsidRPr="00477464">
        <w:rPr>
          <w:rFonts w:hAnsi="Times New Roman" w:ascii="Times New Roman"/>
          <w:szCs w:val="24"/>
          <w:u w:val="single"/>
        </w:rPr>
        <w:t xml:space="preserve"> godine</w:t>
      </w:r>
      <w:r w:rsidR="002E4B60" w:rsidRPr="00477464">
        <w:rPr>
          <w:rFonts w:hAnsi="Times New Roman" w:ascii="Times New Roman"/>
          <w:szCs w:val="24"/>
          <w:u w:val="single"/>
        </w:rPr>
        <w:t xml:space="preserve"> </w:t>
      </w:r>
      <w:r w:rsidR="00D11572" w:rsidRPr="00477464">
        <w:rPr>
          <w:rFonts w:hAnsi="Times New Roman" w:ascii="Times New Roman"/>
          <w:szCs w:val="24"/>
          <w:u w:val="single"/>
        </w:rPr>
        <w:t xml:space="preserve"> u </w:t>
      </w:r>
      <w:r w:rsidR="003E10A3">
        <w:rPr>
          <w:rFonts w:hAnsi="Times New Roman" w:ascii="Times New Roman"/>
          <w:szCs w:val="24"/>
          <w:u w:val="single"/>
        </w:rPr>
        <w:t>10</w:t>
      </w:r>
      <w:r w:rsidR="00504644" w:rsidRPr="00356305">
        <w:rPr>
          <w:rFonts w:hAnsi="Times New Roman" w:ascii="Times New Roman"/>
          <w:szCs w:val="24"/>
          <w:u w:val="single"/>
        </w:rPr>
        <w:t>,</w:t>
      </w:r>
      <w:r w:rsidR="003E10A3">
        <w:rPr>
          <w:rFonts w:hAnsi="Times New Roman" w:ascii="Times New Roman"/>
          <w:szCs w:val="24"/>
          <w:u w:val="single"/>
        </w:rPr>
        <w:t>45</w:t>
      </w:r>
      <w:r w:rsidRPr="00356305">
        <w:rPr>
          <w:rFonts w:hAnsi="Times New Roman" w:ascii="Times New Roman"/>
          <w:szCs w:val="24"/>
          <w:u w:val="single"/>
        </w:rPr>
        <w:t xml:space="preserve"> </w:t>
      </w:r>
      <w:r w:rsidRPr="00781AC6">
        <w:rPr>
          <w:rFonts w:hAnsi="Times New Roman" w:ascii="Times New Roman"/>
          <w:szCs w:val="24"/>
          <w:u w:val="single"/>
        </w:rPr>
        <w:t>sati</w:t>
      </w:r>
      <w:r w:rsidRPr="00781AC6">
        <w:rPr>
          <w:rFonts w:hAnsi="Times New Roman" w:ascii="Times New Roman"/>
          <w:szCs w:val="24"/>
        </w:rPr>
        <w:t xml:space="preserve">, a </w:t>
      </w:r>
      <w:r w:rsidRPr="00E662B8">
        <w:rPr>
          <w:rFonts w:hAnsi="Times New Roman" w:ascii="Times New Roman"/>
          <w:szCs w:val="24"/>
        </w:rPr>
        <w:t xml:space="preserve">kojeg </w:t>
      </w:r>
      <w:r w:rsidR="00A6485C">
        <w:rPr>
          <w:rFonts w:hAnsi="Times New Roman" w:ascii="Times New Roman"/>
          <w:szCs w:val="24"/>
        </w:rPr>
        <w:t>je dana u naznačeno vrijeme</w:t>
      </w:r>
      <w:r w:rsidRPr="00C44FCE">
        <w:rPr>
          <w:rFonts w:hAnsi="Times New Roman" w:ascii="Times New Roman"/>
          <w:szCs w:val="24"/>
        </w:rPr>
        <w:t xml:space="preserv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w:t>
      </w:r>
      <w:proofErr w:type="spellStart"/>
      <w:r w:rsidRPr="00C44FCE">
        <w:rPr>
          <w:rFonts w:hAnsi="Times New Roman" w:ascii="Times New Roman"/>
          <w:szCs w:val="24"/>
        </w:rPr>
        <w:t>razlučni</w:t>
      </w:r>
      <w:proofErr w:type="spellEnd"/>
      <w:r w:rsidRPr="00C44FCE">
        <w:rPr>
          <w:rFonts w:hAnsi="Times New Roman" w:ascii="Times New Roman"/>
          <w:szCs w:val="24"/>
        </w:rPr>
        <w:t xml:space="preserve">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o obavješćivanju o izlučnim i </w:t>
      </w:r>
      <w:proofErr w:type="spellStart"/>
      <w:r w:rsidRPr="00C44FCE">
        <w:rPr>
          <w:rFonts w:hAnsi="Times New Roman" w:ascii="Times New Roman"/>
          <w:szCs w:val="24"/>
        </w:rPr>
        <w:t>razlučnim</w:t>
      </w:r>
      <w:proofErr w:type="spellEnd"/>
      <w:r w:rsidRPr="00C44FCE">
        <w:rPr>
          <w:rFonts w:hAnsi="Times New Roman" w:ascii="Times New Roman"/>
          <w:szCs w:val="24"/>
        </w:rPr>
        <w:t xml:space="preserve">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06AB6" w:rsidR="00037E3E" w:rsidRPr="0020079D">
      <w:pPr>
        <w:jc w:val="both"/>
        <w:rPr>
          <w:rFonts w:hAnsi="Times New Roman" w:ascii="Times New Roman"/>
          <w:szCs w:val="24"/>
        </w:rPr>
      </w:pPr>
      <w:r w:rsidRPr="00C44FCE">
        <w:rPr>
          <w:rFonts w:hAnsi="Times New Roman" w:ascii="Times New Roman"/>
          <w:szCs w:val="24"/>
        </w:rPr>
        <w:t xml:space="preserve"> </w:t>
      </w:r>
    </w:p>
    <w:p w:rsidRDefault="00A36181" w:rsidP="00544A98" w:rsidR="00A36181">
      <w:pPr>
        <w:pStyle w:val="Odlomakpopisa"/>
        <w:numPr>
          <w:ilvl w:val="0"/>
          <w:numId w:val="2"/>
        </w:numPr>
        <w:jc w:val="both"/>
        <w:rPr>
          <w:rFonts w:hAnsi="Times New Roman" w:ascii="Times New Roman"/>
          <w:szCs w:val="24"/>
        </w:rPr>
      </w:pPr>
      <w:r w:rsidRPr="00A36181">
        <w:rPr>
          <w:rFonts w:hAnsi="Times New Roman" w:ascii="Times New Roman"/>
          <w:szCs w:val="24"/>
        </w:rPr>
        <w:t xml:space="preserve">Rješenje o otvaranju stečajnog postupka dostavlja se </w:t>
      </w:r>
      <w:r w:rsidR="006137A2">
        <w:rPr>
          <w:rFonts w:hAnsi="Times New Roman" w:ascii="Times New Roman"/>
          <w:szCs w:val="24"/>
        </w:rPr>
        <w:t>RH, Ministarstvo unutarnjih poslova, Policijska uprava Zagrebačka</w:t>
      </w:r>
      <w:r w:rsidRPr="00A36181">
        <w:rPr>
          <w:rFonts w:hAnsi="Times New Roman" w:ascii="Times New Roman"/>
          <w:szCs w:val="24"/>
        </w:rPr>
        <w:t>, radi provedbe upisa zabilježbe otvaranja stečajnog postupka nad imovinom-</w:t>
      </w:r>
      <w:r w:rsidR="00544A98">
        <w:rPr>
          <w:rFonts w:hAnsi="Times New Roman" w:ascii="Times New Roman"/>
          <w:szCs w:val="24"/>
        </w:rPr>
        <w:t xml:space="preserve"> </w:t>
      </w:r>
      <w:r w:rsidR="00B336F6">
        <w:rPr>
          <w:rFonts w:hAnsi="Times New Roman" w:ascii="Times New Roman"/>
          <w:szCs w:val="24"/>
        </w:rPr>
        <w:t>pokretnini</w:t>
      </w:r>
      <w:r w:rsidRPr="00A36181">
        <w:rPr>
          <w:rFonts w:hAnsi="Times New Roman" w:ascii="Times New Roman"/>
          <w:szCs w:val="24"/>
        </w:rPr>
        <w:t xml:space="preserve"> dužnika  </w:t>
      </w:r>
      <w:r w:rsidR="00B336F6">
        <w:rPr>
          <w:rFonts w:hAnsi="Times New Roman" w:ascii="Times New Roman"/>
          <w:szCs w:val="24"/>
        </w:rPr>
        <w:t>ROZEL d.o.o., OIB:96936208506, Zagreb, Našička 12</w:t>
      </w:r>
      <w:r w:rsidRPr="00A36181">
        <w:rPr>
          <w:rFonts w:hAnsi="Times New Roman" w:ascii="Times New Roman"/>
          <w:szCs w:val="24"/>
        </w:rPr>
        <w:t>, kako slijedi:</w:t>
      </w:r>
    </w:p>
    <w:p w:rsidRDefault="00544A98" w:rsidP="00544A98" w:rsidR="00544A98" w:rsidRPr="00544A98">
      <w:pPr>
        <w:pStyle w:val="Odlomakpopisa"/>
        <w:rPr>
          <w:rFonts w:hAnsi="Times New Roman" w:ascii="Times New Roman"/>
          <w:szCs w:val="24"/>
        </w:rPr>
      </w:pPr>
    </w:p>
    <w:p w:rsidRDefault="00B336F6" w:rsidP="00544A98" w:rsidR="00544A98">
      <w:pPr>
        <w:pStyle w:val="Odlomakpopisa"/>
        <w:ind w:left="1080"/>
        <w:jc w:val="both"/>
        <w:rPr>
          <w:rFonts w:hAnsi="Times New Roman" w:ascii="Times New Roman"/>
          <w:szCs w:val="24"/>
        </w:rPr>
      </w:pPr>
      <w:r>
        <w:rPr>
          <w:rFonts w:hAnsi="Times New Roman" w:ascii="Times New Roman"/>
          <w:szCs w:val="24"/>
        </w:rPr>
        <w:t>-vozilo M1, marka RENAULT 1.9 DCI, godina proizvodnje 2006., reg. oznaka ZG5082ER.</w:t>
      </w:r>
    </w:p>
    <w:p w:rsidRDefault="00544A98" w:rsidP="00544A98" w:rsidR="00544A98" w:rsidRPr="00544A98">
      <w:pPr>
        <w:pStyle w:val="Odlomakpopisa"/>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E84202">
        <w:rPr>
          <w:rFonts w:hAnsi="Times New Roman" w:ascii="Times New Roman"/>
          <w:b/>
          <w:szCs w:val="24"/>
          <w:u w:val="single"/>
        </w:rPr>
        <w:t xml:space="preserve">dan </w:t>
      </w:r>
      <w:r w:rsidR="00FA4D55">
        <w:rPr>
          <w:rFonts w:hAnsi="Times New Roman" w:ascii="Times New Roman"/>
          <w:b/>
          <w:szCs w:val="24"/>
          <w:u w:val="single"/>
        </w:rPr>
        <w:t>3</w:t>
      </w:r>
      <w:r w:rsidRPr="00E84202">
        <w:rPr>
          <w:rFonts w:hAnsi="Times New Roman" w:ascii="Times New Roman"/>
          <w:b/>
          <w:szCs w:val="24"/>
          <w:u w:val="single"/>
        </w:rPr>
        <w:t xml:space="preserve">. </w:t>
      </w:r>
      <w:r w:rsidR="00FA4D55">
        <w:rPr>
          <w:rFonts w:hAnsi="Times New Roman" w:ascii="Times New Roman"/>
          <w:b/>
          <w:szCs w:val="24"/>
          <w:u w:val="single"/>
        </w:rPr>
        <w:t>srpnja</w:t>
      </w:r>
      <w:r w:rsidR="00D919D2" w:rsidRPr="00E84202">
        <w:rPr>
          <w:rFonts w:hAnsi="Times New Roman" w:ascii="Times New Roman"/>
          <w:b/>
          <w:szCs w:val="24"/>
          <w:u w:val="single"/>
        </w:rPr>
        <w:t xml:space="preserve"> </w:t>
      </w:r>
      <w:r w:rsidR="00AA3AB5" w:rsidRPr="00E84202">
        <w:rPr>
          <w:rFonts w:hAnsi="Times New Roman" w:ascii="Times New Roman"/>
          <w:b/>
          <w:szCs w:val="24"/>
          <w:u w:val="single"/>
        </w:rPr>
        <w:t>201</w:t>
      </w:r>
      <w:r w:rsidR="00E14A28" w:rsidRPr="00E84202">
        <w:rPr>
          <w:rFonts w:hAnsi="Times New Roman" w:ascii="Times New Roman"/>
          <w:b/>
          <w:szCs w:val="24"/>
          <w:u w:val="single"/>
        </w:rPr>
        <w:t>9</w:t>
      </w:r>
      <w:r w:rsidR="00AA3AB5" w:rsidRPr="00E84202">
        <w:rPr>
          <w:rFonts w:hAnsi="Times New Roman" w:ascii="Times New Roman"/>
          <w:b/>
          <w:szCs w:val="24"/>
          <w:u w:val="single"/>
        </w:rPr>
        <w:t>.</w:t>
      </w:r>
      <w:r w:rsidR="0076074C" w:rsidRPr="00E84202">
        <w:rPr>
          <w:rFonts w:hAnsi="Times New Roman" w:ascii="Times New Roman"/>
          <w:b/>
          <w:szCs w:val="24"/>
          <w:u w:val="single"/>
        </w:rPr>
        <w:t xml:space="preserve"> godine</w:t>
      </w:r>
      <w:r w:rsidR="00EB6A7A" w:rsidRPr="00E84202">
        <w:rPr>
          <w:rFonts w:hAnsi="Times New Roman" w:ascii="Times New Roman"/>
          <w:b/>
          <w:szCs w:val="24"/>
          <w:u w:val="single"/>
        </w:rPr>
        <w:t xml:space="preserve"> </w:t>
      </w:r>
      <w:r w:rsidR="00EB6A7A" w:rsidRPr="009E443C">
        <w:rPr>
          <w:rFonts w:hAnsi="Times New Roman" w:ascii="Times New Roman"/>
          <w:b/>
          <w:szCs w:val="24"/>
          <w:u w:val="single"/>
        </w:rPr>
        <w:t>u 1</w:t>
      </w:r>
      <w:r w:rsidR="00FA4D55">
        <w:rPr>
          <w:rFonts w:hAnsi="Times New Roman" w:ascii="Times New Roman"/>
          <w:b/>
          <w:szCs w:val="24"/>
          <w:u w:val="single"/>
        </w:rPr>
        <w:t>1</w:t>
      </w:r>
      <w:r w:rsidR="00EB6A7A" w:rsidRPr="009E443C">
        <w:rPr>
          <w:rFonts w:hAnsi="Times New Roman" w:ascii="Times New Roman"/>
          <w:b/>
          <w:szCs w:val="24"/>
          <w:u w:val="single"/>
        </w:rPr>
        <w:t>:</w:t>
      </w:r>
      <w:r w:rsidR="00FA4D55">
        <w:rPr>
          <w:rFonts w:hAnsi="Times New Roman" w:ascii="Times New Roman"/>
          <w:b/>
          <w:szCs w:val="24"/>
          <w:u w:val="single"/>
        </w:rPr>
        <w:t>0</w:t>
      </w:r>
      <w:r w:rsidR="009E443C">
        <w:rPr>
          <w:rFonts w:hAnsi="Times New Roman" w:ascii="Times New Roman"/>
          <w:b/>
          <w:szCs w:val="24"/>
          <w:u w:val="single"/>
        </w:rPr>
        <w:t>0</w:t>
      </w:r>
      <w:r w:rsidRPr="009E443C">
        <w:rPr>
          <w:rFonts w:hAnsi="Times New Roman" w:ascii="Times New Roman"/>
          <w:b/>
          <w:szCs w:val="24"/>
          <w:u w:val="single"/>
        </w:rPr>
        <w:t xml:space="preserve"> sati</w:t>
      </w:r>
      <w:r w:rsidRPr="007D5E7C">
        <w:rPr>
          <w:rFonts w:hAnsi="Times New Roman" w:ascii="Times New Roman"/>
          <w:b/>
          <w:szCs w:val="24"/>
          <w:u w:val="single"/>
        </w:rPr>
        <w:t>,</w:t>
      </w:r>
      <w:r w:rsidRPr="007D5E7C">
        <w:rPr>
          <w:rFonts w:hAnsi="Times New Roman" w:ascii="Times New Roman"/>
          <w:szCs w:val="24"/>
        </w:rPr>
        <w:t xml:space="preserve"> u zgradi </w:t>
      </w:r>
      <w:r w:rsidRPr="002A05A0">
        <w:rPr>
          <w:rFonts w:hAnsi="Times New Roman" w:ascii="Times New Roman"/>
          <w:szCs w:val="24"/>
        </w:rPr>
        <w:t>Trgovačkog suda u Zagrebu, Z</w:t>
      </w:r>
      <w:r w:rsidR="00F715B7" w:rsidRPr="002A05A0">
        <w:rPr>
          <w:rFonts w:hAnsi="Times New Roman" w:ascii="Times New Roman"/>
          <w:szCs w:val="24"/>
        </w:rPr>
        <w:t xml:space="preserve">agreb, Petrinjska 8, </w:t>
      </w:r>
      <w:r w:rsidR="00E84202">
        <w:rPr>
          <w:rFonts w:hAnsi="Times New Roman" w:ascii="Times New Roman"/>
          <w:szCs w:val="24"/>
        </w:rPr>
        <w:t>soba 91</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FA4D55">
        <w:rPr>
          <w:rFonts w:hAnsi="Times New Roman" w:ascii="Times New Roman"/>
          <w:b/>
          <w:szCs w:val="24"/>
          <w:u w:val="single"/>
        </w:rPr>
        <w:t>11</w:t>
      </w:r>
      <w:r w:rsidR="00EB6A7A">
        <w:rPr>
          <w:rFonts w:hAnsi="Times New Roman" w:ascii="Times New Roman"/>
          <w:b/>
          <w:szCs w:val="24"/>
          <w:u w:val="single"/>
        </w:rPr>
        <w:t>:</w:t>
      </w:r>
      <w:r w:rsidR="00FA4D55">
        <w:rPr>
          <w:rFonts w:hAnsi="Times New Roman" w:ascii="Times New Roman"/>
          <w:b/>
          <w:szCs w:val="24"/>
          <w:u w:val="single"/>
        </w:rPr>
        <w:t>1</w:t>
      </w:r>
      <w:r w:rsidR="009E443C">
        <w:rPr>
          <w:rFonts w:hAnsi="Times New Roman" w:ascii="Times New Roman"/>
          <w:b/>
          <w:szCs w:val="24"/>
          <w:u w:val="single"/>
        </w:rPr>
        <w:t>5</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w:t>
      </w:r>
      <w:r w:rsidR="00390AC0">
        <w:rPr>
          <w:rFonts w:hAnsi="Times New Roman" w:ascii="Times New Roman"/>
          <w:bCs/>
          <w:szCs w:val="24"/>
        </w:rPr>
        <w:t xml:space="preserve"> </w:t>
      </w:r>
      <w:r w:rsidR="000A5247" w:rsidRPr="00C44FCE">
        <w:rPr>
          <w:rFonts w:hAnsi="Times New Roman" w:ascii="Times New Roman"/>
          <w:bCs/>
          <w:szCs w:val="24"/>
        </w:rPr>
        <w:t>444. st.2. Stečajnog Zakona (NN 71/15,</w:t>
      </w:r>
      <w:r w:rsidR="00663BF3">
        <w:rPr>
          <w:rFonts w:hAnsi="Times New Roman" w:ascii="Times New Roman"/>
          <w:bCs/>
          <w:szCs w:val="24"/>
        </w:rPr>
        <w:t>104/17</w:t>
      </w:r>
      <w:r w:rsidR="00E92151">
        <w:rPr>
          <w:rFonts w:hAnsi="Times New Roman" w:ascii="Times New Roman"/>
          <w:bCs/>
          <w:szCs w:val="24"/>
        </w:rPr>
        <w:t>,</w:t>
      </w:r>
      <w:r w:rsidR="00390AC0">
        <w:rPr>
          <w:rFonts w:hAnsi="Times New Roman" w:ascii="Times New Roman"/>
          <w:bCs/>
          <w:szCs w:val="24"/>
        </w:rPr>
        <w:t xml:space="preserve"> dalje SZ</w:t>
      </w:r>
      <w:r w:rsidR="000A5247" w:rsidRPr="00C44FCE">
        <w:rPr>
          <w:rFonts w:hAnsi="Times New Roman" w:ascii="Times New Roman"/>
          <w:bCs/>
          <w:szCs w:val="24"/>
        </w:rPr>
        <w:t xml:space="preserve">) podnijela je prijedlog za otvaranje stečajnog postupka nad </w:t>
      </w:r>
      <w:r w:rsidR="006E1925">
        <w:rPr>
          <w:rFonts w:hAnsi="Times New Roman" w:ascii="Times New Roman"/>
          <w:bCs/>
          <w:szCs w:val="24"/>
        </w:rPr>
        <w:t>predmetnim dužnikom.</w:t>
      </w:r>
    </w:p>
    <w:p w:rsidRDefault="000A5247" w:rsidP="000A5247" w:rsidR="000A5247" w:rsidRPr="00C44FCE">
      <w:pPr>
        <w:jc w:val="both"/>
        <w:rPr>
          <w:rFonts w:hAnsi="Times New Roman" w:ascii="Times New Roman"/>
          <w:szCs w:val="24"/>
        </w:rPr>
      </w:pPr>
    </w:p>
    <w:p w:rsidRDefault="000A5247" w:rsidP="000A5247" w:rsidR="000A5247">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FB1659" w:rsidP="000A5247" w:rsidR="00FB1659" w:rsidRPr="00C44FCE">
      <w:pPr>
        <w:jc w:val="both"/>
        <w:rPr>
          <w:rFonts w:hAnsi="Times New Roman" w:ascii="Times New Roman"/>
          <w:szCs w:val="24"/>
        </w:rPr>
      </w:pPr>
    </w:p>
    <w:p w:rsidRDefault="000A5247" w:rsidP="000A5247" w:rsidR="006A3E6D">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 xml:space="preserve">ravitelj u </w:t>
      </w:r>
      <w:proofErr w:type="spellStart"/>
      <w:r w:rsidR="00511395">
        <w:rPr>
          <w:rFonts w:hAnsi="Times New Roman" w:ascii="Times New Roman"/>
          <w:szCs w:val="24"/>
        </w:rPr>
        <w:t>ovosudni</w:t>
      </w:r>
      <w:proofErr w:type="spellEnd"/>
      <w:r w:rsidR="00511395">
        <w:rPr>
          <w:rFonts w:hAnsi="Times New Roman" w:ascii="Times New Roman"/>
          <w:szCs w:val="24"/>
        </w:rPr>
        <w:t xml:space="preserve"> spis </w:t>
      </w:r>
      <w:r w:rsidRPr="00C44FCE">
        <w:rPr>
          <w:rFonts w:hAnsi="Times New Roman" w:ascii="Times New Roman"/>
          <w:szCs w:val="24"/>
        </w:rPr>
        <w:t xml:space="preserve">dostavio je pisano izvješće (list </w:t>
      </w:r>
      <w:r w:rsidR="00B4790D">
        <w:rPr>
          <w:rFonts w:hAnsi="Times New Roman" w:ascii="Times New Roman"/>
          <w:szCs w:val="24"/>
        </w:rPr>
        <w:t>42-49</w:t>
      </w:r>
      <w:r w:rsidR="00CF5F72">
        <w:rPr>
          <w:rFonts w:hAnsi="Times New Roman" w:ascii="Times New Roman"/>
          <w:szCs w:val="24"/>
        </w:rPr>
        <w:t xml:space="preserve"> spisa).</w:t>
      </w:r>
    </w:p>
    <w:p w:rsidRDefault="00CF5F72" w:rsidP="00CF5F72" w:rsidR="00CF5F72" w:rsidRPr="00C44FCE">
      <w:pPr>
        <w:ind w:firstLine="708"/>
        <w:jc w:val="both"/>
        <w:rPr>
          <w:rFonts w:hAnsi="Times New Roman" w:ascii="Times New Roman"/>
        </w:rPr>
      </w:pPr>
      <w:r w:rsidRPr="00C44FCE">
        <w:rPr>
          <w:rFonts w:hAnsi="Times New Roman" w:ascii="Times New Roman"/>
          <w:szCs w:val="24"/>
        </w:rPr>
        <w:t>Po zaprimljenom izvješću stečajnog</w:t>
      </w:r>
      <w:r>
        <w:rPr>
          <w:rFonts w:hAnsi="Times New Roman" w:ascii="Times New Roman"/>
          <w:szCs w:val="24"/>
        </w:rPr>
        <w:t xml:space="preserve"> upravitelja održano je ročište </w:t>
      </w:r>
      <w:r w:rsidRPr="00C44FCE">
        <w:rPr>
          <w:rFonts w:hAnsi="Times New Roman" w:ascii="Times New Roman"/>
          <w:szCs w:val="24"/>
        </w:rPr>
        <w:t>radi rasprave o pretpostavkama za otvaranje stečajnog postupka</w:t>
      </w:r>
      <w:r>
        <w:rPr>
          <w:rFonts w:hAnsi="Times New Roman" w:ascii="Times New Roman"/>
          <w:szCs w:val="24"/>
        </w:rPr>
        <w:t>,</w:t>
      </w:r>
      <w:r w:rsidRPr="00C44FCE">
        <w:rPr>
          <w:rFonts w:hAnsi="Times New Roman" w:ascii="Times New Roman"/>
          <w:szCs w:val="24"/>
        </w:rPr>
        <w:t xml:space="preserve">a na kojem ročištu se privremeni stečajni upravitelj očitovao usmeno u odnosu na naloženi zadatak, te posebno naveo da imovinu ovog </w:t>
      </w:r>
      <w:r>
        <w:rPr>
          <w:rFonts w:hAnsi="Times New Roman" w:ascii="Times New Roman"/>
          <w:szCs w:val="24"/>
        </w:rPr>
        <w:t xml:space="preserve">dužnika čini </w:t>
      </w:r>
      <w:r w:rsidR="00B4790D">
        <w:rPr>
          <w:rFonts w:hAnsi="Times New Roman" w:ascii="Times New Roman"/>
        </w:rPr>
        <w:t>pokretnina,</w:t>
      </w:r>
      <w:r>
        <w:rPr>
          <w:rFonts w:hAnsi="Times New Roman" w:ascii="Times New Roman"/>
        </w:rPr>
        <w:t xml:space="preserve"> </w:t>
      </w:r>
      <w:r w:rsidRPr="00952D27">
        <w:rPr>
          <w:rFonts w:hAnsi="Times New Roman" w:ascii="Times New Roman"/>
        </w:rPr>
        <w:t xml:space="preserve">a </w:t>
      </w:r>
      <w:r w:rsidR="00B4790D">
        <w:rPr>
          <w:rFonts w:hAnsi="Times New Roman" w:ascii="Times New Roman"/>
        </w:rPr>
        <w:t>kako je ista navedena i opisana</w:t>
      </w:r>
      <w:r w:rsidRPr="00952D27">
        <w:rPr>
          <w:rFonts w:hAnsi="Times New Roman" w:ascii="Times New Roman"/>
        </w:rPr>
        <w:t xml:space="preserve"> u </w:t>
      </w:r>
      <w:proofErr w:type="spellStart"/>
      <w:r w:rsidRPr="00952D27">
        <w:rPr>
          <w:rFonts w:hAnsi="Times New Roman" w:ascii="Times New Roman"/>
        </w:rPr>
        <w:t>toč</w:t>
      </w:r>
      <w:proofErr w:type="spellEnd"/>
      <w:r w:rsidRPr="00952D27">
        <w:rPr>
          <w:rFonts w:hAnsi="Times New Roman" w:ascii="Times New Roman"/>
        </w:rPr>
        <w:t xml:space="preserve">. VII  izreke ovog rješenja, </w:t>
      </w:r>
      <w:r>
        <w:rPr>
          <w:rFonts w:hAnsi="Times New Roman" w:ascii="Times New Roman"/>
          <w:szCs w:val="24"/>
        </w:rPr>
        <w:t>pa je predložio</w:t>
      </w:r>
      <w:r w:rsidRPr="00FB3BF4">
        <w:rPr>
          <w:rFonts w:hAnsi="Times New Roman" w:ascii="Times New Roman"/>
          <w:szCs w:val="24"/>
        </w:rPr>
        <w:t xml:space="preserve"> da se stečajni postupak otvori i provede</w:t>
      </w:r>
      <w:r w:rsidR="00B4790D">
        <w:rPr>
          <w:rFonts w:hAnsi="Times New Roman" w:ascii="Times New Roman"/>
          <w:szCs w:val="24"/>
        </w:rPr>
        <w:t>.</w:t>
      </w:r>
    </w:p>
    <w:p w:rsidRDefault="00CF5F72" w:rsidP="00F57C8D" w:rsidR="00CF5F72">
      <w:pPr>
        <w:ind w:firstLine="708"/>
        <w:jc w:val="both"/>
        <w:rPr>
          <w:rFonts w:hAnsi="Times New Roman" w:ascii="Times New Roman"/>
          <w:szCs w:val="24"/>
        </w:rPr>
      </w:pPr>
    </w:p>
    <w:p w:rsidRDefault="000A5247" w:rsidP="0005703A" w:rsidR="007F3725" w:rsidRPr="00F945ED">
      <w:pPr>
        <w:ind w:firstLine="708"/>
        <w:jc w:val="both"/>
        <w:rPr>
          <w:rFonts w:hAnsi="Times New Roman" w:ascii="Times New Roman"/>
          <w:szCs w:val="24"/>
        </w:rPr>
      </w:pPr>
      <w:r w:rsidRPr="00F945ED">
        <w:rPr>
          <w:rFonts w:hAnsi="Times New Roman" w:ascii="Times New Roman"/>
          <w:szCs w:val="24"/>
        </w:rPr>
        <w:t>Podnositelj prijedloga FINA Zagreb, u svom pisanom očitovanju</w:t>
      </w:r>
      <w:r w:rsidR="0005703A">
        <w:rPr>
          <w:rFonts w:hAnsi="Times New Roman" w:ascii="Times New Roman"/>
          <w:szCs w:val="24"/>
        </w:rPr>
        <w:t xml:space="preserve"> (list 35</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05703A">
        <w:rPr>
          <w:rFonts w:hAnsi="Times New Roman" w:ascii="Times New Roman"/>
          <w:szCs w:val="24"/>
        </w:rPr>
        <w:t>208</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05703A">
        <w:rPr>
          <w:rFonts w:hAnsi="Times New Roman" w:ascii="Times New Roman"/>
          <w:szCs w:val="24"/>
        </w:rPr>
        <w:t>548.257,70</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FA7010" w:rsidP="000A5247" w:rsidR="00FA7010">
      <w:pPr>
        <w:ind w:firstLine="720"/>
        <w:jc w:val="both"/>
        <w:rPr>
          <w:rFonts w:hAnsi="Times New Roman" w:ascii="Times New Roman"/>
          <w:bCs/>
          <w:szCs w:val="24"/>
        </w:rPr>
      </w:pPr>
    </w:p>
    <w:p w:rsidRDefault="00B07A5F" w:rsidP="000A5247" w:rsidR="00B07A5F">
      <w:pPr>
        <w:ind w:firstLine="720"/>
        <w:jc w:val="both"/>
        <w:rPr>
          <w:rFonts w:hAnsi="Times New Roman" w:ascii="Times New Roman"/>
          <w:bCs/>
          <w:szCs w:val="24"/>
        </w:rPr>
      </w:pPr>
    </w:p>
    <w:p w:rsidRDefault="00B07A5F" w:rsidP="00B07A5F" w:rsidR="00B07A5F">
      <w:pPr>
        <w:ind w:firstLine="720"/>
        <w:jc w:val="both"/>
        <w:rPr>
          <w:rFonts w:hAnsi="Times New Roman" w:ascii="Times New Roman"/>
          <w:bCs/>
          <w:szCs w:val="24"/>
        </w:rPr>
      </w:pPr>
      <w:r w:rsidRPr="00D32D4B">
        <w:rPr>
          <w:rFonts w:hAnsi="Times New Roman" w:ascii="Times New Roman"/>
          <w:bCs/>
          <w:szCs w:val="24"/>
        </w:rPr>
        <w:lastRenderedPageBreak/>
        <w:t xml:space="preserve">Izvršenim uvidom u spis, konkretno u </w:t>
      </w:r>
      <w:r>
        <w:rPr>
          <w:rFonts w:hAnsi="Times New Roman" w:ascii="Times New Roman"/>
          <w:bCs/>
          <w:szCs w:val="24"/>
        </w:rPr>
        <w:t xml:space="preserve">pribavljenu Potvrdu </w:t>
      </w:r>
      <w:r w:rsidRPr="00D32D4B">
        <w:rPr>
          <w:rFonts w:hAnsi="Times New Roman" w:ascii="Times New Roman"/>
          <w:bCs/>
          <w:szCs w:val="24"/>
        </w:rPr>
        <w:t xml:space="preserve"> FINA-e </w:t>
      </w:r>
      <w:r w:rsidR="0005703A">
        <w:rPr>
          <w:rFonts w:hAnsi="Times New Roman" w:ascii="Times New Roman"/>
          <w:bCs/>
          <w:szCs w:val="24"/>
        </w:rPr>
        <w:t>od 28</w:t>
      </w:r>
      <w:r>
        <w:rPr>
          <w:rFonts w:hAnsi="Times New Roman" w:ascii="Times New Roman"/>
          <w:bCs/>
          <w:szCs w:val="24"/>
        </w:rPr>
        <w:t xml:space="preserve">. </w:t>
      </w:r>
      <w:r w:rsidR="0005703A">
        <w:rPr>
          <w:rFonts w:hAnsi="Times New Roman" w:ascii="Times New Roman"/>
          <w:bCs/>
          <w:szCs w:val="24"/>
        </w:rPr>
        <w:t>prosinca 2018</w:t>
      </w:r>
      <w:r>
        <w:rPr>
          <w:rFonts w:hAnsi="Times New Roman" w:ascii="Times New Roman"/>
          <w:bCs/>
          <w:szCs w:val="24"/>
        </w:rPr>
        <w:t>.g.</w:t>
      </w:r>
      <w:r w:rsidRPr="00D32D4B">
        <w:rPr>
          <w:rFonts w:hAnsi="Times New Roman" w:ascii="Times New Roman"/>
          <w:bCs/>
          <w:szCs w:val="24"/>
        </w:rPr>
        <w:t xml:space="preserve"> (list </w:t>
      </w:r>
      <w:r>
        <w:rPr>
          <w:rFonts w:hAnsi="Times New Roman" w:ascii="Times New Roman"/>
          <w:bCs/>
          <w:szCs w:val="24"/>
        </w:rPr>
        <w:t>4</w:t>
      </w:r>
      <w:r w:rsidR="0005703A">
        <w:rPr>
          <w:rFonts w:hAnsi="Times New Roman" w:ascii="Times New Roman"/>
          <w:bCs/>
          <w:szCs w:val="24"/>
        </w:rPr>
        <w:t>8</w:t>
      </w:r>
      <w:r w:rsidRPr="00D32D4B">
        <w:rPr>
          <w:rFonts w:hAnsi="Times New Roman" w:ascii="Times New Roman"/>
          <w:bCs/>
          <w:szCs w:val="24"/>
        </w:rPr>
        <w:t xml:space="preserve"> spisa)</w:t>
      </w:r>
      <w:r>
        <w:rPr>
          <w:rFonts w:hAnsi="Times New Roman" w:ascii="Times New Roman"/>
          <w:bCs/>
          <w:szCs w:val="24"/>
        </w:rPr>
        <w:t xml:space="preserve">, proizlazi da na računima i novčanim sredstvima dužnika na dan izdavanja potvrde je evidentirano </w:t>
      </w:r>
      <w:r w:rsidR="00AA38D7">
        <w:rPr>
          <w:rFonts w:hAnsi="Times New Roman" w:ascii="Times New Roman"/>
          <w:bCs/>
          <w:szCs w:val="24"/>
        </w:rPr>
        <w:t>1421</w:t>
      </w:r>
      <w:r>
        <w:rPr>
          <w:rFonts w:hAnsi="Times New Roman" w:ascii="Times New Roman"/>
          <w:bCs/>
          <w:szCs w:val="24"/>
        </w:rPr>
        <w:t xml:space="preserve"> dana neprekidne blokade</w:t>
      </w:r>
      <w:r w:rsidR="00CF79A4">
        <w:rPr>
          <w:rFonts w:hAnsi="Times New Roman" w:ascii="Times New Roman"/>
          <w:bCs/>
          <w:szCs w:val="24"/>
        </w:rPr>
        <w:t>, odnosno ukupno 180 dana blokade</w:t>
      </w:r>
      <w:r>
        <w:rPr>
          <w:rFonts w:hAnsi="Times New Roman" w:ascii="Times New Roman"/>
          <w:bCs/>
          <w:szCs w:val="24"/>
        </w:rPr>
        <w:t xml:space="preserve"> u prethodnih 6 mjeseci zbog nepodmirenih osnova za plaćanje, a da nepodmirene obveze iznose </w:t>
      </w:r>
      <w:r w:rsidR="00AA38D7">
        <w:rPr>
          <w:rFonts w:hAnsi="Times New Roman" w:ascii="Times New Roman"/>
          <w:bCs/>
          <w:szCs w:val="24"/>
        </w:rPr>
        <w:t>412.712,11</w:t>
      </w:r>
      <w:r w:rsidR="00CF79A4">
        <w:rPr>
          <w:rFonts w:hAnsi="Times New Roman" w:ascii="Times New Roman"/>
          <w:bCs/>
          <w:szCs w:val="24"/>
        </w:rPr>
        <w:t xml:space="preserve"> </w:t>
      </w:r>
      <w:r>
        <w:rPr>
          <w:rFonts w:hAnsi="Times New Roman" w:ascii="Times New Roman"/>
          <w:bCs/>
          <w:szCs w:val="24"/>
        </w:rPr>
        <w:t>kn.</w:t>
      </w:r>
    </w:p>
    <w:p w:rsidRDefault="00C73C31" w:rsidP="008A6E7F" w:rsidR="00C73C31">
      <w:pPr>
        <w:ind w:firstLine="720"/>
        <w:jc w:val="both"/>
        <w:rPr>
          <w:rFonts w:hAnsi="Times New Roman" w:ascii="Times New Roman"/>
          <w:bCs/>
          <w:szCs w:val="24"/>
        </w:rPr>
      </w:pPr>
    </w:p>
    <w:p w:rsidRDefault="00066BED" w:rsidP="006F53D2" w:rsidR="006F53D2">
      <w:pPr>
        <w:ind w:firstLine="720"/>
        <w:jc w:val="both"/>
        <w:rPr>
          <w:rFonts w:hAnsi="Times New Roman" w:ascii="Times New Roman"/>
          <w:szCs w:val="24"/>
        </w:rPr>
      </w:pPr>
      <w:r w:rsidRPr="00C73C31">
        <w:rPr>
          <w:rFonts w:hAnsi="Times New Roman" w:ascii="Times New Roman"/>
          <w:bCs/>
          <w:szCs w:val="24"/>
        </w:rPr>
        <w:t xml:space="preserve"> </w:t>
      </w:r>
      <w:r w:rsidR="008A6E7F">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w:t>
      </w:r>
      <w:r w:rsidR="00E31966">
        <w:rPr>
          <w:rFonts w:hAnsi="Times New Roman" w:ascii="Times New Roman"/>
          <w:szCs w:val="24"/>
        </w:rPr>
        <w:t>.</w:t>
      </w:r>
      <w:r w:rsidRPr="00C44FCE">
        <w:rPr>
          <w:rFonts w:hAnsi="Times New Roman" w:ascii="Times New Roman"/>
          <w:szCs w:val="24"/>
        </w:rPr>
        <w:t xml:space="preserve">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w:t>
      </w:r>
      <w:proofErr w:type="spellStart"/>
      <w:r w:rsidR="0041234B">
        <w:rPr>
          <w:b w:val="false"/>
          <w:szCs w:val="24"/>
        </w:rPr>
        <w:t>posl</w:t>
      </w:r>
      <w:proofErr w:type="spellEnd"/>
      <w:r w:rsidR="0041234B">
        <w:rPr>
          <w:b w:val="false"/>
          <w:szCs w:val="24"/>
        </w:rPr>
        <w:t>.</w:t>
      </w:r>
      <w:r w:rsidRPr="00C44FCE">
        <w:rPr>
          <w:b w:val="false"/>
          <w:szCs w:val="24"/>
        </w:rPr>
        <w:t xml:space="preserve"> br. St-</w:t>
      </w:r>
      <w:r w:rsidR="00AA38D7">
        <w:rPr>
          <w:b w:val="false"/>
          <w:szCs w:val="24"/>
        </w:rPr>
        <w:t>4013</w:t>
      </w:r>
      <w:r w:rsidR="0061775F">
        <w:rPr>
          <w:b w:val="false"/>
          <w:szCs w:val="24"/>
        </w:rPr>
        <w:t>/16</w:t>
      </w:r>
      <w:r w:rsidR="00AA38D7">
        <w:rPr>
          <w:b w:val="false"/>
          <w:szCs w:val="24"/>
        </w:rPr>
        <w:t>-18</w:t>
      </w:r>
      <w:r w:rsidRPr="00C44FCE">
        <w:rPr>
          <w:b w:val="false"/>
          <w:szCs w:val="24"/>
        </w:rPr>
        <w:t xml:space="preserve"> od </w:t>
      </w:r>
      <w:r w:rsidR="00AA38D7">
        <w:rPr>
          <w:b w:val="false"/>
          <w:szCs w:val="24"/>
        </w:rPr>
        <w:t>18</w:t>
      </w:r>
      <w:r w:rsidRPr="00C44FCE">
        <w:rPr>
          <w:b w:val="false"/>
          <w:szCs w:val="24"/>
        </w:rPr>
        <w:t xml:space="preserve">. </w:t>
      </w:r>
      <w:r w:rsidR="00AA38D7">
        <w:rPr>
          <w:b w:val="false"/>
          <w:szCs w:val="24"/>
        </w:rPr>
        <w:t>prosinca</w:t>
      </w:r>
      <w:r w:rsidR="00ED4493">
        <w:rPr>
          <w:b w:val="false"/>
          <w:szCs w:val="24"/>
        </w:rPr>
        <w:t xml:space="preserve"> 2018</w:t>
      </w:r>
      <w:r w:rsidRPr="00C44FCE">
        <w:rPr>
          <w:b w:val="false"/>
          <w:szCs w:val="24"/>
        </w:rPr>
        <w:t xml:space="preserve">.g. </w:t>
      </w:r>
      <w:r w:rsidR="00E31966">
        <w:rPr>
          <w:b w:val="false"/>
          <w:szCs w:val="24"/>
        </w:rPr>
        <w:t xml:space="preserve">izvršen </w:t>
      </w:r>
      <w:r w:rsidRPr="00C44FCE">
        <w:rPr>
          <w:b w:val="false"/>
          <w:szCs w:val="24"/>
        </w:rPr>
        <w:t xml:space="preserve"> je </w:t>
      </w:r>
      <w:r w:rsidR="00E31966">
        <w:rPr>
          <w:b w:val="false"/>
          <w:szCs w:val="24"/>
        </w:rPr>
        <w:t>izbor privremenog stečajnog</w:t>
      </w:r>
      <w:r w:rsidRPr="00C44FCE">
        <w:rPr>
          <w:b w:val="false"/>
          <w:szCs w:val="24"/>
        </w:rPr>
        <w:t xml:space="preserve"> upravitelj</w:t>
      </w:r>
      <w:r w:rsidR="00E31966">
        <w:rPr>
          <w:b w:val="false"/>
          <w:szCs w:val="24"/>
        </w:rPr>
        <w:t>a</w:t>
      </w:r>
      <w:r w:rsidRPr="00C44FCE">
        <w:rPr>
          <w:b w:val="false"/>
          <w:szCs w:val="24"/>
        </w:rPr>
        <w:t xml:space="preserve"> na temelju čl. 84. st. 1. SZ-a, metodom slučajnog odabira</w:t>
      </w:r>
      <w:r w:rsidR="00193EF6">
        <w:rPr>
          <w:b w:val="false"/>
          <w:szCs w:val="24"/>
        </w:rPr>
        <w:t>, odnosno automatskim odabirom</w:t>
      </w:r>
      <w:r w:rsidR="009A578D">
        <w:rPr>
          <w:b w:val="false"/>
          <w:szCs w:val="24"/>
        </w:rPr>
        <w:t xml:space="preserve"> s liste A stečajnih upravitelja za područje nadležnog suda</w:t>
      </w:r>
      <w:r w:rsidRPr="00C44FCE">
        <w:rPr>
          <w:b w:val="false"/>
          <w:szCs w:val="24"/>
        </w:rPr>
        <w:t xml:space="preserve">, te je  zatim, a primjenom promjene </w:t>
      </w:r>
      <w:r w:rsidR="00BC7693">
        <w:rPr>
          <w:b w:val="false"/>
          <w:szCs w:val="24"/>
        </w:rPr>
        <w:t>uloge</w:t>
      </w:r>
      <w:r w:rsidRPr="00C44FCE">
        <w:rPr>
          <w:b w:val="false"/>
          <w:szCs w:val="24"/>
        </w:rPr>
        <w:t>, privremeni stečajni upravitelj imenovan stečajnim upraviteljem u ovom otvorenom stečajnom postupk</w:t>
      </w:r>
      <w:r w:rsidR="00FC5B45">
        <w:rPr>
          <w:b w:val="false"/>
          <w:szCs w:val="24"/>
        </w:rPr>
        <w:t>u</w:t>
      </w:r>
      <w:r w:rsidRPr="00C44FCE">
        <w:rPr>
          <w:b w:val="false"/>
          <w:szCs w:val="24"/>
        </w:rPr>
        <w:t xml:space="preserve"> temeljem čl.85.st.</w:t>
      </w:r>
      <w:r w:rsidR="00EE5D92">
        <w:rPr>
          <w:b w:val="false"/>
          <w:szCs w:val="24"/>
        </w:rPr>
        <w:t xml:space="preserve"> 1</w:t>
      </w:r>
      <w:r w:rsidR="00FC5B45">
        <w:rPr>
          <w:b w:val="false"/>
          <w:szCs w:val="24"/>
        </w:rPr>
        <w:t>.</w:t>
      </w:r>
      <w:r w:rsidR="00EE5D92">
        <w:rPr>
          <w:b w:val="false"/>
          <w:szCs w:val="24"/>
        </w:rPr>
        <w:t xml:space="preserve">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477464">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193EF6">
        <w:rPr>
          <w:b w:val="false"/>
          <w:szCs w:val="24"/>
        </w:rPr>
        <w:t>15</w:t>
      </w:r>
      <w:r w:rsidR="00535EEB" w:rsidRPr="00477464">
        <w:rPr>
          <w:b w:val="false"/>
          <w:szCs w:val="24"/>
        </w:rPr>
        <w:t xml:space="preserve">. </w:t>
      </w:r>
      <w:r w:rsidR="00193EF6">
        <w:rPr>
          <w:b w:val="false"/>
          <w:szCs w:val="24"/>
        </w:rPr>
        <w:t>ožujka</w:t>
      </w:r>
      <w:r w:rsidR="009A578D">
        <w:rPr>
          <w:b w:val="false"/>
          <w:szCs w:val="24"/>
        </w:rPr>
        <w:t xml:space="preserve"> 2019</w:t>
      </w:r>
      <w:r w:rsidR="00535EEB" w:rsidRPr="00477464">
        <w:rPr>
          <w:b w:val="false"/>
          <w:szCs w:val="24"/>
        </w:rPr>
        <w:t>.</w:t>
      </w:r>
    </w:p>
    <w:p w:rsidRDefault="00535EEB" w:rsidP="00881197" w:rsidR="006F53D2" w:rsidRPr="00477464">
      <w:pPr>
        <w:rPr>
          <w:rFonts w:hAnsi="Times New Roman" w:ascii="Times New Roman"/>
          <w:szCs w:val="24"/>
        </w:rPr>
      </w:pP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r>
      <w:r w:rsidRPr="00477464">
        <w:rPr>
          <w:rFonts w:hAnsi="Times New Roman" w:ascii="Times New Roman"/>
          <w:szCs w:val="24"/>
        </w:rPr>
        <w:tab/>
        <w:t xml:space="preserve">     </w:t>
      </w:r>
      <w:r w:rsidRPr="00477464">
        <w:rPr>
          <w:rFonts w:hAnsi="Times New Roman" w:ascii="Times New Roman"/>
          <w:szCs w:val="24"/>
        </w:rPr>
        <w:tab/>
      </w:r>
      <w:r w:rsidR="006F53D2" w:rsidRPr="00477464">
        <w:rPr>
          <w:rFonts w:hAnsi="Times New Roman" w:ascii="Times New Roman"/>
          <w:szCs w:val="24"/>
        </w:rPr>
        <w:t xml:space="preserve"> </w:t>
      </w:r>
    </w:p>
    <w:p w:rsidRDefault="00B34AF1" w:rsidP="001175FC" w:rsidR="00F92B8D">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650668">
        <w:rPr>
          <w:rFonts w:hAnsi="Times New Roman" w:ascii="Times New Roman"/>
          <w:szCs w:val="24"/>
        </w:rPr>
        <w:t>,v.r.</w:t>
      </w:r>
    </w:p>
    <w:p w:rsidRDefault="008F3ABD" w:rsidP="00535EEB" w:rsidR="008F3ABD">
      <w:pPr>
        <w:rPr>
          <w:rFonts w:hAnsi="Times New Roman" w:ascii="Times New Roman"/>
          <w:szCs w:val="24"/>
        </w:rPr>
      </w:pPr>
    </w:p>
    <w:p w:rsidRDefault="00AD6E2A" w:rsidP="00535EEB" w:rsidR="00AD6E2A">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051792">
        <w:rPr>
          <w:rFonts w:hAnsi="Times New Roman" w:ascii="Times New Roman"/>
          <w:szCs w:val="24"/>
        </w:rPr>
        <w:t>, putem ovog suda  za VTS RH.</w:t>
      </w:r>
    </w:p>
    <w:p w:rsidRDefault="00AB35F8" w:rsidR="00AB35F8">
      <w:pPr>
        <w:rPr>
          <w:rFonts w:hAnsi="Times New Roman" w:ascii="Times New Roman"/>
        </w:rPr>
      </w:pPr>
    </w:p>
    <w:p w:rsidRDefault="00572015" w:rsidR="00572015">
      <w:pPr>
        <w:rPr>
          <w:rFonts w:hAnsi="Times New Roman" w:ascii="Times New Roman"/>
        </w:rPr>
      </w:pPr>
    </w:p>
    <w:p w:rsidRDefault="00650668" w:rsidP="00F32A7B" w:rsidR="00650668"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650668" w:rsidP="00F32A7B" w:rsidR="00650668"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683A12" w:rsidP="00650668" w:rsidR="00683A12" w:rsidRPr="00424308">
      <w:pPr>
        <w:pStyle w:val="Odlomakpopisa"/>
        <w:rPr>
          <w:rFonts w:hAnsi="Times New Roman" w:ascii="Times New Roman"/>
        </w:rPr>
      </w:pPr>
      <w:bookmarkStart w:name="_GoBack" w:id="0"/>
      <w:bookmarkEnd w:id="0"/>
    </w:p>
    <w:sectPr w:rsidSect="008F3ABD" w:rsidR="00683A12" w:rsidRPr="00424308">
      <w:headerReference w:type="default" r:id="rId11"/>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650668">
          <w:rPr>
            <w:noProof/>
          </w:rPr>
          <w:t>3</w:t>
        </w:r>
        <w:r>
          <w:fldChar w:fldCharType="end"/>
        </w:r>
        <w:r>
          <w:tab/>
        </w:r>
        <w:r>
          <w:tab/>
          <w:t xml:space="preserve"> </w:t>
        </w:r>
        <w:r>
          <w:rPr>
            <w:rFonts w:hAnsi="Times New Roman" w:ascii="Times New Roman"/>
            <w:szCs w:val="24"/>
          </w:rPr>
          <w:t>20. St-</w:t>
        </w:r>
        <w:r w:rsidR="00B336F6">
          <w:rPr>
            <w:rFonts w:hAnsi="Times New Roman" w:ascii="Times New Roman"/>
            <w:szCs w:val="24"/>
          </w:rPr>
          <w:t>4013</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9E54CED"/>
    <w:multiLevelType w:val="hybridMultilevel"/>
    <w:tmpl w:val="C992745A"/>
    <w:lvl w:tplc="FE944008"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BD131E0"/>
    <w:multiLevelType w:val="hybridMultilevel"/>
    <w:tmpl w:val="2EA6006E"/>
    <w:lvl w:tplc="C186BFE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7">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0"/>
  </w:num>
  <w:num w:numId="2">
    <w:abstractNumId w:val="2"/>
  </w:num>
  <w:num w:numId="3">
    <w:abstractNumId w:val="1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0"/>
  </w:num>
  <w:num w:numId="9">
    <w:abstractNumId w:val="8"/>
  </w:num>
  <w:num w:numId="10">
    <w:abstractNumId w:val="14"/>
  </w:num>
  <w:num w:numId="11">
    <w:abstractNumId w:val="17"/>
  </w:num>
  <w:num w:numId="12">
    <w:abstractNumId w:val="12"/>
  </w:num>
  <w:num w:numId="13">
    <w:abstractNumId w:val="1"/>
  </w:num>
  <w:num w:numId="14">
    <w:abstractNumId w:val="5"/>
  </w:num>
  <w:num w:numId="15">
    <w:abstractNumId w:val="16"/>
  </w:num>
  <w:num w:numId="16">
    <w:abstractNumId w:val="6"/>
  </w:num>
  <w:num w:numId="17">
    <w:abstractNumId w:val="13"/>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461DB"/>
    <w:rsid w:val="00051792"/>
    <w:rsid w:val="00052848"/>
    <w:rsid w:val="0005703A"/>
    <w:rsid w:val="0006160D"/>
    <w:rsid w:val="00066B92"/>
    <w:rsid w:val="00066BED"/>
    <w:rsid w:val="00071F4C"/>
    <w:rsid w:val="00086A60"/>
    <w:rsid w:val="00086E81"/>
    <w:rsid w:val="00092D41"/>
    <w:rsid w:val="00097A88"/>
    <w:rsid w:val="000A0195"/>
    <w:rsid w:val="000A1387"/>
    <w:rsid w:val="000A50D6"/>
    <w:rsid w:val="000A5247"/>
    <w:rsid w:val="000B0B51"/>
    <w:rsid w:val="000B2F0A"/>
    <w:rsid w:val="000B5222"/>
    <w:rsid w:val="000D0984"/>
    <w:rsid w:val="000D5356"/>
    <w:rsid w:val="000E02FE"/>
    <w:rsid w:val="000E459F"/>
    <w:rsid w:val="000E5938"/>
    <w:rsid w:val="000F2324"/>
    <w:rsid w:val="000F44A6"/>
    <w:rsid w:val="000F6F94"/>
    <w:rsid w:val="000F7828"/>
    <w:rsid w:val="00107D66"/>
    <w:rsid w:val="00112127"/>
    <w:rsid w:val="00112CAE"/>
    <w:rsid w:val="00115327"/>
    <w:rsid w:val="001175FC"/>
    <w:rsid w:val="00117DE6"/>
    <w:rsid w:val="00121EBB"/>
    <w:rsid w:val="00125312"/>
    <w:rsid w:val="001315A5"/>
    <w:rsid w:val="00134F9B"/>
    <w:rsid w:val="001412EC"/>
    <w:rsid w:val="001440EF"/>
    <w:rsid w:val="00152EF2"/>
    <w:rsid w:val="001721B7"/>
    <w:rsid w:val="00180024"/>
    <w:rsid w:val="00180195"/>
    <w:rsid w:val="00180E30"/>
    <w:rsid w:val="00181508"/>
    <w:rsid w:val="00182388"/>
    <w:rsid w:val="001930F3"/>
    <w:rsid w:val="00193EF6"/>
    <w:rsid w:val="00195C90"/>
    <w:rsid w:val="001A5FF3"/>
    <w:rsid w:val="001A7153"/>
    <w:rsid w:val="001C1069"/>
    <w:rsid w:val="001C601B"/>
    <w:rsid w:val="001F59F0"/>
    <w:rsid w:val="0020079D"/>
    <w:rsid w:val="00202A75"/>
    <w:rsid w:val="00212FBA"/>
    <w:rsid w:val="002154FA"/>
    <w:rsid w:val="00222461"/>
    <w:rsid w:val="00237ABF"/>
    <w:rsid w:val="00244B70"/>
    <w:rsid w:val="002452B9"/>
    <w:rsid w:val="00247F26"/>
    <w:rsid w:val="00256F52"/>
    <w:rsid w:val="00265AEE"/>
    <w:rsid w:val="00266B7B"/>
    <w:rsid w:val="00271B17"/>
    <w:rsid w:val="00277382"/>
    <w:rsid w:val="00280D31"/>
    <w:rsid w:val="002951D0"/>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5808"/>
    <w:rsid w:val="0031655C"/>
    <w:rsid w:val="00317BAE"/>
    <w:rsid w:val="00325D77"/>
    <w:rsid w:val="00326D22"/>
    <w:rsid w:val="00327512"/>
    <w:rsid w:val="00331539"/>
    <w:rsid w:val="00331A90"/>
    <w:rsid w:val="00333567"/>
    <w:rsid w:val="003339C2"/>
    <w:rsid w:val="0034360A"/>
    <w:rsid w:val="00343638"/>
    <w:rsid w:val="00343B5E"/>
    <w:rsid w:val="00356305"/>
    <w:rsid w:val="00357236"/>
    <w:rsid w:val="00362234"/>
    <w:rsid w:val="00363250"/>
    <w:rsid w:val="0037305D"/>
    <w:rsid w:val="003758CF"/>
    <w:rsid w:val="003807F2"/>
    <w:rsid w:val="00390554"/>
    <w:rsid w:val="00390AC0"/>
    <w:rsid w:val="00391505"/>
    <w:rsid w:val="003A1BD5"/>
    <w:rsid w:val="003A47F5"/>
    <w:rsid w:val="003A611C"/>
    <w:rsid w:val="003A6DA7"/>
    <w:rsid w:val="003B1AE6"/>
    <w:rsid w:val="003C002B"/>
    <w:rsid w:val="003C2EE4"/>
    <w:rsid w:val="003C66CB"/>
    <w:rsid w:val="003D7041"/>
    <w:rsid w:val="003E10A3"/>
    <w:rsid w:val="003E3BAC"/>
    <w:rsid w:val="003F2550"/>
    <w:rsid w:val="00400871"/>
    <w:rsid w:val="004014DF"/>
    <w:rsid w:val="004073C6"/>
    <w:rsid w:val="0041234B"/>
    <w:rsid w:val="00414F1C"/>
    <w:rsid w:val="004156F8"/>
    <w:rsid w:val="00416D11"/>
    <w:rsid w:val="00420509"/>
    <w:rsid w:val="004213EB"/>
    <w:rsid w:val="00422AC5"/>
    <w:rsid w:val="00424308"/>
    <w:rsid w:val="00431F8F"/>
    <w:rsid w:val="004406CD"/>
    <w:rsid w:val="00441812"/>
    <w:rsid w:val="00441C3B"/>
    <w:rsid w:val="004435FD"/>
    <w:rsid w:val="00443761"/>
    <w:rsid w:val="00446635"/>
    <w:rsid w:val="00451548"/>
    <w:rsid w:val="00462E54"/>
    <w:rsid w:val="0047211A"/>
    <w:rsid w:val="00472E75"/>
    <w:rsid w:val="00474E7D"/>
    <w:rsid w:val="00477464"/>
    <w:rsid w:val="00477721"/>
    <w:rsid w:val="0048047A"/>
    <w:rsid w:val="00487EC3"/>
    <w:rsid w:val="004A3DB6"/>
    <w:rsid w:val="004C0CC9"/>
    <w:rsid w:val="004C5749"/>
    <w:rsid w:val="004C6B95"/>
    <w:rsid w:val="004E77EE"/>
    <w:rsid w:val="00504644"/>
    <w:rsid w:val="00506AB6"/>
    <w:rsid w:val="00511395"/>
    <w:rsid w:val="00515F4C"/>
    <w:rsid w:val="00531181"/>
    <w:rsid w:val="00535EEB"/>
    <w:rsid w:val="00544A98"/>
    <w:rsid w:val="00553D3A"/>
    <w:rsid w:val="0056589D"/>
    <w:rsid w:val="00572015"/>
    <w:rsid w:val="00572249"/>
    <w:rsid w:val="005909A6"/>
    <w:rsid w:val="005A080C"/>
    <w:rsid w:val="005A4D6C"/>
    <w:rsid w:val="005B1CD8"/>
    <w:rsid w:val="005B3204"/>
    <w:rsid w:val="005C5297"/>
    <w:rsid w:val="005C7035"/>
    <w:rsid w:val="005C73D7"/>
    <w:rsid w:val="005D169A"/>
    <w:rsid w:val="005D5A7A"/>
    <w:rsid w:val="005E24A6"/>
    <w:rsid w:val="005E4895"/>
    <w:rsid w:val="005F0C42"/>
    <w:rsid w:val="005F0D5B"/>
    <w:rsid w:val="00600816"/>
    <w:rsid w:val="00601691"/>
    <w:rsid w:val="0060480E"/>
    <w:rsid w:val="006137A2"/>
    <w:rsid w:val="00614935"/>
    <w:rsid w:val="0061740A"/>
    <w:rsid w:val="0061775F"/>
    <w:rsid w:val="006208DB"/>
    <w:rsid w:val="0063151E"/>
    <w:rsid w:val="006401FF"/>
    <w:rsid w:val="0064241A"/>
    <w:rsid w:val="0064628F"/>
    <w:rsid w:val="006463D1"/>
    <w:rsid w:val="00650668"/>
    <w:rsid w:val="0065194B"/>
    <w:rsid w:val="00663BF3"/>
    <w:rsid w:val="006660D1"/>
    <w:rsid w:val="00666449"/>
    <w:rsid w:val="00673807"/>
    <w:rsid w:val="006745BC"/>
    <w:rsid w:val="00683A12"/>
    <w:rsid w:val="00687643"/>
    <w:rsid w:val="006910C6"/>
    <w:rsid w:val="00692BDD"/>
    <w:rsid w:val="00695A77"/>
    <w:rsid w:val="00696B3E"/>
    <w:rsid w:val="006A07E8"/>
    <w:rsid w:val="006A3E6D"/>
    <w:rsid w:val="006A7829"/>
    <w:rsid w:val="006B4CCA"/>
    <w:rsid w:val="006B5FBC"/>
    <w:rsid w:val="006C4013"/>
    <w:rsid w:val="006D4489"/>
    <w:rsid w:val="006D526B"/>
    <w:rsid w:val="006D73CE"/>
    <w:rsid w:val="006E1925"/>
    <w:rsid w:val="006E6C92"/>
    <w:rsid w:val="006F53D2"/>
    <w:rsid w:val="00700205"/>
    <w:rsid w:val="00713E3D"/>
    <w:rsid w:val="00714D2C"/>
    <w:rsid w:val="00716D1D"/>
    <w:rsid w:val="0072013D"/>
    <w:rsid w:val="00727716"/>
    <w:rsid w:val="00730323"/>
    <w:rsid w:val="00730439"/>
    <w:rsid w:val="007308D5"/>
    <w:rsid w:val="00732A78"/>
    <w:rsid w:val="007366A8"/>
    <w:rsid w:val="00736964"/>
    <w:rsid w:val="00737F33"/>
    <w:rsid w:val="0075449D"/>
    <w:rsid w:val="00755AA1"/>
    <w:rsid w:val="00755EFA"/>
    <w:rsid w:val="00760676"/>
    <w:rsid w:val="0076074C"/>
    <w:rsid w:val="00762470"/>
    <w:rsid w:val="007625D4"/>
    <w:rsid w:val="007629B8"/>
    <w:rsid w:val="007637D0"/>
    <w:rsid w:val="00766446"/>
    <w:rsid w:val="00772266"/>
    <w:rsid w:val="00772F79"/>
    <w:rsid w:val="00775426"/>
    <w:rsid w:val="0077714E"/>
    <w:rsid w:val="00781AC6"/>
    <w:rsid w:val="007906F8"/>
    <w:rsid w:val="007A547F"/>
    <w:rsid w:val="007C21A4"/>
    <w:rsid w:val="007C73D8"/>
    <w:rsid w:val="007D1B0B"/>
    <w:rsid w:val="007D5E7C"/>
    <w:rsid w:val="007E2104"/>
    <w:rsid w:val="007E2353"/>
    <w:rsid w:val="007E3DB3"/>
    <w:rsid w:val="007F0FC2"/>
    <w:rsid w:val="007F1980"/>
    <w:rsid w:val="007F3725"/>
    <w:rsid w:val="007F7B17"/>
    <w:rsid w:val="00800420"/>
    <w:rsid w:val="00806D7B"/>
    <w:rsid w:val="00812374"/>
    <w:rsid w:val="008125A1"/>
    <w:rsid w:val="00814F40"/>
    <w:rsid w:val="00822005"/>
    <w:rsid w:val="008357AA"/>
    <w:rsid w:val="00841D5A"/>
    <w:rsid w:val="00851CA0"/>
    <w:rsid w:val="00865AE1"/>
    <w:rsid w:val="00866592"/>
    <w:rsid w:val="0087118E"/>
    <w:rsid w:val="00872E95"/>
    <w:rsid w:val="00881197"/>
    <w:rsid w:val="00884B9D"/>
    <w:rsid w:val="008869B0"/>
    <w:rsid w:val="00892B18"/>
    <w:rsid w:val="008A1903"/>
    <w:rsid w:val="008A30B2"/>
    <w:rsid w:val="008A6E7F"/>
    <w:rsid w:val="008B536F"/>
    <w:rsid w:val="008C4DC3"/>
    <w:rsid w:val="008C665F"/>
    <w:rsid w:val="008D4254"/>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0DD7"/>
    <w:rsid w:val="00976A38"/>
    <w:rsid w:val="0098477C"/>
    <w:rsid w:val="009879A9"/>
    <w:rsid w:val="009947A0"/>
    <w:rsid w:val="00997D02"/>
    <w:rsid w:val="009A0289"/>
    <w:rsid w:val="009A578D"/>
    <w:rsid w:val="009A67DA"/>
    <w:rsid w:val="009B0346"/>
    <w:rsid w:val="009B5790"/>
    <w:rsid w:val="009C125D"/>
    <w:rsid w:val="009C3827"/>
    <w:rsid w:val="009C5F4C"/>
    <w:rsid w:val="009E443C"/>
    <w:rsid w:val="009F4301"/>
    <w:rsid w:val="009F5DCF"/>
    <w:rsid w:val="00A052B0"/>
    <w:rsid w:val="00A07249"/>
    <w:rsid w:val="00A15AFC"/>
    <w:rsid w:val="00A24CEE"/>
    <w:rsid w:val="00A25060"/>
    <w:rsid w:val="00A271F8"/>
    <w:rsid w:val="00A27B12"/>
    <w:rsid w:val="00A337C3"/>
    <w:rsid w:val="00A36181"/>
    <w:rsid w:val="00A416C9"/>
    <w:rsid w:val="00A42224"/>
    <w:rsid w:val="00A548F3"/>
    <w:rsid w:val="00A61801"/>
    <w:rsid w:val="00A6485C"/>
    <w:rsid w:val="00A66A92"/>
    <w:rsid w:val="00A750AA"/>
    <w:rsid w:val="00A979C3"/>
    <w:rsid w:val="00AA089C"/>
    <w:rsid w:val="00AA38D7"/>
    <w:rsid w:val="00AA3AB5"/>
    <w:rsid w:val="00AA66B2"/>
    <w:rsid w:val="00AB35F8"/>
    <w:rsid w:val="00AB3CE9"/>
    <w:rsid w:val="00AD5EA9"/>
    <w:rsid w:val="00AD6E2A"/>
    <w:rsid w:val="00AD72A5"/>
    <w:rsid w:val="00AE0C03"/>
    <w:rsid w:val="00AF0E4A"/>
    <w:rsid w:val="00AF2209"/>
    <w:rsid w:val="00B00B48"/>
    <w:rsid w:val="00B02B4F"/>
    <w:rsid w:val="00B07A5F"/>
    <w:rsid w:val="00B110EB"/>
    <w:rsid w:val="00B336F6"/>
    <w:rsid w:val="00B34AF1"/>
    <w:rsid w:val="00B415C6"/>
    <w:rsid w:val="00B44F94"/>
    <w:rsid w:val="00B4790D"/>
    <w:rsid w:val="00B50CF9"/>
    <w:rsid w:val="00B6023F"/>
    <w:rsid w:val="00B63C02"/>
    <w:rsid w:val="00B67528"/>
    <w:rsid w:val="00B74FAD"/>
    <w:rsid w:val="00B81DB8"/>
    <w:rsid w:val="00B945D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BF7B9E"/>
    <w:rsid w:val="00C059E3"/>
    <w:rsid w:val="00C10E7C"/>
    <w:rsid w:val="00C3204D"/>
    <w:rsid w:val="00C44FCE"/>
    <w:rsid w:val="00C56D04"/>
    <w:rsid w:val="00C63D09"/>
    <w:rsid w:val="00C669FB"/>
    <w:rsid w:val="00C72EE1"/>
    <w:rsid w:val="00C73C31"/>
    <w:rsid w:val="00C75B22"/>
    <w:rsid w:val="00C92044"/>
    <w:rsid w:val="00C9254B"/>
    <w:rsid w:val="00CA59E2"/>
    <w:rsid w:val="00CB75F0"/>
    <w:rsid w:val="00CC39D8"/>
    <w:rsid w:val="00CC42A3"/>
    <w:rsid w:val="00CC6047"/>
    <w:rsid w:val="00CD1CAE"/>
    <w:rsid w:val="00CD44D2"/>
    <w:rsid w:val="00CD7F67"/>
    <w:rsid w:val="00CE0DBA"/>
    <w:rsid w:val="00CF42ED"/>
    <w:rsid w:val="00CF5F72"/>
    <w:rsid w:val="00CF79A4"/>
    <w:rsid w:val="00D03A1A"/>
    <w:rsid w:val="00D051A2"/>
    <w:rsid w:val="00D10F09"/>
    <w:rsid w:val="00D11572"/>
    <w:rsid w:val="00D26C30"/>
    <w:rsid w:val="00D32D4B"/>
    <w:rsid w:val="00D44D6B"/>
    <w:rsid w:val="00D516DA"/>
    <w:rsid w:val="00D5560A"/>
    <w:rsid w:val="00D56F29"/>
    <w:rsid w:val="00D66D09"/>
    <w:rsid w:val="00D73F2C"/>
    <w:rsid w:val="00D745E7"/>
    <w:rsid w:val="00D844E6"/>
    <w:rsid w:val="00D859DD"/>
    <w:rsid w:val="00D919D2"/>
    <w:rsid w:val="00D92345"/>
    <w:rsid w:val="00D97359"/>
    <w:rsid w:val="00DA1734"/>
    <w:rsid w:val="00DA2DB5"/>
    <w:rsid w:val="00DA38E2"/>
    <w:rsid w:val="00DC105B"/>
    <w:rsid w:val="00DC7F9F"/>
    <w:rsid w:val="00DD03B7"/>
    <w:rsid w:val="00DD32E6"/>
    <w:rsid w:val="00DF1D4A"/>
    <w:rsid w:val="00DF5B6D"/>
    <w:rsid w:val="00DF606D"/>
    <w:rsid w:val="00E0037F"/>
    <w:rsid w:val="00E12D4D"/>
    <w:rsid w:val="00E12F08"/>
    <w:rsid w:val="00E14A28"/>
    <w:rsid w:val="00E255C5"/>
    <w:rsid w:val="00E277AA"/>
    <w:rsid w:val="00E31966"/>
    <w:rsid w:val="00E35256"/>
    <w:rsid w:val="00E41D94"/>
    <w:rsid w:val="00E50647"/>
    <w:rsid w:val="00E632F0"/>
    <w:rsid w:val="00E662B8"/>
    <w:rsid w:val="00E663E5"/>
    <w:rsid w:val="00E76657"/>
    <w:rsid w:val="00E809D2"/>
    <w:rsid w:val="00E81034"/>
    <w:rsid w:val="00E84202"/>
    <w:rsid w:val="00E8793E"/>
    <w:rsid w:val="00E92151"/>
    <w:rsid w:val="00E94E3F"/>
    <w:rsid w:val="00E97245"/>
    <w:rsid w:val="00EA0A50"/>
    <w:rsid w:val="00EA2947"/>
    <w:rsid w:val="00EB1A04"/>
    <w:rsid w:val="00EB6A7A"/>
    <w:rsid w:val="00EC498F"/>
    <w:rsid w:val="00ED2EDD"/>
    <w:rsid w:val="00ED4493"/>
    <w:rsid w:val="00EE0833"/>
    <w:rsid w:val="00EE3972"/>
    <w:rsid w:val="00EE5D92"/>
    <w:rsid w:val="00F05067"/>
    <w:rsid w:val="00F06CA2"/>
    <w:rsid w:val="00F077B8"/>
    <w:rsid w:val="00F43B9E"/>
    <w:rsid w:val="00F44E57"/>
    <w:rsid w:val="00F4531E"/>
    <w:rsid w:val="00F462CA"/>
    <w:rsid w:val="00F47D56"/>
    <w:rsid w:val="00F57C8D"/>
    <w:rsid w:val="00F715B7"/>
    <w:rsid w:val="00F76A14"/>
    <w:rsid w:val="00F77B78"/>
    <w:rsid w:val="00F822A6"/>
    <w:rsid w:val="00F92B8D"/>
    <w:rsid w:val="00F945ED"/>
    <w:rsid w:val="00FA4D55"/>
    <w:rsid w:val="00FA7010"/>
    <w:rsid w:val="00FB1659"/>
    <w:rsid w:val="00FB2047"/>
    <w:rsid w:val="00FB3917"/>
    <w:rsid w:val="00FB3BF4"/>
    <w:rsid w:val="00FC07FF"/>
    <w:rsid w:val="00FC2703"/>
    <w:rsid w:val="00FC4D49"/>
    <w:rsid w:val="00FC5B45"/>
    <w:rsid w:val="00FE0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50668"/>
    <w:rPr>
      <w:color w:val="808080"/>
      <w:bdr w:space="0" w:sz="0" w:color="auto" w:val="none"/>
      <w:shd w:fill="CCFFFF" w:color="auto" w:val="clear"/>
    </w:rPr>
  </w:style>
  <w:style w:customStyle="true" w:styleId="eSPISCCParagraphDefaultFont" w:type="character">
    <w:name w:val="eSPIS_CC_Paragraph Default Font"/>
    <w:basedOn w:val="Zadanifontodlomka"/>
    <w:rsid w:val="006506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06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06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06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50668"/>
    <w:rPr>
      <w:color w:val="808080"/>
      <w:bdr w:color="auto" w:space="0" w:sz="0" w:val="none"/>
      <w:shd w:color="auto" w:fill="CCFFFF" w:val="clear"/>
    </w:rPr>
  </w:style>
  <w:style w:customStyle="1" w:styleId="eSPISCCParagraphDefaultFont" w:type="character">
    <w:name w:val="eSPIS_CC_Paragraph Default Font"/>
    <w:basedOn w:val="Zadanifontodlomka"/>
    <w:rsid w:val="006506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06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06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06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9117877">
      <w:bodyDiv w:val="true"/>
      <w:marLeft w:val="0"/>
      <w:marRight w:val="0"/>
      <w:marTop w:val="0"/>
      <w:marBottom w:val="0"/>
      <w:divBdr>
        <w:top w:space="0" w:sz="0" w:color="auto" w:val="none"/>
        <w:left w:space="0" w:sz="0" w:color="auto" w:val="none"/>
        <w:bottom w:space="0" w:sz="0" w:color="auto" w:val="none"/>
        <w:right w:space="0" w:sz="0" w:color="auto" w:val="none"/>
      </w:divBdr>
    </w:div>
    <w:div w:id="267543243">
      <w:bodyDiv w:val="true"/>
      <w:marLeft w:val="0"/>
      <w:marRight w:val="0"/>
      <w:marTop w:val="0"/>
      <w:marBottom w:val="0"/>
      <w:divBdr>
        <w:top w:space="0" w:sz="0" w:color="auto" w:val="none"/>
        <w:left w:space="0" w:sz="0" w:color="auto" w:val="none"/>
        <w:bottom w:space="0" w:sz="0" w:color="auto" w:val="none"/>
        <w:right w:space="0" w:sz="0" w:color="auto" w:val="none"/>
      </w:divBdr>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05886476">
      <w:bodyDiv w:val="true"/>
      <w:marLeft w:val="0"/>
      <w:marRight w:val="0"/>
      <w:marTop w:val="0"/>
      <w:marBottom w:val="0"/>
      <w:divBdr>
        <w:top w:space="0" w:sz="0" w:color="auto" w:val="none"/>
        <w:left w:space="0" w:sz="0" w:color="auto" w:val="none"/>
        <w:bottom w:space="0" w:sz="0" w:color="auto" w:val="none"/>
        <w:right w:space="0" w:sz="0" w:color="auto" w:val="none"/>
      </w:divBdr>
      <w:divsChild>
        <w:div w:id="1760787489">
          <w:marLeft w:val="0"/>
          <w:marRight w:val="0"/>
          <w:marTop w:val="0"/>
          <w:marBottom w:val="0"/>
          <w:divBdr>
            <w:top w:space="0" w:sz="0" w:color="auto" w:val="none"/>
            <w:left w:space="0" w:sz="0" w:color="auto" w:val="none"/>
            <w:bottom w:space="0" w:sz="0" w:color="auto" w:val="none"/>
            <w:right w:space="0" w:sz="0" w:color="auto" w:val="none"/>
          </w:divBdr>
          <w:divsChild>
            <w:div w:id="823082328">
              <w:marLeft w:val="0"/>
              <w:marRight w:val="0"/>
              <w:marTop w:val="0"/>
              <w:marBottom w:val="0"/>
              <w:divBdr>
                <w:top w:space="0" w:sz="6" w:color="DDDDDD" w:val="single"/>
                <w:left w:space="0" w:sz="6" w:color="DDDDDD" w:val="single"/>
                <w:bottom w:space="0" w:sz="6" w:color="DDDDDD" w:val="single"/>
                <w:right w:space="0" w:sz="6" w:color="DDDDDD" w:val="single"/>
              </w:divBdr>
              <w:divsChild>
                <w:div w:id="643242714">
                  <w:marLeft w:val="150"/>
                  <w:marRight w:val="150"/>
                  <w:marTop w:val="0"/>
                  <w:marBottom w:val="150"/>
                  <w:divBdr>
                    <w:top w:space="0" w:sz="0" w:color="auto" w:val="none"/>
                    <w:left w:space="0" w:sz="0" w:color="auto" w:val="none"/>
                    <w:bottom w:space="0" w:sz="0" w:color="auto" w:val="none"/>
                    <w:right w:space="0" w:sz="0" w:color="auto" w:val="none"/>
                  </w:divBdr>
                  <w:divsChild>
                    <w:div w:id="1650208605">
                      <w:marLeft w:val="0"/>
                      <w:marRight w:val="0"/>
                      <w:marTop w:val="0"/>
                      <w:marBottom w:val="0"/>
                      <w:divBdr>
                        <w:top w:space="0" w:sz="0" w:color="auto" w:val="none"/>
                        <w:left w:space="0" w:sz="0" w:color="auto" w:val="none"/>
                        <w:bottom w:space="0" w:sz="0" w:color="auto" w:val="none"/>
                        <w:right w:space="0" w:sz="0" w:color="auto" w:val="none"/>
                      </w:divBdr>
                      <w:divsChild>
                        <w:div w:id="956720334">
                          <w:marLeft w:val="0"/>
                          <w:marRight w:val="0"/>
                          <w:marTop w:val="0"/>
                          <w:marBottom w:val="0"/>
                          <w:divBdr>
                            <w:top w:space="0" w:sz="0" w:color="auto" w:val="none"/>
                            <w:left w:space="0" w:sz="0" w:color="auto" w:val="none"/>
                            <w:bottom w:space="0" w:sz="0" w:color="auto" w:val="none"/>
                            <w:right w:space="0" w:sz="0" w:color="auto" w:val="none"/>
                          </w:divBdr>
                          <w:divsChild>
                            <w:div w:id="728577046">
                              <w:marLeft w:val="0"/>
                              <w:marRight w:val="0"/>
                              <w:marTop w:val="0"/>
                              <w:marBottom w:val="0"/>
                              <w:divBdr>
                                <w:top w:space="0" w:sz="0" w:color="auto" w:val="none"/>
                                <w:left w:space="0" w:sz="0" w:color="auto" w:val="none"/>
                                <w:bottom w:space="0" w:sz="0" w:color="auto" w:val="none"/>
                                <w:right w:space="0" w:sz="0" w:color="auto" w:val="none"/>
                              </w:divBdr>
                              <w:divsChild>
                                <w:div w:id="1152260966">
                                  <w:marLeft w:val="0"/>
                                  <w:marRight w:val="0"/>
                                  <w:marTop w:val="0"/>
                                  <w:marBottom w:val="0"/>
                                  <w:divBdr>
                                    <w:top w:space="0" w:sz="0" w:color="auto" w:val="none"/>
                                    <w:left w:space="0" w:sz="0" w:color="auto" w:val="none"/>
                                    <w:bottom w:space="0" w:sz="0" w:color="auto" w:val="none"/>
                                    <w:right w:space="0" w:sz="0" w:color="auto" w:val="none"/>
                                  </w:divBdr>
                                  <w:divsChild>
                                    <w:div w:id="481118852">
                                      <w:marLeft w:val="0"/>
                                      <w:marRight w:val="0"/>
                                      <w:marTop w:val="0"/>
                                      <w:marBottom w:val="0"/>
                                      <w:divBdr>
                                        <w:top w:space="0" w:sz="0" w:color="auto" w:val="none"/>
                                        <w:left w:space="0" w:sz="0" w:color="auto" w:val="none"/>
                                        <w:bottom w:space="0" w:sz="0" w:color="auto" w:val="none"/>
                                        <w:right w:space="0" w:sz="0" w:color="auto" w:val="none"/>
                                      </w:divBdr>
                                      <w:divsChild>
                                        <w:div w:id="5134966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683829224">
      <w:bodyDiv w:val="true"/>
      <w:marLeft w:val="0"/>
      <w:marRight w:val="0"/>
      <w:marTop w:val="0"/>
      <w:marBottom w:val="0"/>
      <w:divBdr>
        <w:top w:space="0" w:sz="0" w:color="auto" w:val="none"/>
        <w:left w:space="0" w:sz="0" w:color="auto" w:val="none"/>
        <w:bottom w:space="0" w:sz="0" w:color="auto" w:val="none"/>
        <w:right w:space="0" w:sz="0" w:color="auto" w:val="none"/>
      </w:divBdr>
      <w:divsChild>
        <w:div w:id="981077654">
          <w:marLeft w:val="0"/>
          <w:marRight w:val="0"/>
          <w:marTop w:val="0"/>
          <w:marBottom w:val="0"/>
          <w:divBdr>
            <w:top w:space="0" w:sz="0" w:color="auto" w:val="none"/>
            <w:left w:space="0" w:sz="0" w:color="auto" w:val="none"/>
            <w:bottom w:space="0" w:sz="0" w:color="auto" w:val="none"/>
            <w:right w:space="0" w:sz="0" w:color="auto" w:val="none"/>
          </w:divBdr>
          <w:divsChild>
            <w:div w:id="1404182235">
              <w:marLeft w:val="0"/>
              <w:marRight w:val="0"/>
              <w:marTop w:val="0"/>
              <w:marBottom w:val="0"/>
              <w:divBdr>
                <w:top w:space="0" w:sz="6" w:color="DDDDDD" w:val="single"/>
                <w:left w:space="0" w:sz="6" w:color="DDDDDD" w:val="single"/>
                <w:bottom w:space="0" w:sz="6" w:color="DDDDDD" w:val="single"/>
                <w:right w:space="0" w:sz="6" w:color="DDDDDD" w:val="single"/>
              </w:divBdr>
              <w:divsChild>
                <w:div w:id="1573077963">
                  <w:marLeft w:val="150"/>
                  <w:marRight w:val="150"/>
                  <w:marTop w:val="0"/>
                  <w:marBottom w:val="150"/>
                  <w:divBdr>
                    <w:top w:space="0" w:sz="0" w:color="auto" w:val="none"/>
                    <w:left w:space="0" w:sz="0" w:color="auto" w:val="none"/>
                    <w:bottom w:space="0" w:sz="0" w:color="auto" w:val="none"/>
                    <w:right w:space="0" w:sz="0" w:color="auto" w:val="none"/>
                  </w:divBdr>
                  <w:divsChild>
                    <w:div w:id="743380946">
                      <w:marLeft w:val="0"/>
                      <w:marRight w:val="0"/>
                      <w:marTop w:val="0"/>
                      <w:marBottom w:val="0"/>
                      <w:divBdr>
                        <w:top w:space="0" w:sz="0" w:color="auto" w:val="none"/>
                        <w:left w:space="0" w:sz="0" w:color="auto" w:val="none"/>
                        <w:bottom w:space="0" w:sz="0" w:color="auto" w:val="none"/>
                        <w:right w:space="0" w:sz="0" w:color="auto" w:val="none"/>
                      </w:divBdr>
                      <w:divsChild>
                        <w:div w:id="1640501497">
                          <w:marLeft w:val="0"/>
                          <w:marRight w:val="0"/>
                          <w:marTop w:val="0"/>
                          <w:marBottom w:val="0"/>
                          <w:divBdr>
                            <w:top w:space="0" w:sz="0" w:color="auto" w:val="none"/>
                            <w:left w:space="0" w:sz="0" w:color="auto" w:val="none"/>
                            <w:bottom w:space="0" w:sz="0" w:color="auto" w:val="none"/>
                            <w:right w:space="0" w:sz="0" w:color="auto" w:val="none"/>
                          </w:divBdr>
                          <w:divsChild>
                            <w:div w:id="1047025512">
                              <w:marLeft w:val="0"/>
                              <w:marRight w:val="0"/>
                              <w:marTop w:val="0"/>
                              <w:marBottom w:val="0"/>
                              <w:divBdr>
                                <w:top w:space="0" w:sz="0" w:color="auto" w:val="none"/>
                                <w:left w:space="0" w:sz="0" w:color="auto" w:val="none"/>
                                <w:bottom w:space="0" w:sz="0" w:color="auto" w:val="none"/>
                                <w:right w:space="0" w:sz="0" w:color="auto" w:val="none"/>
                              </w:divBdr>
                              <w:divsChild>
                                <w:div w:id="1918786698">
                                  <w:marLeft w:val="0"/>
                                  <w:marRight w:val="0"/>
                                  <w:marTop w:val="0"/>
                                  <w:marBottom w:val="0"/>
                                  <w:divBdr>
                                    <w:top w:space="0" w:sz="0" w:color="auto" w:val="none"/>
                                    <w:left w:space="0" w:sz="0" w:color="auto" w:val="none"/>
                                    <w:bottom w:space="0" w:sz="0" w:color="auto" w:val="none"/>
                                    <w:right w:space="0" w:sz="0" w:color="auto" w:val="none"/>
                                  </w:divBdr>
                                  <w:divsChild>
                                    <w:div w:id="177891502">
                                      <w:marLeft w:val="0"/>
                                      <w:marRight w:val="0"/>
                                      <w:marTop w:val="0"/>
                                      <w:marBottom w:val="0"/>
                                      <w:divBdr>
                                        <w:top w:space="0" w:sz="0" w:color="auto" w:val="none"/>
                                        <w:left w:space="0" w:sz="0" w:color="auto" w:val="none"/>
                                        <w:bottom w:space="0" w:sz="0" w:color="auto" w:val="none"/>
                                        <w:right w:space="0" w:sz="0" w:color="auto" w:val="none"/>
                                      </w:divBdr>
                                      <w:divsChild>
                                        <w:div w:id="20790858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98843877">
      <w:bodyDiv w:val="true"/>
      <w:marLeft w:val="0"/>
      <w:marRight w:val="0"/>
      <w:marTop w:val="0"/>
      <w:marBottom w:val="0"/>
      <w:divBdr>
        <w:top w:space="0" w:sz="0" w:color="auto" w:val="none"/>
        <w:left w:space="0" w:sz="0" w:color="auto" w:val="none"/>
        <w:bottom w:space="0" w:sz="0" w:color="auto" w:val="none"/>
        <w:right w:space="0" w:sz="0" w:color="auto" w:val="none"/>
      </w:divBdr>
      <w:divsChild>
        <w:div w:id="1396854450">
          <w:marLeft w:val="0"/>
          <w:marRight w:val="0"/>
          <w:marTop w:val="0"/>
          <w:marBottom w:val="0"/>
          <w:divBdr>
            <w:top w:space="0" w:sz="0" w:color="auto" w:val="none"/>
            <w:left w:space="0" w:sz="0" w:color="auto" w:val="none"/>
            <w:bottom w:space="0" w:sz="0" w:color="auto" w:val="none"/>
            <w:right w:space="0" w:sz="0" w:color="auto" w:val="none"/>
          </w:divBdr>
          <w:divsChild>
            <w:div w:id="730807332">
              <w:marLeft w:val="0"/>
              <w:marRight w:val="0"/>
              <w:marTop w:val="0"/>
              <w:marBottom w:val="0"/>
              <w:divBdr>
                <w:top w:space="0" w:sz="6" w:color="DDDDDD" w:val="single"/>
                <w:left w:space="0" w:sz="6" w:color="DDDDDD" w:val="single"/>
                <w:bottom w:space="0" w:sz="6" w:color="DDDDDD" w:val="single"/>
                <w:right w:space="0" w:sz="6" w:color="DDDDDD" w:val="single"/>
              </w:divBdr>
              <w:divsChild>
                <w:div w:id="1678537810">
                  <w:marLeft w:val="150"/>
                  <w:marRight w:val="150"/>
                  <w:marTop w:val="0"/>
                  <w:marBottom w:val="150"/>
                  <w:divBdr>
                    <w:top w:space="0" w:sz="0" w:color="auto" w:val="none"/>
                    <w:left w:space="0" w:sz="0" w:color="auto" w:val="none"/>
                    <w:bottom w:space="0" w:sz="0" w:color="auto" w:val="none"/>
                    <w:right w:space="0" w:sz="0" w:color="auto" w:val="none"/>
                  </w:divBdr>
                  <w:divsChild>
                    <w:div w:id="1453551416">
                      <w:marLeft w:val="0"/>
                      <w:marRight w:val="0"/>
                      <w:marTop w:val="0"/>
                      <w:marBottom w:val="0"/>
                      <w:divBdr>
                        <w:top w:space="0" w:sz="0" w:color="auto" w:val="none"/>
                        <w:left w:space="0" w:sz="0" w:color="auto" w:val="none"/>
                        <w:bottom w:space="0" w:sz="0" w:color="auto" w:val="none"/>
                        <w:right w:space="0" w:sz="0" w:color="auto" w:val="none"/>
                      </w:divBdr>
                      <w:divsChild>
                        <w:div w:id="1451432240">
                          <w:marLeft w:val="0"/>
                          <w:marRight w:val="0"/>
                          <w:marTop w:val="0"/>
                          <w:marBottom w:val="0"/>
                          <w:divBdr>
                            <w:top w:space="0" w:sz="0" w:color="auto" w:val="none"/>
                            <w:left w:space="0" w:sz="0" w:color="auto" w:val="none"/>
                            <w:bottom w:space="0" w:sz="0" w:color="auto" w:val="none"/>
                            <w:right w:space="0" w:sz="0" w:color="auto" w:val="none"/>
                          </w:divBdr>
                          <w:divsChild>
                            <w:div w:id="1472943419">
                              <w:marLeft w:val="0"/>
                              <w:marRight w:val="0"/>
                              <w:marTop w:val="0"/>
                              <w:marBottom w:val="0"/>
                              <w:divBdr>
                                <w:top w:space="0" w:sz="0" w:color="auto" w:val="none"/>
                                <w:left w:space="0" w:sz="0" w:color="auto" w:val="none"/>
                                <w:bottom w:space="0" w:sz="0" w:color="auto" w:val="none"/>
                                <w:right w:space="0" w:sz="0" w:color="auto" w:val="none"/>
                              </w:divBdr>
                              <w:divsChild>
                                <w:div w:id="676154806">
                                  <w:marLeft w:val="0"/>
                                  <w:marRight w:val="0"/>
                                  <w:marTop w:val="0"/>
                                  <w:marBottom w:val="0"/>
                                  <w:divBdr>
                                    <w:top w:space="0" w:sz="0" w:color="auto" w:val="none"/>
                                    <w:left w:space="0" w:sz="0" w:color="auto" w:val="none"/>
                                    <w:bottom w:space="0" w:sz="0" w:color="auto" w:val="none"/>
                                    <w:right w:space="0" w:sz="0" w:color="auto" w:val="none"/>
                                  </w:divBdr>
                                  <w:divsChild>
                                    <w:div w:id="463930506">
                                      <w:marLeft w:val="0"/>
                                      <w:marRight w:val="0"/>
                                      <w:marTop w:val="0"/>
                                      <w:marBottom w:val="0"/>
                                      <w:divBdr>
                                        <w:top w:space="0" w:sz="0" w:color="auto" w:val="none"/>
                                        <w:left w:space="0" w:sz="0" w:color="auto" w:val="none"/>
                                        <w:bottom w:space="0" w:sz="0" w:color="auto" w:val="none"/>
                                        <w:right w:space="0" w:sz="0" w:color="auto" w:val="none"/>
                                      </w:divBdr>
                                      <w:divsChild>
                                        <w:div w:id="13702567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4540400">
      <w:bodyDiv w:val="true"/>
      <w:marLeft w:val="0"/>
      <w:marRight w:val="0"/>
      <w:marTop w:val="0"/>
      <w:marBottom w:val="0"/>
      <w:divBdr>
        <w:top w:space="0" w:sz="0" w:color="auto" w:val="none"/>
        <w:left w:space="0" w:sz="0" w:color="auto" w:val="none"/>
        <w:bottom w:space="0" w:sz="0" w:color="auto" w:val="none"/>
        <w:right w:space="0" w:sz="0" w:color="auto" w:val="none"/>
      </w:divBdr>
      <w:divsChild>
        <w:div w:id="1712487775">
          <w:marLeft w:val="0"/>
          <w:marRight w:val="0"/>
          <w:marTop w:val="0"/>
          <w:marBottom w:val="0"/>
          <w:divBdr>
            <w:top w:space="0" w:sz="0" w:color="auto" w:val="none"/>
            <w:left w:space="0" w:sz="0" w:color="auto" w:val="none"/>
            <w:bottom w:space="0" w:sz="0" w:color="auto" w:val="none"/>
            <w:right w:space="0" w:sz="0" w:color="auto" w:val="none"/>
          </w:divBdr>
          <w:divsChild>
            <w:div w:id="88434734">
              <w:marLeft w:val="0"/>
              <w:marRight w:val="0"/>
              <w:marTop w:val="0"/>
              <w:marBottom w:val="0"/>
              <w:divBdr>
                <w:top w:space="0" w:sz="6" w:color="DDDDDD" w:val="single"/>
                <w:left w:space="0" w:sz="6" w:color="DDDDDD" w:val="single"/>
                <w:bottom w:space="0" w:sz="6" w:color="DDDDDD" w:val="single"/>
                <w:right w:space="0" w:sz="6" w:color="DDDDDD" w:val="single"/>
              </w:divBdr>
              <w:divsChild>
                <w:div w:id="1268463700">
                  <w:marLeft w:val="150"/>
                  <w:marRight w:val="150"/>
                  <w:marTop w:val="0"/>
                  <w:marBottom w:val="150"/>
                  <w:divBdr>
                    <w:top w:space="0" w:sz="0" w:color="auto" w:val="none"/>
                    <w:left w:space="0" w:sz="0" w:color="auto" w:val="none"/>
                    <w:bottom w:space="0" w:sz="0" w:color="auto" w:val="none"/>
                    <w:right w:space="0" w:sz="0" w:color="auto" w:val="none"/>
                  </w:divBdr>
                  <w:divsChild>
                    <w:div w:id="28070469">
                      <w:marLeft w:val="0"/>
                      <w:marRight w:val="0"/>
                      <w:marTop w:val="0"/>
                      <w:marBottom w:val="0"/>
                      <w:divBdr>
                        <w:top w:space="0" w:sz="0" w:color="auto" w:val="none"/>
                        <w:left w:space="0" w:sz="0" w:color="auto" w:val="none"/>
                        <w:bottom w:space="0" w:sz="0" w:color="auto" w:val="none"/>
                        <w:right w:space="0" w:sz="0" w:color="auto" w:val="none"/>
                      </w:divBdr>
                      <w:divsChild>
                        <w:div w:id="1403404112">
                          <w:marLeft w:val="0"/>
                          <w:marRight w:val="0"/>
                          <w:marTop w:val="0"/>
                          <w:marBottom w:val="0"/>
                          <w:divBdr>
                            <w:top w:space="0" w:sz="0" w:color="auto" w:val="none"/>
                            <w:left w:space="0" w:sz="0" w:color="auto" w:val="none"/>
                            <w:bottom w:space="0" w:sz="0" w:color="auto" w:val="none"/>
                            <w:right w:space="0" w:sz="0" w:color="auto" w:val="none"/>
                          </w:divBdr>
                          <w:divsChild>
                            <w:div w:id="1202549230">
                              <w:marLeft w:val="0"/>
                              <w:marRight w:val="0"/>
                              <w:marTop w:val="0"/>
                              <w:marBottom w:val="0"/>
                              <w:divBdr>
                                <w:top w:space="0" w:sz="0" w:color="auto" w:val="none"/>
                                <w:left w:space="0" w:sz="0" w:color="auto" w:val="none"/>
                                <w:bottom w:space="0" w:sz="0" w:color="auto" w:val="none"/>
                                <w:right w:space="0" w:sz="0" w:color="auto" w:val="none"/>
                              </w:divBdr>
                              <w:divsChild>
                                <w:div w:id="1257322085">
                                  <w:marLeft w:val="0"/>
                                  <w:marRight w:val="0"/>
                                  <w:marTop w:val="0"/>
                                  <w:marBottom w:val="0"/>
                                  <w:divBdr>
                                    <w:top w:space="0" w:sz="0" w:color="auto" w:val="none"/>
                                    <w:left w:space="0" w:sz="0" w:color="auto" w:val="none"/>
                                    <w:bottom w:space="0" w:sz="0" w:color="auto" w:val="none"/>
                                    <w:right w:space="0" w:sz="0" w:color="auto" w:val="none"/>
                                  </w:divBdr>
                                  <w:divsChild>
                                    <w:div w:id="2064937664">
                                      <w:marLeft w:val="0"/>
                                      <w:marRight w:val="0"/>
                                      <w:marTop w:val="0"/>
                                      <w:marBottom w:val="0"/>
                                      <w:divBdr>
                                        <w:top w:space="0" w:sz="0" w:color="auto" w:val="none"/>
                                        <w:left w:space="0" w:sz="0" w:color="auto" w:val="none"/>
                                        <w:bottom w:space="0" w:sz="0" w:color="auto" w:val="none"/>
                                        <w:right w:space="0" w:sz="0" w:color="auto" w:val="none"/>
                                      </w:divBdr>
                                      <w:divsChild>
                                        <w:div w:id="7355858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1750690378">
      <w:bodyDiv w:val="true"/>
      <w:marLeft w:val="0"/>
      <w:marRight w:val="0"/>
      <w:marTop w:val="0"/>
      <w:marBottom w:val="0"/>
      <w:divBdr>
        <w:top w:space="0" w:sz="0" w:color="auto" w:val="none"/>
        <w:left w:space="0" w:sz="0" w:color="auto" w:val="none"/>
        <w:bottom w:space="0" w:sz="0" w:color="auto" w:val="none"/>
        <w:right w:space="0" w:sz="0" w:color="auto" w:val="none"/>
      </w:divBdr>
      <w:divsChild>
        <w:div w:id="1356154230">
          <w:marLeft w:val="0"/>
          <w:marRight w:val="0"/>
          <w:marTop w:val="0"/>
          <w:marBottom w:val="0"/>
          <w:divBdr>
            <w:top w:space="0" w:sz="0" w:color="auto" w:val="none"/>
            <w:left w:space="0" w:sz="0" w:color="auto" w:val="none"/>
            <w:bottom w:space="0" w:sz="0" w:color="auto" w:val="none"/>
            <w:right w:space="0" w:sz="0" w:color="auto" w:val="none"/>
          </w:divBdr>
          <w:divsChild>
            <w:div w:id="252058941">
              <w:marLeft w:val="0"/>
              <w:marRight w:val="0"/>
              <w:marTop w:val="0"/>
              <w:marBottom w:val="0"/>
              <w:divBdr>
                <w:top w:space="0" w:sz="6" w:color="DDDDDD" w:val="single"/>
                <w:left w:space="0" w:sz="6" w:color="DDDDDD" w:val="single"/>
                <w:bottom w:space="0" w:sz="6" w:color="DDDDDD" w:val="single"/>
                <w:right w:space="0" w:sz="6" w:color="DDDDDD" w:val="single"/>
              </w:divBdr>
              <w:divsChild>
                <w:div w:id="1621456211">
                  <w:marLeft w:val="150"/>
                  <w:marRight w:val="150"/>
                  <w:marTop w:val="0"/>
                  <w:marBottom w:val="150"/>
                  <w:divBdr>
                    <w:top w:space="0" w:sz="0" w:color="auto" w:val="none"/>
                    <w:left w:space="0" w:sz="0" w:color="auto" w:val="none"/>
                    <w:bottom w:space="0" w:sz="0" w:color="auto" w:val="none"/>
                    <w:right w:space="0" w:sz="0" w:color="auto" w:val="none"/>
                  </w:divBdr>
                  <w:divsChild>
                    <w:div w:id="1137185175">
                      <w:marLeft w:val="0"/>
                      <w:marRight w:val="0"/>
                      <w:marTop w:val="0"/>
                      <w:marBottom w:val="0"/>
                      <w:divBdr>
                        <w:top w:space="0" w:sz="0" w:color="auto" w:val="none"/>
                        <w:left w:space="0" w:sz="0" w:color="auto" w:val="none"/>
                        <w:bottom w:space="0" w:sz="0" w:color="auto" w:val="none"/>
                        <w:right w:space="0" w:sz="0" w:color="auto" w:val="none"/>
                      </w:divBdr>
                      <w:divsChild>
                        <w:div w:id="215969678">
                          <w:marLeft w:val="0"/>
                          <w:marRight w:val="0"/>
                          <w:marTop w:val="0"/>
                          <w:marBottom w:val="0"/>
                          <w:divBdr>
                            <w:top w:space="0" w:sz="0" w:color="auto" w:val="none"/>
                            <w:left w:space="0" w:sz="0" w:color="auto" w:val="none"/>
                            <w:bottom w:space="0" w:sz="0" w:color="auto" w:val="none"/>
                            <w:right w:space="0" w:sz="0" w:color="auto" w:val="none"/>
                          </w:divBdr>
                          <w:divsChild>
                            <w:div w:id="809788460">
                              <w:marLeft w:val="0"/>
                              <w:marRight w:val="0"/>
                              <w:marTop w:val="0"/>
                              <w:marBottom w:val="0"/>
                              <w:divBdr>
                                <w:top w:space="0" w:sz="0" w:color="auto" w:val="none"/>
                                <w:left w:space="0" w:sz="0" w:color="auto" w:val="none"/>
                                <w:bottom w:space="0" w:sz="0" w:color="auto" w:val="none"/>
                                <w:right w:space="0" w:sz="0" w:color="auto" w:val="none"/>
                              </w:divBdr>
                              <w:divsChild>
                                <w:div w:id="1455828473">
                                  <w:marLeft w:val="0"/>
                                  <w:marRight w:val="0"/>
                                  <w:marTop w:val="0"/>
                                  <w:marBottom w:val="0"/>
                                  <w:divBdr>
                                    <w:top w:space="0" w:sz="0" w:color="auto" w:val="none"/>
                                    <w:left w:space="0" w:sz="0" w:color="auto" w:val="none"/>
                                    <w:bottom w:space="0" w:sz="0" w:color="auto" w:val="none"/>
                                    <w:right w:space="0" w:sz="0" w:color="auto" w:val="none"/>
                                  </w:divBdr>
                                  <w:divsChild>
                                    <w:div w:id="1976523584">
                                      <w:marLeft w:val="0"/>
                                      <w:marRight w:val="0"/>
                                      <w:marTop w:val="0"/>
                                      <w:marBottom w:val="0"/>
                                      <w:divBdr>
                                        <w:top w:space="0" w:sz="0" w:color="auto" w:val="none"/>
                                        <w:left w:space="0" w:sz="0" w:color="auto" w:val="none"/>
                                        <w:bottom w:space="0" w:sz="0" w:color="auto" w:val="none"/>
                                        <w:right w:space="0" w:sz="0" w:color="auto" w:val="none"/>
                                      </w:divBdr>
                                      <w:divsChild>
                                        <w:div w:id="1207644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St-4013/2016-26</izvorni_sadrzaj>
    <derivirana_varijabla naziv="DomainObject.Oznaka_1">St-4013/2016-26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4013</izvorni_sadrzaj>
    <derivirana_varijabla naziv="DomainObject.Predmet.Broj_1">4013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St-4013/2016</izvorni_sadrzaj>
    <derivirana_varijabla naziv="DomainObject.Predmet.OznakaBroj_1">St-4013/2016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ROZEL d.o.o.</izvorni_sadrzaj>
    <derivirana_varijabla naziv="DomainObject.Predmet.ProtustrankaFormated_1">  ROZEL d.o.o.</derivirana_varijabla>
  </DomainObject.Predmet.ProtustrankaFormated>
  <DomainObject.Predmet.ProtustrankaFormatedOIB>
    <izvorni_sadrzaj>  ROZEL d.o.o., OIB 96936208506</izvorni_sadrzaj>
    <derivirana_varijabla naziv="DomainObject.Predmet.ProtustrankaFormatedOIB_1">  ROZEL d.o.o., OIB 96936208506</derivirana_varijabla>
  </DomainObject.Predmet.ProtustrankaFormatedOIB>
  <DomainObject.Predmet.ProtustrankaFormatedWithAdress>
    <izvorni_sadrzaj> ROZEL d.o.o., Našička 12, 10000 Zagreb</izvorni_sadrzaj>
    <derivirana_varijabla naziv="DomainObject.Predmet.ProtustrankaFormatedWithAdress_1"> ROZEL d.o.o., Našička 12, 10000 Zagreb</derivirana_varijabla>
  </DomainObject.Predmet.ProtustrankaFormatedWithAdress>
  <DomainObject.Predmet.ProtustrankaFormatedWithAdressOIB>
    <izvorni_sadrzaj> ROZEL d.o.o., OIB 96936208506, Našička 12, 10000 Zagreb</izvorni_sadrzaj>
    <derivirana_varijabla naziv="DomainObject.Predmet.ProtustrankaFormatedWithAdressOIB_1"> ROZEL d.o.o., OIB 96936208506, Našička 12, 10000 Zagreb</derivirana_varijabla>
  </DomainObject.Predmet.ProtustrankaFormatedWithAdressOIB>
  <DomainObject.Predmet.ProtustrankaWithAdress>
    <izvorni_sadrzaj>ROZEL d.o.o. Našička 12, 10000 Zagreb</izvorni_sadrzaj>
    <derivirana_varijabla naziv="DomainObject.Predmet.ProtustrankaWithAdress_1">ROZEL d.o.o. Našička 12, 10000 Zagreb</derivirana_varijabla>
  </DomainObject.Predmet.ProtustrankaWithAdress>
  <DomainObject.Predmet.ProtustrankaWithAdressOIB>
    <izvorni_sadrzaj>ROZEL d.o.o., OIB 96936208506, Našička 12, 10000 Zagreb</izvorni_sadrzaj>
    <derivirana_varijabla naziv="DomainObject.Predmet.ProtustrankaWithAdressOIB_1">ROZEL d.o.o., OIB 96936208506, Našička 12, 10000 Zagreb</derivirana_varijabla>
  </DomainObject.Predmet.ProtustrankaWithAdressOIB>
  <DomainObject.Predmet.ProtustrankaNazivFormated>
    <izvorni_sadrzaj>ROZEL d.o.o.</izvorni_sadrzaj>
    <derivirana_varijabla naziv="DomainObject.Predmet.ProtustrankaNazivFormated_1">ROZEL d.o.o.</derivirana_varijabla>
  </DomainObject.Predmet.ProtustrankaNazivFormated>
  <DomainObject.Predmet.ProtustrankaNazivFormatedOIB>
    <izvorni_sadrzaj>ROZEL d.o.o., OIB 96936208506</izvorni_sadrzaj>
    <derivirana_varijabla naziv="DomainObject.Predmet.ProtustrankaNazivFormatedOIB_1">ROZEL d.o.o., OIB 96936208506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ROZEL d.o.o.</item>
    </izvorni_sadrzaj>
    <derivirana_varijabla naziv="DomainObject.Predmet.ProtuStrankaListFormated_1">
      <item>ROZEL d.o.o.</item>
    </derivirana_varijabla>
  </DomainObject.Predmet.ProtuStrankaListFormated>
  <DomainObject.Predmet.ProtuStrankaListFormatedOIB>
    <izvorni_sadrzaj>
      <item>ROZEL d.o.o., OIB 96936208506</item>
    </izvorni_sadrzaj>
    <derivirana_varijabla naziv="DomainObject.Predmet.ProtuStrankaListFormatedOIB_1">
      <item>ROZEL d.o.o., OIB 96936208506</item>
    </derivirana_varijabla>
  </DomainObject.Predmet.ProtuStrankaListFormatedOIB>
  <DomainObject.Predmet.ProtuStrankaListFormatedWithAdress>
    <izvorni_sadrzaj>
      <item>ROZEL d.o.o., Našička 12, 10000 Zagreb</item>
    </izvorni_sadrzaj>
    <derivirana_varijabla naziv="DomainObject.Predmet.ProtuStrankaListFormatedWithAdress_1">
      <item>ROZEL d.o.o., Našička 12, 10000 Zagreb</item>
    </derivirana_varijabla>
  </DomainObject.Predmet.ProtuStrankaListFormatedWithAdress>
  <DomainObject.Predmet.ProtuStrankaListFormatedWithAdressOIB>
    <izvorni_sadrzaj>
      <item>ROZEL d.o.o., OIB 96936208506, Našička 12, 10000 Zagreb</item>
    </izvorni_sadrzaj>
    <derivirana_varijabla naziv="DomainObject.Predmet.ProtuStrankaListFormatedWithAdressOIB_1">
      <item>ROZEL d.o.o., OIB 96936208506, Našička 12, 10000 Zagreb</item>
    </derivirana_varijabla>
  </DomainObject.Predmet.ProtuStrankaListFormatedWithAdressOIB>
  <DomainObject.Predmet.ProtuStrankaListNazivFormated>
    <izvorni_sadrzaj>
      <item>ROZEL d.o.o.</item>
    </izvorni_sadrzaj>
    <derivirana_varijabla naziv="DomainObject.Predmet.ProtuStrankaListNazivFormated_1">
      <item>ROZEL d.o.o.</item>
    </derivirana_varijabla>
  </DomainObject.Predmet.ProtuStrankaListNazivFormated>
  <DomainObject.Predmet.ProtuStrankaListNazivFormatedOIB>
    <izvorni_sadrzaj>
      <item>ROZEL d.o.o., OIB 96936208506</item>
    </izvorni_sadrzaj>
    <derivirana_varijabla naziv="DomainObject.Predmet.ProtuStrankaListNazivFormatedOIB_1">
      <item>ROZEL d.o.o., OIB 96936208506</item>
    </derivirana_varijabla>
  </DomainObject.Predmet.ProtuStrankaListNazivFormatedOIB>
  <DomainObject.Predmet.OstaliListFormated>
    <izvorni_sadrzaj>
      <item>Danijel Romić</item>
    </izvorni_sadrzaj>
    <derivirana_varijabla naziv="DomainObject.Predmet.OstaliListFormated_1">
      <item>Danijel Romić</item>
    </derivirana_varijabla>
  </DomainObject.Predmet.OstaliListFormated>
  <DomainObject.Predmet.OstaliListFormatedOIB>
    <izvorni_sadrzaj>
      <item>Danijel Romić, OIB 38142740720</item>
    </izvorni_sadrzaj>
    <derivirana_varijabla naziv="DomainObject.Predmet.OstaliListFormatedOIB_1">
      <item>Danijel Romić, OIB 38142740720</item>
    </derivirana_varijabla>
  </DomainObject.Predmet.OstaliListFormatedOIB>
  <DomainObject.Predmet.OstaliListFormatedWithAdress>
    <izvorni_sadrzaj>
      <item>Danijel Romić, Počiteljska Ulica 5, 10000 Zagreb</item>
    </izvorni_sadrzaj>
    <derivirana_varijabla naziv="DomainObject.Predmet.OstaliListFormatedWithAdress_1">
      <item>Danijel Romić, Počiteljska Ulica 5, 10000 Zagreb</item>
    </derivirana_varijabla>
  </DomainObject.Predmet.OstaliListFormatedWithAdress>
  <DomainObject.Predmet.OstaliListFormatedWithAdressOIB>
    <izvorni_sadrzaj>
      <item>Danijel Romić, OIB 38142740720, Počiteljska Ulica 5, 10000 Zagreb</item>
    </izvorni_sadrzaj>
    <derivirana_varijabla naziv="DomainObject.Predmet.OstaliListFormatedWithAdressOIB_1">
      <item>Danijel Romić, OIB 38142740720, Počiteljska Ulica 5, 10000 Zagreb</item>
    </derivirana_varijabla>
  </DomainObject.Predmet.OstaliListFormatedWithAdressOIB>
  <DomainObject.Predmet.OstaliListNazivFormated>
    <izvorni_sadrzaj>
      <item>Danijel Romić</item>
    </izvorni_sadrzaj>
    <derivirana_varijabla naziv="DomainObject.Predmet.OstaliListNazivFormated_1">
      <item>Danijel Romić</item>
    </derivirana_varijabla>
  </DomainObject.Predmet.OstaliListNazivFormated>
  <DomainObject.Predmet.OstaliListNazivFormatedOIB>
    <izvorni_sadrzaj>
      <item>Danijel Romić, OIB 38142740720</item>
    </izvorni_sadrzaj>
    <derivirana_varijabla naziv="DomainObject.Predmet.OstaliListNazivFormatedOIB_1">
      <item>Danijel Romić, OIB 38142740720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St-4013/2016-26</izvorni_sadrzaj>
    <derivirana_varijabla naziv="DomainObject.PoslovniBrojDokumenta_1">St-4013/2016-26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ROZEL d.o.o.</izvorni_sadrzaj>
    <derivirana_varijabla naziv="DomainObject.Predmet.ProtustrankaIDrugi_1">ROZEL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ROZEL d.o.o., OIB 96936208506, Našička 12, 10000 Zagreb</izvorni_sadrzaj>
    <derivirana_varijabla naziv="DomainObject.Predmet.ProtustrankaIDrugiAdressOIB_1">ROZEL d.o.o., OIB 96936208506, Našička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ROZEL d.o.o.</item>
      <item>Danijel Romić</item>
    </izvorni_sadrzaj>
    <derivirana_varijabla naziv="DomainObject.Predmet.SudioniciListNaziv_1">
      <item>FINA Regionalni centar Zagreb</item>
      <item>ROZEL d.o.o.</item>
      <item>Danijel Romić</item>
    </derivirana_varijabla>
  </DomainObject.Predmet.SudioniciListNaziv>
  <DomainObject.Predmet.SudioniciListAdressOIB>
    <izvorni_sadrzaj>
      <item>FINA Regionalni centar Zagreb, OIB 85821130368, Trg svibanjskih žrtava 1995. 1,10000 Zagreb</item>
      <item>ROZEL d.o.o., OIB 96936208506, Našička 12,10000 Zagreb</item>
      <item>Danijel Romić, OIB 38142740720, Počiteljska Ulica 5,10000 Zagreb</item>
    </izvorni_sadrzaj>
    <derivirana_varijabla naziv="DomainObject.Predmet.SudioniciListAdressOIB_1">
      <item>FINA Regionalni centar Zagreb, OIB 85821130368, Trg svibanjskih žrtava 1995. 1,10000 Zagreb</item>
      <item>ROZEL d.o.o., OIB 96936208506, Našička 12,10000 Zagreb</item>
      <item>Danijel Romić, OIB 38142740720, Počiteljska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96936208506</item>
      <item>, OIB 38142740720</item>
    </izvorni_sadrzaj>
    <derivirana_varijabla naziv="DomainObject.Predmet.SudioniciListNazivOIB_1">
      <item>, OIB 85821130368</item>
      <item>, OIB 96936208506</item>
      <item>, OIB 38142740720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St-4013/2016-18</izvorni_sadrzaj>
    <derivirana_varijabla naziv="DomainObject.PredzadnjaOdlukaIzPredmeta.Oznaka_1">St-4013/2016-18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43A2A8-C632-47F1-858E-FC42EFFBD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5901</properties:Characters>
  <properties:Lines>138</properties:Lines>
  <properties:Paragraphs>39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2019-03-15T08:35:00Z</dcterms:created>
  <dc:creator>Monika Grbac</dc:creator>
  <cp:lastModifiedBy>Monika Grbac</cp:lastModifiedBy>
  <cp:lastPrinted>2018-10-05T09:06:00Z</cp:lastPrinted>
  <dcterms:modified xmlns:xsi="http://www.w3.org/2001/XMLSchema-instance" xsi:type="dcterms:W3CDTF">2019-03-15T09:40:00Z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St-4013/2016-26 / Odluka - Rješenje - otvaranje stečajnog postupka (st-4013-16 ROZEL.docx)</vt:lpwstr>
  </prop:property>
  <prop:property name="CC_coloring" pid="4" fmtid="{D5CDD505-2E9C-101B-9397-08002B2CF9AE}">
    <vt:bool>true</vt:bool>
  </prop:property>
  <prop:property name="BrojStranica" pid="5" fmtid="{D5CDD505-2E9C-101B-9397-08002B2CF9AE}">
    <vt:i4>3</vt:i4>
  </prop:property>
</prop:Properties>
</file>