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21c7" w14:paraId="7ef21c7" w:rsidRDefault="00113765" w:rsidP="006C2F92" w:rsidR="006C2F92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4.75pt;margin-top:42.75pt;width:59.55pt;height:7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VFnphswIAAKw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">
            <v:textbox inset="0,0,0,0">
              <w:txbxContent>
                <w:p w:rsidRDefault="006C2F92" w:rsidP="006C2F92" w:rsidR="006C2F92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9661CB" w:rsidP="006C2F92" w:rsidR="006C2F92">
      <w:pPr>
        <w:spacing w:after="0"/>
        <w:ind w:firstLine="708" w:left="6372"/>
        <w:rPr>
          <w:rFonts w:cs="Times New Roman" w:eastAsia="Calibri"/>
        </w:rPr>
      </w:pPr>
      <w:r>
        <w:rPr>
          <w:rFonts w:cs="Times New Roman" w:eastAsia="Calibri"/>
        </w:rPr>
        <w:t>9 St</w:t>
      </w:r>
      <w:r w:rsidR="00555628">
        <w:rPr>
          <w:rFonts w:cs="Times New Roman" w:eastAsia="Calibri"/>
        </w:rPr>
        <w:t>pn-28/2016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H R V A T S K A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555628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t xml:space="preserve">Trgovački sud u Zadru, Stalna služba u Šibeniku, po stečajnom sucu Tereziji Goreta, povodom prijedloga za sklapanje predstečajne nagodbe dužnika </w:t>
      </w:r>
      <w:r w:rsidRPr="00555628">
        <w:rPr>
          <w:rStyle w:val="Naglaeno"/>
          <w:b w:val="false"/>
        </w:rPr>
        <w:t>Krsto Grubelić, vl.obrta TOPLE, OIB: 85325972558, iz Tribunja, Vladimira Nazora 9</w:t>
      </w:r>
      <w:r w:rsidRPr="00555628">
        <w:rPr>
          <w:rFonts w:cs="Times New Roman" w:eastAsia="Calibri"/>
          <w:b/>
        </w:rPr>
        <w:t>,</w:t>
      </w:r>
      <w:r>
        <w:rPr>
          <w:rFonts w:cs="Times New Roman" w:eastAsia="Calibri"/>
        </w:rPr>
        <w:t xml:space="preserve"> dana </w:t>
      </w:r>
      <w:r w:rsidR="00E75C30">
        <w:rPr>
          <w:rFonts w:cs="Times New Roman" w:eastAsia="Calibri"/>
        </w:rPr>
        <w:t>22. studenog</w:t>
      </w:r>
      <w:r w:rsidR="009661CB">
        <w:rPr>
          <w:rFonts w:cs="Times New Roman" w:eastAsia="Calibri"/>
        </w:rPr>
        <w:t xml:space="preserve"> 2016.g. 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 s p r a v l  j a    se </w:t>
      </w:r>
      <w:r w:rsidR="009661CB">
        <w:rPr>
          <w:rFonts w:cs="Times New Roman" w:eastAsia="Calibri"/>
        </w:rPr>
        <w:t xml:space="preserve"> rješenje</w:t>
      </w:r>
      <w:r w:rsidR="003235D4">
        <w:rPr>
          <w:rFonts w:cs="Times New Roman" w:eastAsia="Calibri"/>
        </w:rPr>
        <w:t xml:space="preserve">  ovog suda St</w:t>
      </w:r>
      <w:r w:rsidR="00555628">
        <w:rPr>
          <w:rFonts w:cs="Times New Roman" w:eastAsia="Calibri"/>
        </w:rPr>
        <w:t>pn-28/16</w:t>
      </w:r>
      <w:r>
        <w:rPr>
          <w:rFonts w:cs="Times New Roman" w:eastAsia="Calibri"/>
        </w:rPr>
        <w:t xml:space="preserve">  od </w:t>
      </w:r>
      <w:r w:rsidR="00555628">
        <w:rPr>
          <w:rFonts w:cs="Times New Roman" w:eastAsia="Calibri"/>
        </w:rPr>
        <w:t>22. Rujna 2016</w:t>
      </w:r>
      <w:r>
        <w:rPr>
          <w:rFonts w:cs="Times New Roman" w:eastAsia="Calibri"/>
        </w:rPr>
        <w:t>.g. na način  da:</w:t>
      </w:r>
    </w:p>
    <w:p w:rsidRDefault="006C2F92" w:rsidP="006C2F92" w:rsidR="006C2F92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-u izreci </w:t>
      </w:r>
      <w:r w:rsidR="009661CB">
        <w:rPr>
          <w:rFonts w:cs="Times New Roman" w:eastAsia="Calibri"/>
        </w:rPr>
        <w:t xml:space="preserve">rješenja, </w:t>
      </w:r>
      <w:r>
        <w:rPr>
          <w:rFonts w:cs="Times New Roman" w:eastAsia="Calibri"/>
        </w:rPr>
        <w:t>u</w:t>
      </w:r>
      <w:r w:rsidR="00CF4E1C">
        <w:rPr>
          <w:rFonts w:cs="Times New Roman" w:eastAsia="Calibri"/>
        </w:rPr>
        <w:t>mjesto</w:t>
      </w:r>
      <w:r w:rsidR="009661CB">
        <w:rPr>
          <w:rFonts w:cs="Times New Roman" w:eastAsia="Calibri"/>
        </w:rPr>
        <w:t xml:space="preserve"> </w:t>
      </w:r>
      <w:r w:rsidR="00CF4E1C">
        <w:rPr>
          <w:rFonts w:cs="Times New Roman" w:eastAsia="Calibri"/>
        </w:rPr>
        <w:t xml:space="preserve">" </w:t>
      </w:r>
      <w:r w:rsidR="00555628">
        <w:rPr>
          <w:rFonts w:cs="Times New Roman" w:eastAsia="Calibri"/>
        </w:rPr>
        <w:t>Hrvatske vode d.d.</w:t>
      </w:r>
      <w:r>
        <w:rPr>
          <w:rFonts w:cs="Times New Roman" w:eastAsia="Calibri"/>
        </w:rPr>
        <w:t xml:space="preserve">" ,  treba stajati </w:t>
      </w:r>
      <w:r w:rsidR="009661CB">
        <w:rPr>
          <w:rFonts w:cs="Times New Roman" w:eastAsia="Calibri"/>
        </w:rPr>
        <w:t xml:space="preserve">iznos </w:t>
      </w:r>
      <w:r>
        <w:rPr>
          <w:rFonts w:cs="Times New Roman" w:eastAsia="Calibri"/>
        </w:rPr>
        <w:t xml:space="preserve">" </w:t>
      </w:r>
      <w:r w:rsidR="00555628">
        <w:rPr>
          <w:rFonts w:cs="Times New Roman" w:eastAsia="Calibri"/>
        </w:rPr>
        <w:t>Hrvatske vode – pravna osoba za upravljanje vodama</w:t>
      </w:r>
      <w:r>
        <w:rPr>
          <w:rFonts w:cs="Times New Roman" w:eastAsia="Calibri"/>
        </w:rPr>
        <w:t>"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 </w:t>
      </w:r>
      <w:r w:rsidR="009661CB">
        <w:rPr>
          <w:rFonts w:cs="Times New Roman" w:eastAsia="Calibri"/>
        </w:rPr>
        <w:t>ovoj pravnoj stvari  je doneseno</w:t>
      </w:r>
      <w:r>
        <w:rPr>
          <w:rFonts w:cs="Times New Roman" w:eastAsia="Calibri"/>
        </w:rPr>
        <w:t xml:space="preserve"> </w:t>
      </w:r>
      <w:r w:rsidR="009661CB">
        <w:rPr>
          <w:rFonts w:cs="Times New Roman" w:eastAsia="Calibri"/>
        </w:rPr>
        <w:t>rj</w:t>
      </w:r>
      <w:r w:rsidR="003235D4">
        <w:rPr>
          <w:rFonts w:cs="Times New Roman" w:eastAsia="Calibri"/>
        </w:rPr>
        <w:t>ešenje pod poslovnim brojem St</w:t>
      </w:r>
      <w:r w:rsidR="00555628">
        <w:rPr>
          <w:rFonts w:cs="Times New Roman" w:eastAsia="Calibri"/>
        </w:rPr>
        <w:t>pn-28/16</w:t>
      </w:r>
      <w:r>
        <w:rPr>
          <w:rFonts w:cs="Times New Roman" w:eastAsia="Calibri"/>
        </w:rPr>
        <w:t>.</w:t>
      </w:r>
    </w:p>
    <w:p w:rsidRDefault="006C2F92" w:rsidP="003235D4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Kako je u izradi </w:t>
      </w:r>
      <w:r w:rsidR="009661CB">
        <w:rPr>
          <w:rFonts w:cs="Times New Roman" w:eastAsia="Calibri"/>
        </w:rPr>
        <w:t>rješenja</w:t>
      </w:r>
      <w:r>
        <w:rPr>
          <w:rFonts w:cs="Times New Roman" w:eastAsia="Calibri"/>
        </w:rPr>
        <w:t xml:space="preserve"> došlo do očite omaške u pisanju,  to je zbog toga, valjalo presudu ispraviti i riješiti kao u izreci suglasno odredbama 347. u svezi čl. 342. Zakona o parničnom postupku ("Narodne novine" br. 53/91, 91/92, 112/99,117/03</w:t>
      </w:r>
      <w:r w:rsidR="00E75C30">
        <w:rPr>
          <w:rFonts w:cs="Times New Roman" w:eastAsia="Calibri"/>
        </w:rPr>
        <w:t>, 88/05, 2/07, 123/08 i 57/11) , a u svezi čl. 10. Stečajnog zakona (NN 71/15).</w:t>
      </w:r>
    </w:p>
    <w:p w:rsidRDefault="00E75C30" w:rsidP="003235D4" w:rsidR="00E75C30">
      <w:pPr>
        <w:spacing w:after="0"/>
        <w:ind w:firstLine="708"/>
        <w:jc w:val="both"/>
        <w:rPr>
          <w:rFonts w:cs="Times New Roman" w:eastAsia="Calibri"/>
        </w:rPr>
      </w:pPr>
    </w:p>
    <w:p w:rsidRDefault="00CA6D4E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</w:t>
      </w:r>
      <w:r w:rsidR="00E75C30">
        <w:rPr>
          <w:rFonts w:cs="Times New Roman" w:eastAsia="Calibri"/>
        </w:rPr>
        <w:t>22. studenog</w:t>
      </w:r>
      <w:r w:rsidR="006C2F92">
        <w:rPr>
          <w:rFonts w:cs="Times New Roman" w:eastAsia="Calibri"/>
        </w:rPr>
        <w:t xml:space="preserve"> 2016.godine</w:t>
      </w: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  <w:r>
        <w:rPr>
          <w:rFonts w:cs="Times New Roman" w:eastAsia="Calibri"/>
        </w:rPr>
        <w:t>S U D A C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CA6D4E" w:rsidP="006C2F92" w:rsidR="006C2F92">
      <w:pPr>
        <w:spacing w:after="0"/>
        <w:ind w:firstLine="708" w:left="5664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  <w:r w:rsidR="003235D4">
        <w:rPr>
          <w:rFonts w:cs="Times New Roman" w:eastAsia="Calibri"/>
        </w:rPr>
        <w:t>, v.r.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LIJEKU: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Protiv ovog rješenja nezadovoljna stranka može izjaviti žalbu Visokom Trgovačkom sudu Republike Hrvatske, u roku od 8 dana od primitka pisanog otpravka istog.</w:t>
      </w: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Žalba se podnosi putem ovog suda, u pisanom obliku, u dovoljnom broju primjeraka za sud i protivne stranke.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3235D4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DN-a:-</w:t>
      </w:r>
    </w:p>
    <w:p w:rsidRDefault="003235D4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Stečajnom upravitelju</w:t>
      </w:r>
    </w:p>
    <w:p w:rsidRDefault="003235D4" w:rsidP="006C2F92" w:rsidR="006C2F92">
      <w:pPr>
        <w:spacing w:after="0"/>
      </w:pPr>
      <w:r>
        <w:rPr>
          <w:rFonts w:cs="Times New Roman" w:eastAsia="Calibri"/>
        </w:rPr>
        <w:t>-e – oglasna stranica suda</w:t>
      </w:r>
    </w:p>
    <w:p w:rsidRDefault="00B724F3" w:rsidR="00B724F3"/>
    <w:sectPr w:rsidR="00B724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000"/>
    <w:rsid w:val="00113765"/>
    <w:rsid w:val="003235D4"/>
    <w:rsid w:val="00555628"/>
    <w:rsid w:val="006C2F92"/>
    <w:rsid w:val="007A0BC3"/>
    <w:rsid w:val="009661CB"/>
    <w:rsid w:val="00B724F3"/>
    <w:rsid w:val="00BC2000"/>
    <w:rsid w:val="00CA6D4E"/>
    <w:rsid w:val="00CF4E1C"/>
    <w:rsid w:val="00E7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2F9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55562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137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7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7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7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7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2F9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55562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137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7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7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7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7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680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rujna 2016.</izvorni_sadrzaj>
    <derivirana_varijabla naziv="DomainObject.Predmet.DatumRjesavanja_1">22.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Stpn-28/2016</izvorni_sadrzaj>
    <derivirana_varijabla naziv="DomainObject.Predmet.OznakaBroj_1">Stpn-28/2016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- uvid</izvorni_sadrzaj>
    <derivirana_varijabla naziv="DomainObject.Predmet.PrimjedbaSuca_1">- 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Krsto Grubelić</izvorni_sadrzaj>
    <derivirana_varijabla naziv="DomainObject.Predmet.StrankaFormated_1">  Krsto Grubelić</derivirana_varijabla>
  </DomainObject.Predmet.StrankaFormated>
  <DomainObject.Predmet.StrankaFormatedOIB>
    <izvorni_sadrzaj>  Krsto Grubelić, OIB 85325972558</izvorni_sadrzaj>
    <derivirana_varijabla naziv="DomainObject.Predmet.StrankaFormatedOIB_1">  Krsto Grubelić, OIB 85325972558</derivirana_varijabla>
  </DomainObject.Predmet.StrankaFormatedOIB>
  <DomainObject.Predmet.StrankaFormatedWithAdress>
    <izvorni_sadrzaj> Krsto Grubelić, Vladimira Nazora 9, 22211 Tribunj</izvorni_sadrzaj>
    <derivirana_varijabla naziv="DomainObject.Predmet.StrankaFormatedWithAdress_1"> Krsto Grubelić, Vladimira Nazora 9, 22211 Tribunj</derivirana_varijabla>
  </DomainObject.Predmet.StrankaFormatedWithAdress>
  <DomainObject.Predmet.StrankaFormatedWithAdressOIB>
    <izvorni_sadrzaj> Krsto Grubelić, OIB 85325972558, Vladimira Nazora 9, 22211 Tribunj</izvorni_sadrzaj>
    <derivirana_varijabla naziv="DomainObject.Predmet.StrankaFormatedWithAdressOIB_1"> Krsto Grubelić, OIB 85325972558, Vladimira Nazora 9, 22211 Tribunj</derivirana_varijabla>
  </DomainObject.Predmet.StrankaFormatedWithAdressOIB>
  <DomainObject.Predmet.StrankaWithAdress>
    <izvorni_sadrzaj>Krsto Grubelić Vladimira Nazora 9,22211 Tribunj</izvorni_sadrzaj>
    <derivirana_varijabla naziv="DomainObject.Predmet.StrankaWithAdress_1">Krsto Grubelić Vladimira Nazora 9,22211 Tribunj</derivirana_varijabla>
  </DomainObject.Predmet.StrankaWithAdress>
  <DomainObject.Predmet.StrankaWithAdressOIB>
    <izvorni_sadrzaj>Krsto Grubelić, OIB 85325972558, Vladimira Nazora 9,22211 Tribunj</izvorni_sadrzaj>
    <derivirana_varijabla naziv="DomainObject.Predmet.StrankaWithAdressOIB_1">Krsto Grubelić, OIB 85325972558, Vladimira Nazora 9,22211 Tribunj</derivirana_varijabla>
  </DomainObject.Predmet.StrankaWithAdressOIB>
  <DomainObject.Predmet.StrankaNazivFormated>
    <izvorni_sadrzaj>Krsto Grubelić</izvorni_sadrzaj>
    <derivirana_varijabla naziv="DomainObject.Predmet.StrankaNazivFormated_1">Krsto Grubelić</derivirana_varijabla>
  </DomainObject.Predmet.StrankaNazivFormated>
  <DomainObject.Predmet.StrankaNazivFormatedOIB>
    <izvorni_sadrzaj>Krsto Grubelić, OIB 85325972558</izvorni_sadrzaj>
    <derivirana_varijabla naziv="DomainObject.Predmet.StrankaNazivFormatedOIB_1">Krsto Grubelić, OIB 85325972558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Krsto Grubelić</item>
    </izvorni_sadrzaj>
    <derivirana_varijabla naziv="DomainObject.Predmet.StrankaListFormated_1">
      <item>Krsto Grubelić</item>
    </derivirana_varijabla>
  </DomainObject.Predmet.StrankaListFormated>
  <DomainObject.Predmet.StrankaListFormatedOIB>
    <izvorni_sadrzaj>
      <item>Krsto Grubelić, OIB 85325972558</item>
    </izvorni_sadrzaj>
    <derivirana_varijabla naziv="DomainObject.Predmet.StrankaListFormatedOIB_1">
      <item>Krsto Grubelić, OIB 85325972558</item>
    </derivirana_varijabla>
  </DomainObject.Predmet.StrankaListFormatedOIB>
  <DomainObject.Predmet.StrankaListFormatedWithAdress>
    <izvorni_sadrzaj>
      <item>Krsto Grubelić, Vladimira Nazora 9, 22211 Tribunj</item>
    </izvorni_sadrzaj>
    <derivirana_varijabla naziv="DomainObject.Predmet.StrankaListFormatedWithAdress_1">
      <item>Krsto Grubelić, Vladimira Nazora 9, 22211 Tribunj</item>
    </derivirana_varijabla>
  </DomainObject.Predmet.StrankaListFormatedWithAdress>
  <DomainObject.Predmet.StrankaListFormatedWithAdressOIB>
    <izvorni_sadrzaj>
      <item>Krsto Grubelić, OIB 85325972558, Vladimira Nazora 9, 22211 Tribunj</item>
    </izvorni_sadrzaj>
    <derivirana_varijabla naziv="DomainObject.Predmet.StrankaListFormatedWithAdressOIB_1">
      <item>Krsto Grubelić, OIB 85325972558, Vladimira Nazora 9, 22211 Tribunj</item>
    </derivirana_varijabla>
  </DomainObject.Predmet.StrankaListFormatedWithAdressOIB>
  <DomainObject.Predmet.StrankaListNazivFormated>
    <izvorni_sadrzaj>
      <item>Krsto Grubelić</item>
    </izvorni_sadrzaj>
    <derivirana_varijabla naziv="DomainObject.Predmet.StrankaListNazivFormated_1">
      <item>Krsto Grubelić</item>
    </derivirana_varijabla>
  </DomainObject.Predmet.StrankaListNazivFormated>
  <DomainObject.Predmet.StrankaListNazivFormatedOIB>
    <izvorni_sadrzaj>
      <item>Krsto Grubelić, OIB 85325972558</item>
    </izvorni_sadrzaj>
    <derivirana_varijabla naziv="DomainObject.Predmet.StrankaListNazivFormatedOIB_1">
      <item>Krsto Grubelić, OIB 85325972558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Krsto Grubelić</izvorni_sadrzaj>
    <derivirana_varijabla naziv="DomainObject.Predmet.StrankaIDrugi_1">Krsto Grubelić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Krsto Grubelić, OIB 85325972558, Vladimira Nazora 9, 22211 Tribunj</izvorni_sadrzaj>
    <derivirana_varijabla naziv="DomainObject.Predmet.StrankaIDrugiAdressOIB_1">Krsto Grubelić, OIB 85325972558, Vladimira Nazora 9, 22211 Tribunj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rujna 2016.</izvorni_sadrzaj>
    <derivirana_varijabla naziv="DomainObject.Predmet.OdlukaRjesenje.DatumDonosenjaOdluke_1">22. rujna 2016.</derivirana_varijabla>
  </DomainObject.Predmet.OdlukaRjesenje.DatumDonosenjaOdluke>
  <DomainObject.Predmet.OdlukaRjesenje.DatumPravomocnosti>
    <izvorni_sadrzaj>4. listopada 2016.</izvorni_sadrzaj>
    <derivirana_varijabla naziv="DomainObject.Predmet.OdlukaRjesenje.DatumPravomocnosti_1">4. listopada 2016.</derivirana_varijabla>
  </DomainObject.Predmet.OdlukaRjesenje.DatumPravomocnosti>
  <DomainObject.Predmet.OdlukaRjesenje.Oznaka>
    <izvorni_sadrzaj>Stpn-28/2016-9</izvorni_sadrzaj>
    <derivirana_varijabla naziv="DomainObject.Predmet.OdlukaRjesenje.Oznaka_1">Stpn-28/2016-9</derivirana_varijabla>
  </DomainObject.Predmet.OdlukaRjesenje.Oznaka>
  <DomainObject.Predmet.SudioniciListNaziv>
    <izvorni_sadrzaj>
      <item>Krsto Grubelić</item>
    </izvorni_sadrzaj>
    <derivirana_varijabla naziv="DomainObject.Predmet.SudioniciListNaziv_1">
      <item>Krsto Grubelić</item>
    </derivirana_varijabla>
  </DomainObject.Predmet.SudioniciListNaziv>
  <DomainObject.Predmet.SudioniciListAdressOIB>
    <izvorni_sadrzaj>
      <item>Krsto Grubelić, OIB 85325972558, Vladimira Nazora 9,22211 Tribunj</item>
    </izvorni_sadrzaj>
    <derivirana_varijabla naziv="DomainObject.Predmet.SudioniciListAdressOIB_1">
      <item>Krsto Grubelić, OIB 85325972558, Vladimira Nazora 9,22211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85325972558</item>
    </izvorni_sadrzaj>
    <derivirana_varijabla naziv="DomainObject.Predmet.SudioniciListNazivOIB_1">
      <item>, OIB 85325972558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1188</properties:Characters>
  <properties:Lines>47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2016-10-18T07:35:00Z</dcterms:created>
  <dc:creator>Marina Gulin</dc:creator>
  <cp:lastModifiedBy>Marina Gulin</cp:lastModifiedBy>
  <cp:lastPrinted>2016-10-18T07:35:00Z</cp:lastPrinted>
  <dcterms:modified xmlns:xsi="http://www.w3.org/2001/XMLSchema-instance" xsi:type="dcterms:W3CDTF">2016-11-22T11:51:00Z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