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a751" w14:paraId="c28a751" w:rsidRDefault="00624210" w:rsidP="00624210" w:rsidR="00624210">
      <w:pPr>
        <w:pStyle w:val="Zaglavlje"/>
        <w:jc w:val="right"/>
        <w15:collapsed w:val="false"/>
      </w:pPr>
      <w:bookmarkStart w:name="_GoBack" w:id="0"/>
      <w:bookmarkEnd w:id="0"/>
      <w:r>
        <w:t>8 St-23/14-43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58716C" w:rsidP="00761B11" w:rsidR="0058716C">
      <w:pPr>
        <w:jc w:val="center"/>
      </w:pPr>
    </w:p>
    <w:p w:rsidRDefault="00624210" w:rsidP="00761B11" w:rsidR="00624210">
      <w:pPr>
        <w:jc w:val="center"/>
      </w:pPr>
    </w:p>
    <w:p w:rsidRDefault="00624210" w:rsidP="00761B11" w:rsidR="00624210">
      <w:pPr>
        <w:jc w:val="center"/>
      </w:pPr>
    </w:p>
    <w:p w:rsidRDefault="00624210" w:rsidP="00761B11" w:rsidR="00624210">
      <w:pPr>
        <w:jc w:val="center"/>
      </w:pPr>
    </w:p>
    <w:p w:rsidRDefault="00624210" w:rsidP="00761B11" w:rsidR="00624210" w:rsidRPr="00761B11">
      <w:pPr>
        <w:jc w:val="center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DC2D6E" w:rsidP="00951A1B" w:rsidR="00DC2D6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DC2D6E" w:rsidP="00951A1B" w:rsidR="00DC2D6E">
      <w:pPr>
        <w:jc w:val="center"/>
      </w:pPr>
    </w:p>
    <w:p w:rsidRDefault="000F56A9" w:rsidP="000F56A9" w:rsidR="00807812">
      <w:pPr>
        <w:jc w:val="both"/>
      </w:pPr>
      <w:r w:rsidRPr="000F56A9">
        <w:t>Trgovački sud u Rijeci po stečajnoj sutkinji Emi Brdovčak, u stečajnom postupku nad stečajnim dužnikom NERO d.o.o. Umag u stečaju, Zemljoradnička 17, OIB: 63370821600, kojeg zastupa stečajni upravitelj Damir Majstorović iz Pule, Koparska 37, OIB: 49931983367, 1. listopada 2015.,</w:t>
      </w:r>
    </w:p>
    <w:p w:rsidRDefault="00D102B0" w:rsidP="00D102B0" w:rsidR="00951A1B">
      <w:pPr>
        <w:jc w:val="both"/>
      </w:pPr>
      <w:r w:rsidRPr="000559FC">
        <w:t xml:space="preserve">              </w:t>
      </w: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951A1B" w:rsidP="00951A1B" w:rsidR="00D102B0">
      <w:pPr>
        <w:numPr>
          <w:ilvl w:val="12"/>
          <w:numId w:val="0"/>
        </w:numPr>
        <w:jc w:val="both"/>
      </w:pPr>
      <w:r>
        <w:t xml:space="preserve">I. </w:t>
      </w:r>
      <w:r w:rsidR="00D102B0" w:rsidRPr="00E23552">
        <w:t>Određuje se ročište vje</w:t>
      </w:r>
      <w:r w:rsidR="00D102B0">
        <w:t xml:space="preserve">rovnika na kojem će se ispitati </w:t>
      </w:r>
      <w:r w:rsidR="00D102B0" w:rsidRPr="00E23552">
        <w:t>prijavljene tražbine (</w:t>
      </w:r>
      <w:r w:rsidR="00562330">
        <w:t xml:space="preserve">posebno </w:t>
      </w:r>
      <w:r w:rsidR="00D102B0" w:rsidRPr="00E23552">
        <w:t xml:space="preserve">ispitno ročište) za </w:t>
      </w:r>
    </w:p>
    <w:p w:rsidRDefault="006A549F" w:rsidP="00D102B0" w:rsidR="00D102B0">
      <w:pPr>
        <w:numPr>
          <w:ilvl w:val="12"/>
          <w:numId w:val="0"/>
        </w:numPr>
        <w:ind w:hanging="720" w:left="720"/>
        <w:jc w:val="center"/>
      </w:pPr>
      <w:r>
        <w:rPr>
          <w:b/>
        </w:rPr>
        <w:t>21. listopada</w:t>
      </w:r>
      <w:r w:rsidR="00DC2D6E">
        <w:rPr>
          <w:b/>
        </w:rPr>
        <w:t xml:space="preserve"> </w:t>
      </w:r>
      <w:r w:rsidR="00807812">
        <w:rPr>
          <w:b/>
        </w:rPr>
        <w:t>2015. u 11</w:t>
      </w:r>
      <w:r w:rsidR="000F56A9">
        <w:rPr>
          <w:b/>
        </w:rPr>
        <w:t>:00</w:t>
      </w:r>
      <w:r w:rsidR="00D102B0" w:rsidRPr="00E23552">
        <w:rPr>
          <w:b/>
        </w:rPr>
        <w:t xml:space="preserve"> sati</w:t>
      </w:r>
      <w:r w:rsidR="00D102B0" w:rsidRPr="00E23552">
        <w:t>, u prostorijama Trgovačkog suda u</w:t>
      </w:r>
      <w:r w:rsidR="00D102B0">
        <w:t xml:space="preserve"> Rijeci, </w:t>
      </w:r>
    </w:p>
    <w:p w:rsidRDefault="00D102B0" w:rsidP="00D102B0" w:rsidR="00D102B0">
      <w:pPr>
        <w:numPr>
          <w:ilvl w:val="12"/>
          <w:numId w:val="0"/>
        </w:numPr>
        <w:ind w:hanging="720" w:left="720"/>
        <w:jc w:val="center"/>
      </w:pPr>
      <w:r>
        <w:t>Rijeka, Zadarska 1 i 3, sudnica 8, prvi kat.</w:t>
      </w:r>
    </w:p>
    <w:p w:rsidRDefault="00951A1B" w:rsidP="00D102B0" w:rsidR="00951A1B">
      <w:pPr>
        <w:numPr>
          <w:ilvl w:val="12"/>
          <w:numId w:val="0"/>
        </w:numPr>
        <w:ind w:hanging="720" w:left="720"/>
        <w:jc w:val="center"/>
      </w:pPr>
    </w:p>
    <w:p w:rsidRDefault="000F56A9" w:rsidP="00BD44BB" w:rsidR="00951A1B">
      <w:pPr>
        <w:numPr>
          <w:ilvl w:val="12"/>
          <w:numId w:val="0"/>
        </w:numPr>
        <w:ind w:hanging="720" w:left="720"/>
        <w:jc w:val="both"/>
      </w:pPr>
      <w:r>
        <w:t>II. Nalaže se vjerovniku CEDAR d.o.o. Krupa; Mandići 3, Obrovac, OIB: 35808768772</w:t>
      </w:r>
      <w:r w:rsidR="00BB6AEF">
        <w:t xml:space="preserve">, </w:t>
      </w:r>
      <w:r w:rsidR="00951A1B">
        <w:t xml:space="preserve">da u roku od petnaest dana od dana primitka ovog rješenja </w:t>
      </w:r>
      <w:r>
        <w:t>uplati</w:t>
      </w:r>
      <w:r w:rsidR="00BB6AEF">
        <w:t xml:space="preserve"> predujam u iznosu od 5</w:t>
      </w:r>
      <w:r w:rsidR="00951A1B">
        <w:t>00,00 kn za pokriće troškova zakazanog ročišta.</w:t>
      </w:r>
      <w:r w:rsidR="00BB6AEF">
        <w:t xml:space="preserve"> Uplatu je potrebno izvršiti </w:t>
      </w:r>
      <w:r w:rsidR="00BB6AEF" w:rsidRPr="00BB6AEF">
        <w:t>na prolazni depozit Trgovačkog suda u Rijeci koji se vodi kod Hrvatske poštanske banke d.d. Zagreb, broj HR 592390</w:t>
      </w:r>
      <w:r w:rsidR="00BB6AEF">
        <w:t>0011300002703 s naznakom 8 St-</w:t>
      </w:r>
      <w:r>
        <w:t>23/14</w:t>
      </w:r>
      <w:r w:rsidR="00BB6AEF" w:rsidRPr="00BB6AEF">
        <w:t>.</w:t>
      </w: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951A1B" w:rsidR="00951A1B">
      <w:pPr>
        <w:numPr>
          <w:ilvl w:val="12"/>
          <w:numId w:val="0"/>
        </w:numPr>
        <w:ind w:hanging="720" w:left="720"/>
      </w:pPr>
      <w:r>
        <w:t>III. Ako se predujam ne uplati u roku posebno se ispitno ročište neće održati, a n</w:t>
      </w:r>
      <w:r w:rsidR="00807812">
        <w:t>epravodobna prijave će biti odbačena</w:t>
      </w:r>
      <w:r>
        <w:t>.</w:t>
      </w:r>
    </w:p>
    <w:p w:rsidRDefault="00951A1B" w:rsidP="00951A1B" w:rsidR="00951A1B">
      <w:pPr>
        <w:numPr>
          <w:ilvl w:val="12"/>
          <w:numId w:val="0"/>
        </w:numPr>
      </w:pPr>
    </w:p>
    <w:p w:rsidRDefault="00951A1B" w:rsidP="00951A1B" w:rsidR="00951A1B">
      <w:pPr>
        <w:numPr>
          <w:ilvl w:val="12"/>
          <w:numId w:val="0"/>
        </w:numPr>
        <w:ind w:hanging="720" w:left="720"/>
      </w:pPr>
    </w:p>
    <w:p w:rsidRDefault="00951A1B" w:rsidP="00951A1B" w:rsidR="00D102B0">
      <w:pPr>
        <w:pStyle w:val="Tijeloteksta"/>
        <w:ind w:firstLine="720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BD44BB" w:rsidP="00FA032A" w:rsidR="00951A1B">
      <w:pPr>
        <w:pStyle w:val="Tijeloteksta"/>
        <w:ind w:firstLine="720"/>
        <w:rPr>
          <w:lang w:eastAsia="en-US"/>
        </w:rPr>
      </w:pPr>
      <w:r>
        <w:rPr>
          <w:lang w:eastAsia="en-US"/>
        </w:rPr>
        <w:t>U izreci navedeni v</w:t>
      </w:r>
      <w:r w:rsidR="000F56A9">
        <w:rPr>
          <w:lang w:eastAsia="en-US"/>
        </w:rPr>
        <w:t>jerovnik podnio je prijavu</w:t>
      </w:r>
      <w:r w:rsidR="00807812">
        <w:rPr>
          <w:lang w:eastAsia="en-US"/>
        </w:rPr>
        <w:t xml:space="preserve"> svoje</w:t>
      </w:r>
      <w:r w:rsidR="00951A1B">
        <w:rPr>
          <w:lang w:eastAsia="en-US"/>
        </w:rPr>
        <w:t xml:space="preserve"> traž</w:t>
      </w:r>
      <w:r w:rsidR="000F56A9">
        <w:rPr>
          <w:lang w:eastAsia="en-US"/>
        </w:rPr>
        <w:t>bina nakon isteka roka za njen</w:t>
      </w:r>
      <w:r w:rsidR="00BB6AEF">
        <w:rPr>
          <w:lang w:eastAsia="en-US"/>
        </w:rPr>
        <w:t>o</w:t>
      </w:r>
      <w:r w:rsidR="00951A1B">
        <w:rPr>
          <w:lang w:eastAsia="en-US"/>
        </w:rPr>
        <w:t xml:space="preserve"> prijavljivanje</w:t>
      </w:r>
      <w:r w:rsidR="00BB6AEF">
        <w:rPr>
          <w:lang w:eastAsia="en-US"/>
        </w:rPr>
        <w:t>, ali u roku od tri mjeseca od održavanja prvog ispitnog ročišta</w:t>
      </w:r>
      <w:r w:rsidR="00221551">
        <w:rPr>
          <w:lang w:eastAsia="en-US"/>
        </w:rPr>
        <w:t xml:space="preserve">. </w:t>
      </w:r>
    </w:p>
    <w:p w:rsidRDefault="00221551" w:rsidP="00FA032A" w:rsidR="00BB6AEF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određeno je posebno ispitno ročište, uz uvjet da navedeni</w:t>
      </w:r>
      <w:r w:rsidR="000F56A9">
        <w:rPr>
          <w:lang w:eastAsia="en-US"/>
        </w:rPr>
        <w:t xml:space="preserve"> vjerovnik uplati</w:t>
      </w:r>
      <w:r w:rsidR="00BB6AEF">
        <w:rPr>
          <w:lang w:eastAsia="en-US"/>
        </w:rPr>
        <w:t xml:space="preserve"> predujam u iznosu od 5</w:t>
      </w:r>
      <w:r>
        <w:rPr>
          <w:lang w:eastAsia="en-US"/>
        </w:rPr>
        <w:t>00,00 kn</w:t>
      </w:r>
      <w:r w:rsidR="00BB6AEF">
        <w:rPr>
          <w:lang w:eastAsia="en-US"/>
        </w:rPr>
        <w:t xml:space="preserve">. Navedeni predujam odnosi se na </w:t>
      </w:r>
      <w:r w:rsidR="009222E0">
        <w:rPr>
          <w:lang w:eastAsia="en-US"/>
        </w:rPr>
        <w:t xml:space="preserve">pokriće predvidivog troška posebnog ročišta koji trošak, prema shvaćanju ovog suda, u ovom slučaju čini </w:t>
      </w:r>
      <w:r w:rsidR="00BB6AEF">
        <w:rPr>
          <w:lang w:eastAsia="en-US"/>
        </w:rPr>
        <w:t>putni trošak stečajnog upravitelj</w:t>
      </w:r>
      <w:r w:rsidR="009222E0">
        <w:rPr>
          <w:lang w:eastAsia="en-US"/>
        </w:rPr>
        <w:t xml:space="preserve">a za pristup predmetnom ročištu. Naime, izvjesno je da </w:t>
      </w:r>
      <w:r w:rsidR="009222E0">
        <w:rPr>
          <w:lang w:eastAsia="en-US"/>
        </w:rPr>
        <w:lastRenderedPageBreak/>
        <w:t xml:space="preserve">će stečajni upravitelj biti izložen trošku radi pristupanja posebnom ispitnom ročištu jer je </w:t>
      </w:r>
      <w:r w:rsidR="00BB6AEF">
        <w:rPr>
          <w:lang w:eastAsia="en-US"/>
        </w:rPr>
        <w:t>prebivalište</w:t>
      </w:r>
      <w:r w:rsidR="00E65737">
        <w:rPr>
          <w:lang w:eastAsia="en-US"/>
        </w:rPr>
        <w:t xml:space="preserve"> stečajnog upravitelja </w:t>
      </w:r>
      <w:r w:rsidR="00BB6AEF">
        <w:rPr>
          <w:lang w:eastAsia="en-US"/>
        </w:rPr>
        <w:t>u Puli</w:t>
      </w:r>
      <w:r w:rsidR="00E65737">
        <w:rPr>
          <w:lang w:eastAsia="en-US"/>
        </w:rPr>
        <w:t>, a posebno ispitno ročište održati će se u Rijeci</w:t>
      </w:r>
      <w:r w:rsidR="00BB6AEF">
        <w:rPr>
          <w:lang w:eastAsia="en-US"/>
        </w:rPr>
        <w:t xml:space="preserve">. </w:t>
      </w:r>
    </w:p>
    <w:p w:rsidRDefault="00BB6AEF" w:rsidP="00FA032A" w:rsidR="00BB6AEF">
      <w:pPr>
        <w:pStyle w:val="Tijeloteksta"/>
        <w:ind w:firstLine="720"/>
        <w:rPr>
          <w:lang w:eastAsia="en-US"/>
        </w:rPr>
      </w:pPr>
    </w:p>
    <w:p w:rsidRDefault="00BB6AEF" w:rsidP="00FA032A" w:rsidR="00BB6AEF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U tom kontekstu se napominje da je </w:t>
      </w:r>
      <w:r w:rsidRPr="00BB6AEF">
        <w:rPr>
          <w:lang w:eastAsia="en-US"/>
        </w:rPr>
        <w:t>uda</w:t>
      </w:r>
      <w:r w:rsidR="006A549F">
        <w:rPr>
          <w:lang w:eastAsia="en-US"/>
        </w:rPr>
        <w:t>ljenost između Pule i Rijeke 102</w:t>
      </w:r>
      <w:r w:rsidRPr="00BB6AEF">
        <w:rPr>
          <w:lang w:eastAsia="en-US"/>
        </w:rPr>
        <w:t xml:space="preserve"> km, da zato jedno putovanje na relaciji</w:t>
      </w:r>
      <w:r w:rsidR="006A549F">
        <w:rPr>
          <w:lang w:eastAsia="en-US"/>
        </w:rPr>
        <w:t xml:space="preserve"> Pula – Rijeka – Pula iznosi 204</w:t>
      </w:r>
      <w:r w:rsidRPr="00BB6AEF">
        <w:rPr>
          <w:lang w:eastAsia="en-US"/>
        </w:rPr>
        <w:t xml:space="preserve"> km te da </w:t>
      </w:r>
      <w:r>
        <w:rPr>
          <w:lang w:eastAsia="en-US"/>
        </w:rPr>
        <w:t xml:space="preserve">bi zato </w:t>
      </w:r>
      <w:r w:rsidR="004A514F">
        <w:rPr>
          <w:lang w:eastAsia="en-US"/>
        </w:rPr>
        <w:t xml:space="preserve">predvidivi </w:t>
      </w:r>
      <w:r>
        <w:rPr>
          <w:lang w:eastAsia="en-US"/>
        </w:rPr>
        <w:t xml:space="preserve">putni trošak stečajnog upravitelja, zajedno s troškom naplate cestarine iznosio 500,00 kn sukladno odredbi </w:t>
      </w:r>
      <w:r w:rsidRPr="00BB6AEF">
        <w:rPr>
          <w:lang w:eastAsia="en-US"/>
        </w:rPr>
        <w:t>čl. 29. st. 3. Stečajnog zakona ("Narodne novine" broj 44/96, 29/99, 129/00, 123/03, 82/06, 116/10, 25/12 i 133/12; dalje: SZ) u vezi s čl. 13. st. 5. Pravilnika o porezu na dohodak („Narodne novine“ broj 95/05, 96/06, 68/07, 146/08, 2/09, 9/09, 146/09, 123/10, 137/11</w:t>
      </w:r>
      <w:r w:rsidR="004A514F">
        <w:rPr>
          <w:lang w:eastAsia="en-US"/>
        </w:rPr>
        <w:t>, 61/12, 79/13, 160/13 i 157/14</w:t>
      </w:r>
      <w:r w:rsidRPr="00BB6AEF">
        <w:rPr>
          <w:lang w:eastAsia="en-US"/>
        </w:rPr>
        <w:t>)</w:t>
      </w:r>
      <w:r>
        <w:rPr>
          <w:lang w:eastAsia="en-US"/>
        </w:rPr>
        <w:t xml:space="preserve">. </w:t>
      </w:r>
    </w:p>
    <w:p w:rsidRDefault="00BB6AEF" w:rsidP="00FA032A" w:rsidR="00BB6AEF">
      <w:pPr>
        <w:pStyle w:val="Tijeloteksta"/>
        <w:ind w:firstLine="720"/>
        <w:rPr>
          <w:lang w:eastAsia="en-US"/>
        </w:rPr>
      </w:pPr>
    </w:p>
    <w:p w:rsidRDefault="00BB6AEF" w:rsidP="00FA032A" w:rsidR="00221551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Slijedom navedenog, </w:t>
      </w:r>
      <w:r w:rsidR="00221551">
        <w:rPr>
          <w:lang w:eastAsia="en-US"/>
        </w:rPr>
        <w:t>primjenom odredbe čl. 176. st. 2. SZ</w:t>
      </w:r>
      <w:r>
        <w:rPr>
          <w:lang w:eastAsia="en-US"/>
        </w:rPr>
        <w:t>-a</w:t>
      </w:r>
      <w:r w:rsidR="00221551">
        <w:rPr>
          <w:lang w:eastAsia="en-US"/>
        </w:rPr>
        <w:t xml:space="preserve"> riješeno</w:t>
      </w:r>
      <w:r>
        <w:rPr>
          <w:lang w:eastAsia="en-US"/>
        </w:rPr>
        <w:t xml:space="preserve"> je</w:t>
      </w:r>
      <w:r w:rsidR="00221551">
        <w:rPr>
          <w:lang w:eastAsia="en-US"/>
        </w:rPr>
        <w:t xml:space="preserve"> kao u izreci.</w:t>
      </w:r>
    </w:p>
    <w:p w:rsidRDefault="00951A1B" w:rsidP="00951A1B" w:rsidR="00951A1B">
      <w:pPr>
        <w:pStyle w:val="Tijeloteksta"/>
        <w:ind w:firstLine="720"/>
        <w:jc w:val="center"/>
        <w:rPr>
          <w:lang w:eastAsia="en-US"/>
        </w:rPr>
      </w:pPr>
    </w:p>
    <w:p w:rsidRDefault="007C5A47" w:rsidP="00221551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221551">
        <w:t>Rijeci</w:t>
      </w:r>
      <w:r w:rsidR="00761B11">
        <w:t xml:space="preserve"> </w:t>
      </w:r>
      <w:r w:rsidR="006A549F">
        <w:t>1</w:t>
      </w:r>
      <w:r>
        <w:t xml:space="preserve">. </w:t>
      </w:r>
      <w:r w:rsidR="006A549F">
        <w:t>listopada</w:t>
      </w:r>
      <w:r w:rsidR="00221551">
        <w:t xml:space="preserve"> </w:t>
      </w:r>
      <w:r>
        <w:t>201</w:t>
      </w:r>
      <w:r w:rsidR="00761B11">
        <w:t>5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8716C" w:rsidRPr="0007090C">
        <w:t>S</w:t>
      </w:r>
      <w:r>
        <w:t>tečajna sutkinja</w:t>
      </w:r>
    </w:p>
    <w:p w:rsidRDefault="00BB6AEF" w:rsidP="00BB6AEF" w:rsidR="00BB6AEF">
      <w:pPr>
        <w:pStyle w:val="Tijeloteksta"/>
        <w:ind w:firstLine="720" w:left="5760"/>
      </w:pPr>
      <w:r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624210" w:rsidR="0058716C" w:rsidRPr="0007090C">
      <w:pPr>
        <w:pStyle w:val="Tijeloteksta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58716C" w:rsidR="00221551">
      <w:pPr>
        <w:pStyle w:val="Tijeloteksta"/>
        <w:jc w:val="left"/>
      </w:pPr>
      <w:r w:rsidRPr="0007090C">
        <w:t xml:space="preserve">Protiv </w:t>
      </w:r>
      <w:r w:rsidR="00221551">
        <w:t xml:space="preserve">ovog rješenja dopuštena je žalba. Žalba se podnosi u roku od 8 dana od primitka rješenja u dva primjerka, a o žalbi odlučuje Visoki trgovački sud Republike Hrvatske. </w:t>
      </w:r>
    </w:p>
    <w:p w:rsidRDefault="0058716C" w:rsidP="0058716C" w:rsidR="0058716C" w:rsidRPr="0007090C">
      <w:pPr>
        <w:pStyle w:val="Tijeloteksta"/>
        <w:jc w:val="left"/>
      </w:pPr>
    </w:p>
    <w:p w:rsidRDefault="0058716C" w:rsidP="0058716C" w:rsidR="0058716C">
      <w:pPr>
        <w:pStyle w:val="Tijeloteksta"/>
        <w:jc w:val="left"/>
      </w:pPr>
      <w:r w:rsidRPr="0007090C">
        <w:tab/>
      </w:r>
    </w:p>
    <w:p w:rsidRDefault="00624210" w:rsidP="0058716C" w:rsidR="00624210" w:rsidRPr="0007090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58716C" w:rsidP="00D102B0" w:rsidR="00D102B0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      1. stečajnom upravitelju </w:t>
      </w:r>
    </w:p>
    <w:p w:rsidRDefault="00D102B0" w:rsidP="00D102B0" w:rsidR="00D102B0" w:rsidRPr="00E23552">
      <w:pPr>
        <w:numPr>
          <w:ilvl w:val="12"/>
          <w:numId w:val="0"/>
        </w:numPr>
        <w:jc w:val="both"/>
      </w:pPr>
      <w:r>
        <w:t xml:space="preserve">      2. </w:t>
      </w:r>
      <w:r w:rsidR="00807812">
        <w:t xml:space="preserve">e- oglasna ploča </w:t>
      </w:r>
    </w:p>
    <w:p w:rsidRDefault="006A549F" w:rsidP="00BD44BB" w:rsidR="00BD44BB">
      <w:pPr>
        <w:numPr>
          <w:ilvl w:val="12"/>
          <w:numId w:val="0"/>
        </w:numPr>
        <w:jc w:val="both"/>
      </w:pPr>
      <w:r>
        <w:t xml:space="preserve">      3. vjerovniku Cedar d.o.o. po pun. Župić i partneri</w:t>
      </w:r>
      <w:r w:rsidR="00BB6AEF">
        <w:t xml:space="preserve"> </w:t>
      </w:r>
    </w:p>
    <w:p w:rsidRDefault="004A514F" w:rsidP="004A514F" w:rsidR="004A514F">
      <w:pPr>
        <w:numPr>
          <w:ilvl w:val="12"/>
          <w:numId w:val="0"/>
        </w:numPr>
        <w:jc w:val="both"/>
      </w:pPr>
      <w:r>
        <w:t xml:space="preserve">     4. kal. 20 dana </w:t>
      </w:r>
    </w:p>
    <w:p w:rsidRDefault="00B639DE" w:rsidR="00B639DE"/>
    <w:sectPr w:rsidSect="0058716C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12B" w:rsidR="00C3112B">
      <w:r>
        <w:separator/>
      </w:r>
    </w:p>
  </w:endnote>
  <w:endnote w:id="0" w:type="continuationSeparator">
    <w:p w:rsidRDefault="00C3112B" w:rsidR="00C31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B1C2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12B" w:rsidR="00C3112B">
      <w:r>
        <w:separator/>
      </w:r>
    </w:p>
  </w:footnote>
  <w:footnote w:id="0" w:type="continuationSeparator">
    <w:p w:rsidRDefault="00C3112B" w:rsidR="00C31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4BB" w:rsidR="00BD44BB">
    <w:pPr>
      <w:pStyle w:val="Zaglavlje"/>
    </w:pPr>
    <w:r>
      <w:tab/>
    </w:r>
    <w:r>
      <w:tab/>
    </w:r>
    <w:r w:rsidR="000F56A9" w:rsidRPr="000F56A9">
      <w:t>8 St-23/14-43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210" w:rsidP="00A45EAD" w:rsidR="0062421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24210" w:rsidP="00210E4E" w:rsidR="00624210" w:rsidRPr="00624210">
    <w:pPr>
      <w:rPr>
        <w:sz w:val="20"/>
        <w:szCs w:val="20"/>
      </w:rPr>
    </w:pPr>
    <w:r w:rsidRPr="00624210">
      <w:rPr>
        <w:rFonts w:eastAsia="MS Mincho"/>
        <w:sz w:val="20"/>
        <w:szCs w:val="20"/>
      </w:rPr>
      <w:t>REPUBLIKA HRVATSKA</w:t>
    </w:r>
  </w:p>
  <w:p w:rsidRDefault="00624210" w:rsidP="00210E4E" w:rsidR="00624210" w:rsidRPr="00624210">
    <w:pPr>
      <w:rPr>
        <w:sz w:val="20"/>
        <w:szCs w:val="20"/>
      </w:rPr>
    </w:pPr>
    <w:r w:rsidRPr="00624210">
      <w:rPr>
        <w:rFonts w:eastAsia="MS Mincho"/>
        <w:sz w:val="20"/>
        <w:szCs w:val="20"/>
      </w:rPr>
      <w:t>TRGOVAČKI SUD U RIJECI</w:t>
    </w:r>
  </w:p>
  <w:p w:rsidRDefault="00624210" w:rsidP="00624210" w:rsidR="00807812" w:rsidRPr="00624210">
    <w:pPr>
      <w:rPr>
        <w:rFonts w:eastAsia="MS Mincho"/>
        <w:sz w:val="20"/>
        <w:szCs w:val="20"/>
      </w:rPr>
    </w:pPr>
    <w:r w:rsidRPr="00624210">
      <w:rPr>
        <w:rFonts w:eastAsia="MS Mincho"/>
        <w:sz w:val="20"/>
        <w:szCs w:val="20"/>
      </w:rPr>
      <w:t xml:space="preserve">      Rijeka, Zadarska 1 i 3</w:t>
    </w:r>
    <w:r w:rsidR="000F56A9" w:rsidRPr="00624210">
      <w:rPr>
        <w:sz w:val="20"/>
        <w:szCs w:val="20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F56A9"/>
    <w:rsid w:val="00221551"/>
    <w:rsid w:val="00347BB4"/>
    <w:rsid w:val="004501AC"/>
    <w:rsid w:val="004A514F"/>
    <w:rsid w:val="004B7F3F"/>
    <w:rsid w:val="004E5469"/>
    <w:rsid w:val="004F022B"/>
    <w:rsid w:val="004F7C2D"/>
    <w:rsid w:val="005071FA"/>
    <w:rsid w:val="005336AC"/>
    <w:rsid w:val="005454CF"/>
    <w:rsid w:val="00562330"/>
    <w:rsid w:val="0058716C"/>
    <w:rsid w:val="005E269F"/>
    <w:rsid w:val="00624210"/>
    <w:rsid w:val="00646AD8"/>
    <w:rsid w:val="00665504"/>
    <w:rsid w:val="006A549F"/>
    <w:rsid w:val="006E4475"/>
    <w:rsid w:val="00700893"/>
    <w:rsid w:val="007141AF"/>
    <w:rsid w:val="00761B11"/>
    <w:rsid w:val="00790408"/>
    <w:rsid w:val="007A6843"/>
    <w:rsid w:val="007B3F07"/>
    <w:rsid w:val="007C2F7F"/>
    <w:rsid w:val="007C5A47"/>
    <w:rsid w:val="007F4588"/>
    <w:rsid w:val="00807812"/>
    <w:rsid w:val="008B05F8"/>
    <w:rsid w:val="009222E0"/>
    <w:rsid w:val="009459B8"/>
    <w:rsid w:val="00951A1B"/>
    <w:rsid w:val="0098464C"/>
    <w:rsid w:val="00A54D1F"/>
    <w:rsid w:val="00AC1E43"/>
    <w:rsid w:val="00AD73F6"/>
    <w:rsid w:val="00B51066"/>
    <w:rsid w:val="00B639DE"/>
    <w:rsid w:val="00BB6AEF"/>
    <w:rsid w:val="00BD44BB"/>
    <w:rsid w:val="00C3112B"/>
    <w:rsid w:val="00C8630B"/>
    <w:rsid w:val="00D102B0"/>
    <w:rsid w:val="00DB06B8"/>
    <w:rsid w:val="00DB1C2D"/>
    <w:rsid w:val="00DC2D6E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C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C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C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C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</izvorni_sadrzaj>
    <derivirana_varijabla naziv="DomainObject.Predmet.OstaliListNazivFormated_1">
      <item>Odvjetnički ured Jasna Stupavsky Stella</item>
      <item>Marin Nekić</item>
      <item>Damir Majstorović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EDAB7-88E8-4182-86BA-4CDB8A0EFA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2392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2015-10-01T12:18:00Z</dcterms:created>
  <dc:creator>nmarkovic</dc:creator>
  <cp:lastModifiedBy>Dajana Jurković</cp:lastModifiedBy>
  <cp:lastPrinted>2015-02-12T13:36:00Z</cp:lastPrinted>
  <dcterms:modified xmlns:xsi="http://www.w3.org/2001/XMLSchema-instance" xsi:type="dcterms:W3CDTF">2015-10-01T12:33:00Z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