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aad118" w14:paraId="5aad118" w:rsidRDefault="0049083E" w:rsidP="0049083E" w:rsidR="00BB2197" w:rsidRPr="006865AC">
      <w:pPr>
        <w15:collapsed w:val="false"/>
      </w:pPr>
      <w:r>
        <w:t xml:space="preserve">                </w:t>
      </w:r>
      <w:r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60160" w:rsidP="00C94929" w:rsidR="00C94929" w:rsidRPr="006865AC">
      <w:r w:rsidRPr="006865AC">
        <w:t xml:space="preserve">    </w:t>
      </w:r>
      <w:r w:rsidR="0042123D" w:rsidRPr="006865AC">
        <w:t xml:space="preserve">     </w:t>
      </w:r>
      <w:r w:rsidRPr="006865AC">
        <w:t xml:space="preserve"> </w:t>
      </w:r>
      <w:r w:rsidR="00C94929" w:rsidRPr="006865AC">
        <w:t>R</w:t>
      </w:r>
      <w:r w:rsidR="0042123D" w:rsidRPr="006865AC">
        <w:t>epublika Hrvatska</w:t>
      </w:r>
    </w:p>
    <w:p w:rsidRDefault="00560160" w:rsidP="00C94929" w:rsidR="00C94929" w:rsidRPr="006865AC">
      <w:r w:rsidRPr="006865AC">
        <w:t>TRGOVAČKI SUD U ZAGREBU</w:t>
      </w:r>
    </w:p>
    <w:p w:rsidRDefault="00560160" w:rsidP="00C94929" w:rsidR="00C94929" w:rsidRPr="006865AC">
      <w:r w:rsidRPr="006865AC">
        <w:t xml:space="preserve">       </w:t>
      </w:r>
      <w:r w:rsidR="00C94929" w:rsidRPr="006865AC">
        <w:t xml:space="preserve">Zagreb, </w:t>
      </w:r>
      <w:proofErr w:type="spellStart"/>
      <w:r w:rsidR="00C94929" w:rsidRPr="006865AC">
        <w:t>Amruševa</w:t>
      </w:r>
      <w:proofErr w:type="spellEnd"/>
      <w:r w:rsidR="00C94929" w:rsidRPr="006865AC">
        <w:t xml:space="preserve"> 2/II     </w:t>
      </w:r>
    </w:p>
    <w:p w:rsidRDefault="00C94929" w:rsidP="00C94929" w:rsidR="00C94929" w:rsidRPr="006865AC">
      <w:pPr>
        <w:jc w:val="right"/>
      </w:pPr>
      <w:proofErr w:type="spellStart"/>
      <w:r w:rsidRPr="006865AC">
        <w:t>20</w:t>
      </w:r>
      <w:proofErr w:type="spellEnd"/>
      <w:r w:rsidRPr="006865AC">
        <w:t xml:space="preserve"> St-</w:t>
      </w:r>
      <w:proofErr w:type="spellStart"/>
      <w:r w:rsidR="00D138A1">
        <w:t>395</w:t>
      </w:r>
      <w:proofErr w:type="spellEnd"/>
      <w:r w:rsidR="00D138A1">
        <w:t>/</w:t>
      </w:r>
      <w:proofErr w:type="spellStart"/>
      <w:r w:rsidR="00D138A1">
        <w:t>01</w:t>
      </w:r>
      <w:proofErr w:type="spellEnd"/>
      <w:r w:rsidR="00C22B26" w:rsidRPr="006865AC">
        <w:t>-</w:t>
      </w:r>
      <w:proofErr w:type="spellStart"/>
      <w:r w:rsidR="002720A0">
        <w:t>61</w:t>
      </w:r>
      <w:proofErr w:type="spellEnd"/>
    </w:p>
    <w:p w:rsidRDefault="00994C00" w:rsidP="00C94929" w:rsidR="00994C00" w:rsidRPr="006865AC">
      <w:pPr>
        <w:jc w:val="right"/>
      </w:pPr>
    </w:p>
    <w:p w:rsidRDefault="00994C00" w:rsidP="00D138A1" w:rsidR="00994C00" w:rsidRPr="006865AC">
      <w:pPr>
        <w:jc w:val="center"/>
      </w:pPr>
    </w:p>
    <w:p w:rsidRDefault="00BB2197" w:rsidR="00BB2197" w:rsidRPr="006865AC"/>
    <w:p w:rsidRDefault="00BB2197" w:rsidR="00BB2197" w:rsidRPr="006865AC">
      <w:pPr>
        <w:pStyle w:val="Naslov1"/>
        <w:rPr>
          <w:b w:val="false"/>
          <w:sz w:val="24"/>
          <w:lang w:val="hr-HR"/>
        </w:rPr>
      </w:pPr>
      <w:r w:rsidRPr="006865AC">
        <w:rPr>
          <w:b w:val="false"/>
          <w:sz w:val="24"/>
          <w:lang w:val="hr-HR"/>
        </w:rPr>
        <w:t>O   G   L   A   S</w:t>
      </w:r>
    </w:p>
    <w:p w:rsidRDefault="00C22B26" w:rsidR="00C22B26" w:rsidRPr="006865AC">
      <w:pPr>
        <w:pStyle w:val="Tijeloteksta"/>
        <w:rPr>
          <w:szCs w:val="24"/>
          <w:lang w:val="hr-HR"/>
        </w:rPr>
      </w:pPr>
    </w:p>
    <w:p w:rsidRDefault="00BB2197" w:rsidR="00BB2197" w:rsidRPr="006865AC">
      <w:pPr>
        <w:pStyle w:val="Tijeloteksta"/>
        <w:rPr>
          <w:szCs w:val="24"/>
          <w:lang w:val="hr-HR"/>
        </w:rPr>
      </w:pPr>
      <w:r w:rsidRPr="006865AC">
        <w:rPr>
          <w:szCs w:val="24"/>
          <w:lang w:val="hr-HR"/>
        </w:rPr>
        <w:tab/>
      </w:r>
      <w:r w:rsidRPr="006865AC">
        <w:rPr>
          <w:bCs/>
          <w:szCs w:val="24"/>
          <w:lang w:val="hr-HR"/>
        </w:rPr>
        <w:t>TRGOVAČKI SUD U ZAGREBU</w:t>
      </w:r>
      <w:r w:rsidR="00B06397" w:rsidRPr="006865AC">
        <w:rPr>
          <w:bCs/>
          <w:szCs w:val="24"/>
          <w:lang w:val="hr-HR"/>
        </w:rPr>
        <w:t xml:space="preserve"> </w:t>
      </w:r>
      <w:r w:rsidRPr="006865AC">
        <w:rPr>
          <w:szCs w:val="24"/>
          <w:lang w:val="hr-HR"/>
        </w:rPr>
        <w:t>objavljuje:</w:t>
      </w:r>
    </w:p>
    <w:p w:rsidRDefault="00AE2008" w:rsidP="00AE2008" w:rsidR="00AE2008" w:rsidRPr="006865AC">
      <w:pPr>
        <w:ind w:left="720"/>
        <w:jc w:val="both"/>
      </w:pPr>
    </w:p>
    <w:p w:rsidRDefault="00CF2ECD" w:rsidP="00AE2008" w:rsidR="00CF2ECD" w:rsidRPr="006865AC">
      <w:pPr>
        <w:ind w:left="720"/>
        <w:jc w:val="both"/>
      </w:pPr>
    </w:p>
    <w:p w:rsidRDefault="0027136C" w:rsidP="0027136C" w:rsidR="0027136C" w:rsidRPr="005B6B5A">
      <w:pPr>
        <w:jc w:val="center"/>
        <w:rPr>
          <w:b/>
        </w:rPr>
      </w:pPr>
    </w:p>
    <w:p w:rsidRDefault="0027136C" w:rsidP="0027136C" w:rsidR="0027136C" w:rsidRPr="005B6B5A">
      <w:pPr>
        <w:numPr>
          <w:ilvl w:val="0"/>
          <w:numId w:val="14"/>
        </w:numPr>
        <w:overflowPunct w:val="false"/>
        <w:autoSpaceDE w:val="false"/>
        <w:autoSpaceDN w:val="false"/>
        <w:adjustRightInd w:val="false"/>
        <w:jc w:val="both"/>
        <w:textAlignment w:val="baseline"/>
      </w:pPr>
      <w:r w:rsidRPr="005B6B5A">
        <w:t xml:space="preserve">Zaključuje se stečajni postupak nad stečajnim dužnikom </w:t>
      </w:r>
      <w:proofErr w:type="spellStart"/>
      <w:r w:rsidRPr="007119B8">
        <w:t>KLARA</w:t>
      </w:r>
      <w:proofErr w:type="spellEnd"/>
      <w:r w:rsidRPr="007119B8">
        <w:t xml:space="preserve"> </w:t>
      </w:r>
      <w:proofErr w:type="spellStart"/>
      <w:r w:rsidRPr="007119B8">
        <w:t>ZAGREB</w:t>
      </w:r>
      <w:proofErr w:type="spellEnd"/>
      <w:r w:rsidRPr="007119B8">
        <w:t xml:space="preserve"> d.d., u stečaju, Zagreb, Koturaška cesta 1,  </w:t>
      </w:r>
      <w:proofErr w:type="spellStart"/>
      <w:r w:rsidRPr="007119B8">
        <w:t>OIB</w:t>
      </w:r>
      <w:proofErr w:type="spellEnd"/>
      <w:r w:rsidRPr="007119B8">
        <w:t xml:space="preserve">: </w:t>
      </w:r>
      <w:proofErr w:type="spellStart"/>
      <w:r w:rsidRPr="007119B8">
        <w:t>26944942488</w:t>
      </w:r>
      <w:proofErr w:type="spellEnd"/>
      <w:r w:rsidRPr="005B6B5A">
        <w:t>.</w:t>
      </w:r>
    </w:p>
    <w:p w:rsidRDefault="0027136C" w:rsidP="0027136C" w:rsidR="0027136C" w:rsidRPr="005B6B5A">
      <w:pPr>
        <w:jc w:val="both"/>
      </w:pPr>
    </w:p>
    <w:p w:rsidRDefault="0027136C" w:rsidP="0027136C" w:rsidR="0027136C" w:rsidRPr="005B6B5A">
      <w:pPr>
        <w:numPr>
          <w:ilvl w:val="0"/>
          <w:numId w:val="14"/>
        </w:numPr>
        <w:overflowPunct w:val="false"/>
        <w:autoSpaceDE w:val="false"/>
        <w:autoSpaceDN w:val="false"/>
        <w:adjustRightInd w:val="false"/>
        <w:jc w:val="both"/>
        <w:textAlignment w:val="baseline"/>
      </w:pPr>
      <w:r w:rsidRPr="005B6B5A">
        <w:t>Ovo Rješenje i osnova zaključenja stečajnog postupka objavit će se</w:t>
      </w:r>
      <w:r>
        <w:t xml:space="preserve"> na</w:t>
      </w:r>
      <w:r w:rsidRPr="005B6B5A">
        <w:t xml:space="preserve"> </w:t>
      </w:r>
      <w:r>
        <w:t>e-oglasnoj ploči Trgovačkog suda u Zagrebu</w:t>
      </w:r>
    </w:p>
    <w:p w:rsidRDefault="0027136C" w:rsidP="0027136C" w:rsidR="0027136C" w:rsidRPr="005B6B5A">
      <w:pPr>
        <w:jc w:val="both"/>
      </w:pPr>
    </w:p>
    <w:p w:rsidRDefault="0027136C" w:rsidP="0027136C" w:rsidR="0027136C" w:rsidRPr="005B6B5A">
      <w:pPr>
        <w:numPr>
          <w:ilvl w:val="0"/>
          <w:numId w:val="14"/>
        </w:numPr>
        <w:overflowPunct w:val="false"/>
        <w:autoSpaceDE w:val="false"/>
        <w:autoSpaceDN w:val="false"/>
        <w:adjustRightInd w:val="false"/>
        <w:jc w:val="both"/>
        <w:textAlignment w:val="baseline"/>
      </w:pPr>
      <w:r w:rsidRPr="005B6B5A">
        <w:t xml:space="preserve">Po pravomoćnosti ovog Rješenja isto će se dostaviti sudskom registru ovog suda radi brisanja dužnika iz sudskog registra. </w:t>
      </w:r>
    </w:p>
    <w:p w:rsidRDefault="00BB2197" w:rsidR="00BB2197"/>
    <w:p w:rsidRDefault="0027136C" w:rsidR="0027136C"/>
    <w:p w:rsidRDefault="0027136C" w:rsidR="0027136C" w:rsidRPr="006865AC"/>
    <w:p w:rsidRDefault="00BB2197" w:rsidR="00BB2197" w:rsidRPr="006865AC">
      <w:r w:rsidRPr="006865AC">
        <w:tab/>
      </w:r>
      <w:r w:rsidRPr="006865AC">
        <w:tab/>
      </w:r>
      <w:r w:rsidRPr="006865AC">
        <w:tab/>
      </w:r>
      <w:r w:rsidRPr="006865AC">
        <w:tab/>
      </w:r>
      <w:r w:rsidRPr="006865AC">
        <w:tab/>
      </w:r>
      <w:r w:rsidRPr="006865AC">
        <w:tab/>
        <w:t xml:space="preserve">      </w:t>
      </w:r>
      <w:r w:rsidRPr="006865AC">
        <w:tab/>
        <w:t xml:space="preserve">           </w:t>
      </w:r>
      <w:r w:rsidR="004F4748" w:rsidRPr="006865AC">
        <w:t xml:space="preserve"> </w:t>
      </w:r>
      <w:r w:rsidRPr="006865AC">
        <w:t xml:space="preserve"> </w:t>
      </w:r>
      <w:r w:rsidR="00C94929" w:rsidRPr="006865AC">
        <w:t xml:space="preserve">    </w:t>
      </w:r>
      <w:r w:rsidR="003D2B99" w:rsidRPr="006865AC">
        <w:t xml:space="preserve"> </w:t>
      </w:r>
      <w:r w:rsidR="002720A0">
        <w:t xml:space="preserve">    </w:t>
      </w:r>
      <w:bookmarkStart w:name="_GoBack" w:id="0"/>
      <w:bookmarkEnd w:id="0"/>
      <w:r w:rsidRPr="006865AC">
        <w:t>S</w:t>
      </w:r>
      <w:r w:rsidR="00C94929" w:rsidRPr="006865AC">
        <w:t xml:space="preserve"> </w:t>
      </w:r>
      <w:r w:rsidRPr="006865AC">
        <w:t>U</w:t>
      </w:r>
      <w:r w:rsidR="00C94929" w:rsidRPr="006865AC">
        <w:t xml:space="preserve"> </w:t>
      </w:r>
      <w:r w:rsidRPr="006865AC">
        <w:t>D</w:t>
      </w:r>
      <w:r w:rsidR="00C94929" w:rsidRPr="006865AC">
        <w:t xml:space="preserve"> </w:t>
      </w:r>
      <w:r w:rsidRPr="006865AC">
        <w:t>A</w:t>
      </w:r>
      <w:r w:rsidR="00C94929" w:rsidRPr="006865AC">
        <w:t xml:space="preserve"> </w:t>
      </w:r>
      <w:r w:rsidRPr="006865AC">
        <w:t>C:</w:t>
      </w:r>
    </w:p>
    <w:p w:rsidRDefault="00BB2197" w:rsidR="00BB2197" w:rsidRPr="006865AC"/>
    <w:p w:rsidRDefault="00BB2197" w:rsidR="00BB2197">
      <w:r w:rsidRPr="006865AC">
        <w:tab/>
      </w:r>
      <w:r w:rsidRPr="006865AC">
        <w:tab/>
      </w:r>
      <w:r w:rsidRPr="006865AC">
        <w:tab/>
      </w:r>
      <w:r w:rsidRPr="006865AC">
        <w:tab/>
      </w:r>
      <w:r w:rsidRPr="006865AC">
        <w:tab/>
      </w:r>
      <w:r w:rsidRPr="006865AC">
        <w:tab/>
      </w:r>
      <w:r w:rsidRPr="006865AC">
        <w:tab/>
        <w:t xml:space="preserve">              LUCIJA BUTIGAN</w:t>
      </w:r>
      <w:r w:rsidR="002720A0">
        <w:t>, v.r.</w:t>
      </w:r>
    </w:p>
    <w:p w:rsidRDefault="002720A0" w:rsidP="0009191F" w:rsidR="002720A0">
      <w:pPr>
        <w:ind w:firstLine="708" w:left="4332"/>
      </w:pPr>
    </w:p>
    <w:p w:rsidRDefault="002720A0" w:rsidP="0009191F" w:rsidR="002720A0" w:rsidRPr="006866B6">
      <w:pPr>
        <w:ind w:firstLine="708" w:left="4332"/>
      </w:pPr>
      <w:r w:rsidRPr="006866B6">
        <w:t xml:space="preserve">Za točnost </w:t>
      </w:r>
      <w:proofErr w:type="spellStart"/>
      <w:r w:rsidRPr="006866B6">
        <w:t>otpravka</w:t>
      </w:r>
      <w:proofErr w:type="spellEnd"/>
      <w:r w:rsidRPr="006866B6">
        <w:t>-ovlašteni službenik:</w:t>
      </w:r>
    </w:p>
    <w:p w:rsidRDefault="002720A0" w:rsidR="002720A0" w:rsidRPr="006866B6">
      <w:r w:rsidRPr="006866B6">
        <w:t xml:space="preserve">  </w:t>
      </w:r>
      <w:r w:rsidRPr="006866B6">
        <w:tab/>
      </w:r>
      <w:r w:rsidRPr="006866B6">
        <w:tab/>
      </w:r>
      <w:r w:rsidRPr="006866B6">
        <w:tab/>
      </w:r>
      <w:r w:rsidRPr="006866B6">
        <w:tab/>
      </w:r>
      <w:r w:rsidRPr="006866B6">
        <w:tab/>
        <w:t xml:space="preserve">    </w:t>
      </w:r>
      <w:r>
        <w:tab/>
      </w:r>
      <w:r>
        <w:tab/>
      </w:r>
      <w:r>
        <w:tab/>
        <w:t xml:space="preserve">     </w:t>
      </w:r>
      <w:r w:rsidRPr="006866B6">
        <w:t xml:space="preserve"> (Valentina Kranjčić)</w:t>
      </w:r>
    </w:p>
    <w:p w:rsidRDefault="002720A0" w:rsidR="002720A0" w:rsidRPr="006865AC"/>
    <w:p w:rsidRDefault="00EA3157" w:rsidR="00EA3157" w:rsidRPr="006865AC"/>
    <w:p w:rsidRDefault="00755C1D" w:rsidR="00755C1D" w:rsidRPr="006865AC"/>
    <w:sectPr w:rsidSect="00AE2008" w:rsidR="00755C1D" w:rsidRPr="006865AC">
      <w:headerReference w:type="even" r:id="rId10"/>
      <w:headerReference w:type="default" r:id="rId11"/>
      <w:pgSz w:h="16838" w:w="11906"/>
      <w:pgMar w:gutter="0" w:footer="709" w:header="709" w:left="1361" w:bottom="899" w:right="1346" w:top="16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83378" w:rsidR="00183378">
      <w:r>
        <w:separator/>
      </w:r>
    </w:p>
  </w:endnote>
  <w:endnote w:id="0" w:type="continuationSeparator">
    <w:p w:rsidRDefault="00183378" w:rsidR="001833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Batang">
    <w:altName w:val="바탕"/>
    <w:panose1 w:val="02030600000101010101"/>
    <w:charset w:val="81"/>
    <w:family w:val="auto"/>
    <w:notTrueType/>
    <w:pitch w:val="fixed"/>
    <w:sig w:csb1="00000000" w:csb0="00080000" w:usb3="00000000" w:usb2="00000010" w:usb1="09060000" w:usb0="00000001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83378" w:rsidR="00183378">
      <w:r>
        <w:separator/>
      </w:r>
    </w:p>
  </w:footnote>
  <w:footnote w:id="0" w:type="continuationSeparator">
    <w:p w:rsidRDefault="00183378" w:rsidR="0018337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36B0C" w:rsidP="007F31DB" w:rsidR="00536B0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36B0C" w:rsidR="00536B0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36B0C" w:rsidP="007F31DB" w:rsidR="00536B0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F2EC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36B0C" w:rsidP="00AE2008" w:rsidR="00536B0C" w:rsidRPr="00AE2008">
    <w:pPr>
      <w:pStyle w:val="Zaglavlje"/>
      <w:jc w:val="right"/>
      <w:rPr>
        <w:rFonts w:cs="Arial" w:hAnsi="Arial" w:ascii="Arial"/>
        <w:sz w:val="22"/>
        <w:szCs w:val="22"/>
      </w:rPr>
    </w:pPr>
    <w:r>
      <w:rPr>
        <w:rFonts w:cs="Arial" w:hAnsi="Arial" w:ascii="Arial"/>
        <w:sz w:val="22"/>
        <w:szCs w:val="22"/>
      </w:rPr>
      <w:t>20. St-847/11-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6072E5"/>
    <w:multiLevelType w:val="hybridMultilevel"/>
    <w:tmpl w:val="62FA8318"/>
    <w:lvl w:tplc="764CD7DA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A87549B"/>
    <w:multiLevelType w:val="hybridMultilevel"/>
    <w:tmpl w:val="0F08F2E2"/>
    <w:lvl w:tplc="041A000F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2">
    <w:nsid w:val="2FE64281"/>
    <w:multiLevelType w:val="hybridMultilevel"/>
    <w:tmpl w:val="CE5E8C04"/>
    <w:lvl w:tplc="A6020612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3">
    <w:nsid w:val="31CE7925"/>
    <w:multiLevelType w:val="hybridMultilevel"/>
    <w:tmpl w:val="1EFAE746"/>
    <w:lvl w:tplc="4B4E5666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4">
    <w:nsid w:val="32551DC2"/>
    <w:multiLevelType w:val="hybridMultilevel"/>
    <w:tmpl w:val="AB6CDF48"/>
    <w:lvl w:tplc="8EDC2C34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5">
    <w:nsid w:val="347E06F5"/>
    <w:multiLevelType w:val="hybridMultilevel"/>
    <w:tmpl w:val="4AB0DA96"/>
    <w:lvl w:tplc="ADBA594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3AA92653"/>
    <w:multiLevelType w:val="hybridMultilevel"/>
    <w:tmpl w:val="4A32F1A4"/>
    <w:lvl w:tplc="74869BB0" w:ilvl="0">
      <w:start w:val="1"/>
      <w:numFmt w:val="decimal"/>
      <w:lvlText w:val="%1."/>
      <w:lvlJc w:val="left"/>
      <w:pPr>
        <w:tabs>
          <w:tab w:pos="1683" w:val="num"/>
        </w:tabs>
        <w:ind w:hanging="975" w:left="168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7">
    <w:nsid w:val="4B5D63BE"/>
    <w:multiLevelType w:val="hybridMultilevel"/>
    <w:tmpl w:val="2CCA8B98"/>
    <w:lvl w:tplc="A15CCA8E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8">
    <w:nsid w:val="510F62AC"/>
    <w:multiLevelType w:val="hybridMultilevel"/>
    <w:tmpl w:val="4FCE2704"/>
    <w:lvl w:tplc="D6368330" w:ilvl="0">
      <w:start w:val="2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9">
    <w:nsid w:val="559A34D8"/>
    <w:multiLevelType w:val="hybridMultilevel"/>
    <w:tmpl w:val="A48065E4"/>
    <w:lvl w:tplc="B14E91F4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eastAsia="Batang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0">
    <w:nsid w:val="5B4477BF"/>
    <w:multiLevelType w:val="hybridMultilevel"/>
    <w:tmpl w:val="0726B8CA"/>
    <w:lvl w:tplc="27DC6C90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1">
    <w:nsid w:val="65D265E3"/>
    <w:multiLevelType w:val="hybridMultilevel"/>
    <w:tmpl w:val="D1F88FEE"/>
    <w:lvl w:tplc="22C0685A" w:ilvl="0">
      <w:start w:val="26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2">
    <w:nsid w:val="73CE66DD"/>
    <w:multiLevelType w:val="hybridMultilevel"/>
    <w:tmpl w:val="7460F21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  <w:num w:numId="3">
    <w:abstractNumId w:val="6"/>
  </w:num>
  <w:num w:numId="4">
    <w:abstractNumId w:val="5"/>
  </w:num>
  <w:num w:numId="5">
    <w:abstractNumId w:val="8"/>
  </w:num>
  <w:num w:numId="6">
    <w:abstractNumId w:val="9"/>
  </w:num>
  <w:num w:numId="7">
    <w:abstractNumId w:val="12"/>
  </w:num>
  <w:num w:numId="8">
    <w:abstractNumId w:val="2"/>
  </w:num>
  <w:num w:numId="9">
    <w:abstractNumId w:val="10"/>
  </w:num>
  <w:num w:numId="10">
    <w:abstractNumId w:val="11"/>
  </w:num>
  <w:num w:numId="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</w:num>
  <w:num w:numId="14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424D"/>
    <w:rsid w:val="000604C6"/>
    <w:rsid w:val="000B6201"/>
    <w:rsid w:val="00172172"/>
    <w:rsid w:val="00183378"/>
    <w:rsid w:val="002135D1"/>
    <w:rsid w:val="0027136C"/>
    <w:rsid w:val="002720A0"/>
    <w:rsid w:val="002738BD"/>
    <w:rsid w:val="00296EDB"/>
    <w:rsid w:val="0031222F"/>
    <w:rsid w:val="00361A02"/>
    <w:rsid w:val="003647B9"/>
    <w:rsid w:val="00364D9D"/>
    <w:rsid w:val="003B07D4"/>
    <w:rsid w:val="003B6220"/>
    <w:rsid w:val="003D2B99"/>
    <w:rsid w:val="0042123D"/>
    <w:rsid w:val="00470756"/>
    <w:rsid w:val="0049083E"/>
    <w:rsid w:val="0049403B"/>
    <w:rsid w:val="004D6EF6"/>
    <w:rsid w:val="004F4748"/>
    <w:rsid w:val="004F7750"/>
    <w:rsid w:val="00506890"/>
    <w:rsid w:val="005221E3"/>
    <w:rsid w:val="00525835"/>
    <w:rsid w:val="00536B0C"/>
    <w:rsid w:val="00560160"/>
    <w:rsid w:val="00562E9F"/>
    <w:rsid w:val="005A041E"/>
    <w:rsid w:val="005A6262"/>
    <w:rsid w:val="005B0B64"/>
    <w:rsid w:val="005C02D5"/>
    <w:rsid w:val="005E3D9D"/>
    <w:rsid w:val="00623256"/>
    <w:rsid w:val="006865AC"/>
    <w:rsid w:val="00694412"/>
    <w:rsid w:val="006B0DD9"/>
    <w:rsid w:val="006C573C"/>
    <w:rsid w:val="00716EBB"/>
    <w:rsid w:val="00755C1D"/>
    <w:rsid w:val="007841AF"/>
    <w:rsid w:val="007E2F07"/>
    <w:rsid w:val="007F31DB"/>
    <w:rsid w:val="00802F0A"/>
    <w:rsid w:val="00843C67"/>
    <w:rsid w:val="00857E6F"/>
    <w:rsid w:val="008848E2"/>
    <w:rsid w:val="00892267"/>
    <w:rsid w:val="008A0121"/>
    <w:rsid w:val="008F58D8"/>
    <w:rsid w:val="00914BA3"/>
    <w:rsid w:val="00994C00"/>
    <w:rsid w:val="009D6BD4"/>
    <w:rsid w:val="00A0317E"/>
    <w:rsid w:val="00A32E3E"/>
    <w:rsid w:val="00A41750"/>
    <w:rsid w:val="00AE2008"/>
    <w:rsid w:val="00B06397"/>
    <w:rsid w:val="00B423D1"/>
    <w:rsid w:val="00BB2197"/>
    <w:rsid w:val="00BB7EB3"/>
    <w:rsid w:val="00BC21D7"/>
    <w:rsid w:val="00C009B8"/>
    <w:rsid w:val="00C22B26"/>
    <w:rsid w:val="00C62370"/>
    <w:rsid w:val="00C70201"/>
    <w:rsid w:val="00C94929"/>
    <w:rsid w:val="00CD4596"/>
    <w:rsid w:val="00CE57B3"/>
    <w:rsid w:val="00CF2ECD"/>
    <w:rsid w:val="00D138A1"/>
    <w:rsid w:val="00D357D9"/>
    <w:rsid w:val="00D5527E"/>
    <w:rsid w:val="00DB40F8"/>
    <w:rsid w:val="00E636E1"/>
    <w:rsid w:val="00E710C1"/>
    <w:rsid w:val="00EA3157"/>
    <w:rsid w:val="00EC424D"/>
    <w:rsid w:val="00EF5CFD"/>
    <w:rsid w:val="00F97281"/>
    <w:rsid w:val="00FA14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2"/>
      <w:lang w:val="de-DE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,uvlaka 2"/>
    <w:basedOn w:val="Normal"/>
    <w:pPr>
      <w:overflowPunct w:val="false"/>
      <w:autoSpaceDE w:val="false"/>
      <w:autoSpaceDN w:val="false"/>
      <w:adjustRightInd w:val="false"/>
      <w:jc w:val="both"/>
      <w:textAlignment w:val="baseline"/>
    </w:pPr>
    <w:rPr>
      <w:szCs w:val="20"/>
      <w:lang w:val="de-DE"/>
    </w:rPr>
  </w:style>
  <w:style w:styleId="Tijeloteksta-uvlaka2" w:type="paragraph">
    <w:name w:val="Body Text Indent 2"/>
    <w:aliases w:val="  uvlaka 2"/>
    <w:basedOn w:val="Normal"/>
    <w:pPr>
      <w:overflowPunct w:val="false"/>
      <w:autoSpaceDE w:val="false"/>
      <w:autoSpaceDN w:val="false"/>
      <w:adjustRightInd w:val="false"/>
      <w:ind w:firstLine="720"/>
      <w:jc w:val="both"/>
      <w:textAlignment w:val="baseline"/>
    </w:pPr>
    <w:rPr>
      <w:szCs w:val="20"/>
      <w:lang w:val="de-DE"/>
    </w:rPr>
  </w:style>
  <w:style w:styleId="Uvuenotijeloteksta" w:type="paragraph">
    <w:name w:val="Body Text Indent"/>
    <w:basedOn w:val="Normal"/>
    <w:pPr>
      <w:overflowPunct w:val="false"/>
      <w:autoSpaceDE w:val="false"/>
      <w:autoSpaceDN w:val="false"/>
      <w:adjustRightInd w:val="false"/>
      <w:ind w:left="540"/>
      <w:jc w:val="both"/>
      <w:textAlignment w:val="baseline"/>
    </w:pPr>
    <w:rPr>
      <w:szCs w:val="20"/>
    </w:rPr>
  </w:style>
  <w:style w:styleId="Tijeloteksta3" w:type="paragraph">
    <w:name w:val="Body Text 3"/>
    <w:basedOn w:val="Normal"/>
    <w:pPr>
      <w:overflowPunct w:val="false"/>
      <w:autoSpaceDE w:val="false"/>
      <w:autoSpaceDN w:val="false"/>
      <w:adjustRightInd w:val="false"/>
      <w:jc w:val="both"/>
      <w:textAlignment w:val="baseline"/>
    </w:pPr>
    <w:rPr>
      <w:rFonts w:cs="Arial" w:hAnsi="Arial" w:ascii="Arial"/>
      <w:sz w:val="22"/>
      <w:szCs w:val="20"/>
    </w:rPr>
  </w:style>
  <w:style w:styleId="Tijeloteksta-uvlaka3" w:type="paragraph">
    <w:name w:val="Body Text Indent 3"/>
    <w:aliases w:val=" uvlaka 3"/>
    <w:basedOn w:val="Normal"/>
    <w:pPr>
      <w:ind w:left="720"/>
      <w:jc w:val="both"/>
    </w:pPr>
    <w:rPr>
      <w:rFonts w:cs="Arial" w:eastAsia="Batang" w:hAnsi="Arial" w:ascii="Arial"/>
      <w:bCs/>
      <w:sz w:val="22"/>
    </w:rPr>
  </w:style>
  <w:style w:customStyle="true" w:styleId="SamoIspravak" w:type="paragraph">
    <w:name w:val="SamoIspravak"/>
    <w:rPr>
      <w:sz w:val="24"/>
      <w:szCs w:val="24"/>
    </w:rPr>
  </w:style>
  <w:style w:styleId="Tijeloteksta2" w:type="paragraph">
    <w:name w:val="Body Text 2"/>
    <w:basedOn w:val="Normal"/>
    <w:pPr>
      <w:overflowPunct w:val="false"/>
      <w:autoSpaceDE w:val="false"/>
      <w:autoSpaceDN w:val="false"/>
      <w:adjustRightInd w:val="false"/>
      <w:jc w:val="both"/>
      <w:textAlignment w:val="baseline"/>
    </w:pPr>
    <w:rPr>
      <w:rFonts w:cs="Arial" w:hAnsi="Arial" w:ascii="Arial"/>
      <w:sz w:val="22"/>
      <w:szCs w:val="20"/>
    </w:rPr>
  </w:style>
  <w:style w:styleId="Tekstbalonia" w:type="paragraph">
    <w:name w:val="Balloon Text"/>
    <w:basedOn w:val="Normal"/>
    <w:semiHidden/>
    <w:rsid w:val="00C6237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E200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E2008"/>
  </w:style>
  <w:style w:styleId="Podnoje" w:type="paragraph">
    <w:name w:val="footer"/>
    <w:basedOn w:val="Normal"/>
    <w:rsid w:val="00AE2008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914BA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14BA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14BA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14BA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14BA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2"/>
      <w:lang w:val="de-DE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,uvlaka 2"/>
    <w:basedOn w:val="Normal"/>
    <w:pPr>
      <w:overflowPunct w:val="0"/>
      <w:autoSpaceDE w:val="0"/>
      <w:autoSpaceDN w:val="0"/>
      <w:adjustRightInd w:val="0"/>
      <w:jc w:val="both"/>
      <w:textAlignment w:val="baseline"/>
    </w:pPr>
    <w:rPr>
      <w:szCs w:val="20"/>
      <w:lang w:val="de-DE"/>
    </w:rPr>
  </w:style>
  <w:style w:styleId="Tijeloteksta-uvlaka2" w:type="paragraph">
    <w:name w:val="Body Text Indent 2"/>
    <w:aliases w:val="  uvlaka 2"/>
    <w:basedOn w:val="Normal"/>
    <w:pPr>
      <w:overflowPunct w:val="0"/>
      <w:autoSpaceDE w:val="0"/>
      <w:autoSpaceDN w:val="0"/>
      <w:adjustRightInd w:val="0"/>
      <w:ind w:firstLine="720"/>
      <w:jc w:val="both"/>
      <w:textAlignment w:val="baseline"/>
    </w:pPr>
    <w:rPr>
      <w:szCs w:val="20"/>
      <w:lang w:val="de-DE"/>
    </w:rPr>
  </w:style>
  <w:style w:styleId="Uvuenotijeloteksta" w:type="paragraph">
    <w:name w:val="Body Text Indent"/>
    <w:basedOn w:val="Normal"/>
    <w:pPr>
      <w:overflowPunct w:val="0"/>
      <w:autoSpaceDE w:val="0"/>
      <w:autoSpaceDN w:val="0"/>
      <w:adjustRightInd w:val="0"/>
      <w:ind w:left="540"/>
      <w:jc w:val="both"/>
      <w:textAlignment w:val="baseline"/>
    </w:pPr>
    <w:rPr>
      <w:szCs w:val="20"/>
    </w:rPr>
  </w:style>
  <w:style w:styleId="Tijeloteksta3" w:type="paragraph">
    <w:name w:val="Body Text 3"/>
    <w:basedOn w:val="Normal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cs="Arial" w:hAnsi="Arial"/>
      <w:sz w:val="22"/>
      <w:szCs w:val="20"/>
    </w:rPr>
  </w:style>
  <w:style w:styleId="Tijeloteksta-uvlaka3" w:type="paragraph">
    <w:name w:val="Body Text Indent 3"/>
    <w:aliases w:val=" uvlaka 3"/>
    <w:basedOn w:val="Normal"/>
    <w:pPr>
      <w:ind w:left="720"/>
      <w:jc w:val="both"/>
    </w:pPr>
    <w:rPr>
      <w:rFonts w:ascii="Arial" w:cs="Arial" w:eastAsia="Batang" w:hAnsi="Arial"/>
      <w:bCs/>
      <w:sz w:val="22"/>
    </w:rPr>
  </w:style>
  <w:style w:customStyle="1" w:styleId="SamoIspravak" w:type="paragraph">
    <w:name w:val="SamoIspravak"/>
    <w:rPr>
      <w:sz w:val="24"/>
      <w:szCs w:val="24"/>
    </w:rPr>
  </w:style>
  <w:style w:styleId="Tijeloteksta2" w:type="paragraph">
    <w:name w:val="Body Text 2"/>
    <w:basedOn w:val="Normal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cs="Arial" w:hAnsi="Arial"/>
      <w:sz w:val="22"/>
      <w:szCs w:val="20"/>
    </w:rPr>
  </w:style>
  <w:style w:styleId="Tekstbalonia" w:type="paragraph">
    <w:name w:val="Balloon Text"/>
    <w:basedOn w:val="Normal"/>
    <w:semiHidden/>
    <w:rsid w:val="00C6237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E200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E2008"/>
  </w:style>
  <w:style w:styleId="Podnoje" w:type="paragraph">
    <w:name w:val="footer"/>
    <w:basedOn w:val="Normal"/>
    <w:rsid w:val="00AE2008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914BA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14BA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14BA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14BA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14BA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veljače 2016.</izvorni_sadrzaj>
    <derivirana_varijabla naziv="DomainObject.DatumDonosenjaOdluke_1">22.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St-395/2001-61</izvorni_sadrzaj>
    <derivirana_varijabla naziv="DomainObject.Oznaka_1">St-395/2001-61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395</izvorni_sadrzaj>
    <derivirana_varijabla naziv="DomainObject.Predmet.Broj_1">395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2001.</izvorni_sadrzaj>
    <derivirana_varijabla naziv="DomainObject.Predmet.DatumOsnivanja_1">12. studenog 2001.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MIGRIRANO IZ IN2 IN2 napomene: 2006-07-12 PREDMET izvješće stečajnog upravitelja od 11.07.06. IN2 napomene: 2006-07-21 PREDMET zamolnica OS-a Zagreb od 20.07.06. IN2 napomene: 2006-10-06 PREDMET dopis od 26.09.06. OS-a Zagreb od 05.10.06. IN2 napomene: 2006-10-17 PREDMET izvješće stečajnog upravitelja od 16.10.06. IN2 napomene: 2006-10-19 PREDMET podnesak GKG d.o.o. od 18.10.06. IN2 napomene: 2006-11-03 PREDMET zamolnica OS u Zagrebu od 02.11.2006. IN2 napomene: 2006-12-19 PREDMET podnesak (OS Zagreb) od 14.12.2006. IN2 napomene: 2007-05-18 PREDMET podnesak (OS Zagreb, rj. od 10.05.07. IN2 napomene: 2007-09-10 PREDMET podn. st. upravitelja od 07.9.07. IN2 napomene: 2007-09-27 PREDMET spis u Predsjedništvo na presignaciju IN2 napomene: 2007-10-05 PREDMET Rj. Opć. suda Zagreb Z-23883/02 od 13.9.07. - Predsjedništvo IN2 napomene: 2007-10-16 PREDMET podnesak Franjo Šoltić,Zgb za bivše zaposlenike od 12.10.07.  u vijeće Butigan IN2 napomene: 2007-10-17 PREDMET presignirano sa XXXII Pavičić rješenjem 10 Su-30/07 od 10.10.2007 na XX Lucija Butigan IN2 napomene: 2007-11-07 PREDMET podnesak (Hrvatski zavod za zdravstveno osiguranje) od 06.11.2007. IN2 napomene: 2007-11-14 PREDMET podnesak (st. upravitelja Pavao Grizelj) od 13.11.2007. IN2 napomene: 2007-12-03 PREDMET podnesak (Stamp d.o.o.) od 30.11.2007. IN2 napomene: 2007-12-10 PREDMET podnesak dostavljen iz tajništva (Izvješće st.upravitelja) IN2 napomene: 2008-01-17 PREDMET podnesak (Zagrebački holding ) od 16.01.2008. IN2 napomene: 2008-01-21 PREDMET podnesak (Grad Zagreb) od 18.01.2008. IN2 napomene: 2008-02-01 PREDMET podnesak (Stamp d.o.o.) od 31.01.2008. IN2 napomene: 2008-02-11 PREDMET podnesak (Stamp d.o.o.) od 08.02.2008. IN2 napomene: 2008-02-14 PREDMET podnesak (OS Samobor) od 13.02.2008. IN2 napomene: 2008-03-06 PREDMET ogl.ploča od 21.02.2008. IN2 napomene: 2008-03-18 PREDMET podnesak (Grad Zagreb) od 17.03.2008. IN2 napomene: 2008-04-04 PREDMET povrat pismena od 03.04.2008. IN2 napomene: 2008-04-07 PREDMET povrat pismena od 07.04.2008. IN2 napomene: 2008-04-11 PREDMET žalba od 09.04.08. u vijeće IN2 napomene: 2008-04-18 PREDMET ogl.ploča od 09.04.2008. IN2 napomene: 2008-04-23 PREDMET podnesak (Grada Zagreba) od 23.04.2008. IN2 napomene: 2008-04-23 PREDMET podnesak (Boris Kelemen) od 23.04.2008. IN2 napomene: 2008-05-06 PREDMET podnesak (Klara Zagreb d.d.) od 05.05.2008. IN2 napomene: 2008-05-21 PREDMET podn. Grad Zagreb od 20.5.08. IN2 napomene: 2008-05-26 PREDMET podn. Grad Zagreb od 21.5.08. IN2 napomene: 2008-05-28 PREDMET podn. steč. uprav. P. Grizelja od 27.5.08. IN2 napomene: 2008-06-02 PREDMET ogl.ploča od 21.05.2008. IN2 napomene: 2008-07-09 PREDMET povrat pismena od 08.07.2008. IN2 napomene: 2008-10-03 PREDMET DOPIS MINISTARSTVA FINANCIJA- POREZNA UPRAVA IN2 napomene: 2008-10-10 PREDMET 10.10.2008. Dopis VTS-a u vijeće IN2 napomene: 2008-10-21 PREDMET 20.10.2008. Vraćena dostava (MATEUS d.o.o.) IN2 napomene: 2008-10-28 PREDMET neotvorena koverta-ponuda IN2 napomene: 2008-10-30 PREDMET neotvorena koverta od 30.10.2008. IN2 napomene: 2008-11-03 PREDMET podnesak (Hrvatski zavod za mirovinsko osiguranje) od 31.10.2008. IN2 napomene: 2008-11-28 PREDMET 28.11.2008. Vraćena dostava (zaključak od 21.11.2008) - MATEUS d.o.o IN2 napomene: 2008-12-08 PREDMET podnesak (Boris Kelemen) od 05.12.2008. IN2 napomene: 2008-12-29 PREDMET povrat pismena od 24.12.2008. IN2 napomene: 2009-01-30 PREDMET podnesak (Zagrebački holding ) od 29.01.2009. IN2 napomene: 2009-04-02 PREDMET ogl.ploča od 24.03.2009. IN2 napomene: 2009-05-15 PREDMET podnesak (Grizelj Pavao) od 14.05.2009. IN2 napomene: 2009-06-04 PREDMET Oglasna ploča od 29.05.09. IN2 napomene: 2009-06-23 PREDMET podnesak (Miron Markičević) od 19.06.2009. IN2 napomene: 2010-02-10 PREDMET ogl. ploča od 10.02.2010. IN2 napomene: 2010-05-17 PREDMET ogl. ploča od 17.05.2010. IN2 napomene: 2010-10-18 PREDMET Podnesak (OS SAMOBOR) od 15.10.2010. IN2 napomene: 2010-11-03 PREDMET ogl. ploča od 03.</izvorni_sadrzaj>
    <derivirana_varijabla naziv="DomainObject.Predmet.Opis_1">MIGRIRANO IZ IN2 IN2 napomene: 2006-07-12 PREDMET izvješće stečajnog upravitelja od 11.07.06. IN2 napomene: 2006-07-21 PREDMET zamolnica OS-a Zagreb od 20.07.06. IN2 napomene: 2006-10-06 PREDMET dopis od 26.09.06. OS-a Zagreb od 05.10.06. IN2 napomene: 2006-10-17 PREDMET izvješće stečajnog upravitelja od 16.10.06. IN2 napomene: 2006-10-19 PREDMET podnesak GKG d.o.o. od 18.10.06. IN2 napomene: 2006-11-03 PREDMET zamolnica OS u Zagrebu od 02.11.2006. IN2 napomene: 2006-12-19 PREDMET podnesak (OS Zagreb) od 14.12.2006. IN2 napomene: 2007-05-18 PREDMET podnesak (OS Zagreb, rj. od 10.05.07. IN2 napomene: 2007-09-10 PREDMET podn. st. upravitelja od 07.9.07. IN2 napomene: 2007-09-27 PREDMET spis u Predsjedništvo na presignaciju IN2 napomene: 2007-10-05 PREDMET Rj. Opć. suda Zagreb Z-23883/02 od 13.9.07. - Predsjedništvo IN2 napomene: 2007-10-16 PREDMET podnesak Franjo Šoltić,Zgb za bivše zaposlenike od 12.10.07.  u vijeće Butigan IN2 napomene: 2007-10-17 PREDMET presignirano sa XXXII Pavičić rješenjem 10 Su-30/07 od 10.10.2007 na XX Lucija Butigan IN2 napomene: 2007-11-07 PREDMET podnesak (Hrvatski zavod za zdravstveno osiguranje) od 06.11.2007. IN2 napomene: 2007-11-14 PREDMET podnesak (st. upravitelja Pavao Grizelj) od 13.11.2007. IN2 napomene: 2007-12-03 PREDMET podnesak (Stamp d.o.o.) od 30.11.2007. IN2 napomene: 2007-12-10 PREDMET podnesak dostavljen iz tajništva (Izvješće st.upravitelja) IN2 napomene: 2008-01-17 PREDMET podnesak (Zagrebački holding ) od 16.01.2008. IN2 napomene: 2008-01-21 PREDMET podnesak (Grad Zagreb) od 18.01.2008. IN2 napomene: 2008-02-01 PREDMET podnesak (Stamp d.o.o.) od 31.01.2008. IN2 napomene: 2008-02-11 PREDMET podnesak (Stamp d.o.o.) od 08.02.2008. IN2 napomene: 2008-02-14 PREDMET podnesak (OS Samobor) od 13.02.2008. IN2 napomene: 2008-03-06 PREDMET ogl.ploča od 21.02.2008. IN2 napomene: 2008-03-18 PREDMET podnesak (Grad Zagreb) od 17.03.2008. IN2 napomene: 2008-04-04 PREDMET povrat pismena od 03.04.2008. IN2 napomene: 2008-04-07 PREDMET povrat pismena od 07.04.2008. IN2 napomene: 2008-04-11 PREDMET žalba od 09.04.08. u vijeće IN2 napomene: 2008-04-18 PREDMET ogl.ploča od 09.04.2008. IN2 napomene: 2008-04-23 PREDMET podnesak (Grada Zagreba) od 23.04.2008. IN2 napomene: 2008-04-23 PREDMET podnesak (Boris Kelemen) od 23.04.2008. IN2 napomene: 2008-05-06 PREDMET podnesak (Klara Zagreb d.d.) od 05.05.2008. IN2 napomene: 2008-05-21 PREDMET podn. Grad Zagreb od 20.5.08. IN2 napomene: 2008-05-26 PREDMET podn. Grad Zagreb od 21.5.08. IN2 napomene: 2008-05-28 PREDMET podn. steč. uprav. P. Grizelja od 27.5.08. IN2 napomene: 2008-06-02 PREDMET ogl.ploča od 21.05.2008. IN2 napomene: 2008-07-09 PREDMET povrat pismena od 08.07.2008. IN2 napomene: 2008-10-03 PREDMET DOPIS MINISTARSTVA FINANCIJA- POREZNA UPRAVA IN2 napomene: 2008-10-10 PREDMET 10.10.2008. Dopis VTS-a u vijeće IN2 napomene: 2008-10-21 PREDMET 20.10.2008. Vraćena dostava (MATEUS d.o.o.) IN2 napomene: 2008-10-28 PREDMET neotvorena koverta-ponuda IN2 napomene: 2008-10-30 PREDMET neotvorena koverta od 30.10.2008. IN2 napomene: 2008-11-03 PREDMET podnesak (Hrvatski zavod za mirovinsko osiguranje) od 31.10.2008. IN2 napomene: 2008-11-28 PREDMET 28.11.2008. Vraćena dostava (zaključak od 21.11.2008) - MATEUS d.o.o IN2 napomene: 2008-12-08 PREDMET podnesak (Boris Kelemen) od 05.12.2008. IN2 napomene: 2008-12-29 PREDMET povrat pismena od 24.12.2008. IN2 napomene: 2009-01-30 PREDMET podnesak (Zagrebački holding ) od 29.01.2009. IN2 napomene: 2009-04-02 PREDMET ogl.ploča od 24.03.2009. IN2 napomene: 2009-05-15 PREDMET podnesak (Grizelj Pavao) od 14.05.2009. IN2 napomene: 2009-06-04 PREDMET Oglasna ploča od 29.05.09. IN2 napomene: 2009-06-23 PREDMET podnesak (Miron Markičević) od 19.06.2009. IN2 napomene: 2010-02-10 PREDMET ogl. ploča od 10.02.2010. IN2 napomene: 2010-05-17 PREDMET ogl. ploča od 17.05.2010. IN2 napomene: 2010-10-18 PREDMET Podnesak (OS SAMOBOR) od 15.10.2010. IN2 napomene: 2010-11-03 PREDMET ogl. ploča od 03.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St-395/2001</izvorni_sadrzaj>
    <derivirana_varijabla naziv="DomainObject.Predmet.OznakaBroj_1">St-395/2001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KLARA ZAGREB, dioničko društvo za preradu žitarica i proizvodnju tjestenine - u stečaju</izvorni_sadrzaj>
    <derivirana_varijabla naziv="DomainObject.Predmet.ProtustrankaFormated_1">  KLARA ZAGREB, dioničko društvo za preradu žitarica i proizvodnju tjestenine - u stečaju</derivirana_varijabla>
  </DomainObject.Predmet.ProtustrankaFormated>
  <DomainObject.Predmet.ProtustrankaFormatedOIB>
    <izvorni_sadrzaj>  KLARA ZAGREB, dioničko društvo za preradu žitarica i proizvodnju tjestenine - u stečaju, OIB 26944942488</izvorni_sadrzaj>
    <derivirana_varijabla naziv="DomainObject.Predmet.ProtustrankaFormatedOIB_1">  KLARA ZAGREB, dioničko društvo za preradu žitarica i proizvodnju tjestenine - u stečaju, OIB 26944942488</derivirana_varijabla>
  </DomainObject.Predmet.ProtustrankaFormatedOIB>
  <DomainObject.Predmet.ProtustrankaFormatedWithAdress>
    <izvorni_sadrzaj> KLARA ZAGREB, dioničko društvo za preradu žitarica i proizvodnju tjestenine - u stečaju, Koturaška 1, 10000 Zagreb</izvorni_sadrzaj>
    <derivirana_varijabla naziv="DomainObject.Predmet.ProtustrankaFormatedWithAdress_1"> KLARA ZAGREB, dioničko društvo za preradu žitarica i proizvodnju tjestenine - u stečaju, Koturaška 1, 10000 Zagreb</derivirana_varijabla>
  </DomainObject.Predmet.ProtustrankaFormatedWithAdress>
  <DomainObject.Predmet.ProtustrankaFormatedWithAdressOIB>
    <izvorni_sadrzaj> KLARA ZAGREB, dioničko društvo za preradu žitarica i proizvodnju tjestenine - u stečaju, OIB 26944942488, Koturaška 1, 10000 Zagreb</izvorni_sadrzaj>
    <derivirana_varijabla naziv="DomainObject.Predmet.ProtustrankaFormatedWithAdressOIB_1"> KLARA ZAGREB, dioničko društvo za preradu žitarica i proizvodnju tjestenine - u stečaju, OIB 26944942488, Koturaška 1, 10000 Zagreb</derivirana_varijabla>
  </DomainObject.Predmet.ProtustrankaFormatedWithAdressOIB>
  <DomainObject.Predmet.ProtustrankaWithAdress>
    <izvorni_sadrzaj>KLARA ZAGREB, dioničko društvo za preradu žitarica i proizvodnju tjestenine - u stečaju Koturaška 1, 10000 Zagreb</izvorni_sadrzaj>
    <derivirana_varijabla naziv="DomainObject.Predmet.ProtustrankaWithAdress_1">KLARA ZAGREB, dioničko društvo za preradu žitarica i proizvodnju tjestenine - u stečaju Koturaška 1, 10000 Zagreb</derivirana_varijabla>
  </DomainObject.Predmet.ProtustrankaWithAdress>
  <DomainObject.Predmet.ProtustrankaWithAdressOIB>
    <izvorni_sadrzaj>KLARA ZAGREB, dioničko društvo za preradu žitarica i proizvodnju tjestenine - u stečaju, OIB 26944942488, Koturaška 1, 10000 Zagreb</izvorni_sadrzaj>
    <derivirana_varijabla naziv="DomainObject.Predmet.ProtustrankaWithAdressOIB_1">KLARA ZAGREB, dioničko društvo za preradu žitarica i proizvodnju tjestenine - u stečaju, OIB 26944942488, Koturaška 1, 10000 Zagreb</derivirana_varijabla>
  </DomainObject.Predmet.ProtustrankaWithAdressOIB>
  <DomainObject.Predmet.ProtustrankaNazivFormated>
    <izvorni_sadrzaj>KLARA ZAGREB, dioničko društvo za preradu žitarica i proizvodnju tjestenine - u stečaju</izvorni_sadrzaj>
    <derivirana_varijabla naziv="DomainObject.Predmet.ProtustrankaNazivFormated_1">KLARA ZAGREB, dioničko društvo za preradu žitarica i proizvodnju tjestenine - u stečaju</derivirana_varijabla>
  </DomainObject.Predmet.ProtustrankaNazivFormated>
  <DomainObject.Predmet.ProtustrankaNazivFormatedOIB>
    <izvorni_sadrzaj>KLARA ZAGREB, dioničko društvo za preradu žitarica i proizvodnju tjestenine - u stečaju, OIB 26944942488</izvorni_sadrzaj>
    <derivirana_varijabla naziv="DomainObject.Predmet.ProtustrankaNazivFormatedOIB_1">KLARA ZAGREB, dioničko društvo za preradu žitarica i proizvodnju tjestenine - u stečaju, OIB 26944942488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KLARA ZAGREB, dioničko društvo za preradu žitarica i proizvodnju tjestenine</izvorni_sadrzaj>
    <derivirana_varijabla naziv="DomainObject.Predmet.StrankaFormated_1">  KLARA ZAGREB, dioničko društvo za preradu žitarica i proizvodnju tjestenine</derivirana_varijabla>
  </DomainObject.Predmet.StrankaFormated>
  <DomainObject.Predmet.StrankaFormatedOIB>
    <izvorni_sadrzaj>  KLARA ZAGREB, dioničko društvo za preradu žitarica i proizvodnju tjestenine, OIB 26944942488</izvorni_sadrzaj>
    <derivirana_varijabla naziv="DomainObject.Predmet.StrankaFormatedOIB_1">  KLARA ZAGREB, dioničko društvo za preradu žitarica i proizvodnju tjestenine, OIB 26944942488</derivirana_varijabla>
  </DomainObject.Predmet.StrankaFormatedOIB>
  <DomainObject.Predmet.StrankaFormatedWithAdress>
    <izvorni_sadrzaj> KLARA ZAGREB, dioničko društvo za preradu žitarica i proizvodnju tjestenine, Koturaška 1, 10000 Zagreb</izvorni_sadrzaj>
    <derivirana_varijabla naziv="DomainObject.Predmet.StrankaFormatedWithAdress_1"> KLARA ZAGREB, dioničko društvo za preradu žitarica i proizvodnju tjestenine, Koturaška 1, 10000 Zagreb</derivirana_varijabla>
  </DomainObject.Predmet.StrankaFormatedWithAdress>
  <DomainObject.Predmet.StrankaFormatedWithAdressOIB>
    <izvorni_sadrzaj> KLARA ZAGREB, dioničko društvo za preradu žitarica i proizvodnju tjestenine, OIB 26944942488, Koturaška 1, 10000 Zagreb</izvorni_sadrzaj>
    <derivirana_varijabla naziv="DomainObject.Predmet.StrankaFormatedWithAdressOIB_1"> KLARA ZAGREB, dioničko društvo za preradu žitarica i proizvodnju tjestenine, OIB 26944942488, Koturaška 1, 10000 Zagreb</derivirana_varijabla>
  </DomainObject.Predmet.StrankaFormatedWithAdressOIB>
  <DomainObject.Predmet.StrankaWithAdress>
    <izvorni_sadrzaj>KLARA ZAGREB, dioničko društvo za preradu žitarica i proizvodnju tjestenine Koturaška 1,10000 Zagreb</izvorni_sadrzaj>
    <derivirana_varijabla naziv="DomainObject.Predmet.StrankaWithAdress_1">KLARA ZAGREB, dioničko društvo za preradu žitarica i proizvodnju tjestenine Koturaška 1,10000 Zagreb</derivirana_varijabla>
  </DomainObject.Predmet.StrankaWithAdress>
  <DomainObject.Predmet.StrankaWithAdressOIB>
    <izvorni_sadrzaj>KLARA ZAGREB, dioničko društvo za preradu žitarica i proizvodnju tjestenine, OIB 26944942488, Koturaška 1,10000 Zagreb</izvorni_sadrzaj>
    <derivirana_varijabla naziv="DomainObject.Predmet.StrankaWithAdressOIB_1">KLARA ZAGREB, dioničko društvo za preradu žitarica i proizvodnju tjestenine, OIB 26944942488, Koturaška 1,10000 Zagreb</derivirana_varijabla>
  </DomainObject.Predmet.StrankaWithAdressOIB>
  <DomainObject.Predmet.StrankaNazivFormated>
    <izvorni_sadrzaj>KLARA ZAGREB, dioničko društvo za preradu žitarica i proizvodnju tjestenine</izvorni_sadrzaj>
    <derivirana_varijabla naziv="DomainObject.Predmet.StrankaNazivFormated_1">KLARA ZAGREB, dioničko društvo za preradu žitarica i proizvodnju tjestenine</derivirana_varijabla>
  </DomainObject.Predmet.StrankaNazivFormated>
  <DomainObject.Predmet.StrankaNazivFormatedOIB>
    <izvorni_sadrzaj>KLARA ZAGREB, dioničko društvo za preradu žitarica i proizvodnju tjestenine, OIB 26944942488</izvorni_sadrzaj>
    <derivirana_varijabla naziv="DomainObject.Predmet.StrankaNazivFormatedOIB_1">KLARA ZAGREB, dioničko društvo za preradu žitarica i proizvodnju tjestenine, OIB 26944942488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KLARA ZAGREB, dioničko društvo za preradu žitarica i proizvodnju tjestenine</item>
    </izvorni_sadrzaj>
    <derivirana_varijabla naziv="DomainObject.Predmet.StrankaListFormated_1">
      <item>KLARA ZAGREB, dioničko društvo za preradu žitarica i proizvodnju tjestenine</item>
    </derivirana_varijabla>
  </DomainObject.Predmet.StrankaListFormated>
  <DomainObject.Predmet.StrankaListFormatedOIB>
    <izvorni_sadrzaj>
      <item>KLARA ZAGREB, dioničko društvo za preradu žitarica i proizvodnju tjestenine, OIB 26944942488</item>
    </izvorni_sadrzaj>
    <derivirana_varijabla naziv="DomainObject.Predmet.StrankaListFormatedOIB_1">
      <item>KLARA ZAGREB, dioničko društvo za preradu žitarica i proizvodnju tjestenine, OIB 26944942488</item>
    </derivirana_varijabla>
  </DomainObject.Predmet.StrankaListFormatedOIB>
  <DomainObject.Predmet.StrankaListFormatedWithAdress>
    <izvorni_sadrzaj>
      <item>KLARA ZAGREB, dioničko društvo za preradu žitarica i proizvodnju tjestenine, Koturaška 1, 10000 Zagreb</item>
    </izvorni_sadrzaj>
    <derivirana_varijabla naziv="DomainObject.Predmet.StrankaListFormatedWithAdress_1">
      <item>KLARA ZAGREB, dioničko društvo za preradu žitarica i proizvodnju tjestenine, Koturaška 1, 10000 Zagreb</item>
    </derivirana_varijabla>
  </DomainObject.Predmet.StrankaListFormatedWithAdress>
  <DomainObject.Predmet.StrankaListFormatedWithAdressOIB>
    <izvorni_sadrzaj>
      <item>KLARA ZAGREB, dioničko društvo za preradu žitarica i proizvodnju tjestenine, OIB 26944942488, Koturaška 1, 10000 Zagreb</item>
    </izvorni_sadrzaj>
    <derivirana_varijabla naziv="DomainObject.Predmet.StrankaListFormatedWithAdressOIB_1">
      <item>KLARA ZAGREB, dioničko društvo za preradu žitarica i proizvodnju tjestenine, OIB 26944942488, Koturaška 1, 10000 Zagreb</item>
    </derivirana_varijabla>
  </DomainObject.Predmet.StrankaListFormatedWithAdressOIB>
  <DomainObject.Predmet.StrankaListNazivFormated>
    <izvorni_sadrzaj>
      <item>KLARA ZAGREB, dioničko društvo za preradu žitarica i proizvodnju tjestenine</item>
    </izvorni_sadrzaj>
    <derivirana_varijabla naziv="DomainObject.Predmet.StrankaListNazivFormated_1">
      <item>KLARA ZAGREB, dioničko društvo za preradu žitarica i proizvodnju tjestenine</item>
    </derivirana_varijabla>
  </DomainObject.Predmet.StrankaListNazivFormated>
  <DomainObject.Predmet.StrankaListNazivFormatedOIB>
    <izvorni_sadrzaj>
      <item>KLARA ZAGREB, dioničko društvo za preradu žitarica i proizvodnju tjestenine, OIB 26944942488</item>
    </izvorni_sadrzaj>
    <derivirana_varijabla naziv="DomainObject.Predmet.StrankaListNazivFormatedOIB_1">
      <item>KLARA ZAGREB, dioničko društvo za preradu žitarica i proizvodnju tjestenine, OIB 26944942488</item>
    </derivirana_varijabla>
  </DomainObject.Predmet.StrankaListNazivFormatedOIB>
  <DomainObject.Predmet.ProtuStrankaListFormated>
    <izvorni_sadrzaj>
      <item>KLARA ZAGREB, dioničko društvo za preradu žitarica i proizvodnju tjestenine - u stečaju</item>
    </izvorni_sadrzaj>
    <derivirana_varijabla naziv="DomainObject.Predmet.ProtuStrankaListFormated_1">
      <item>KLARA ZAGREB, dioničko društvo za preradu žitarica i proizvodnju tjestenine - u stečaju</item>
    </derivirana_varijabla>
  </DomainObject.Predmet.ProtuStrankaListFormated>
  <DomainObject.Predmet.ProtuStrankaListFormatedOIB>
    <izvorni_sadrzaj>
      <item>KLARA ZAGREB, dioničko društvo za preradu žitarica i proizvodnju tjestenine - u stečaju, OIB 26944942488</item>
    </izvorni_sadrzaj>
    <derivirana_varijabla naziv="DomainObject.Predmet.ProtuStrankaListFormatedOIB_1">
      <item>KLARA ZAGREB, dioničko društvo za preradu žitarica i proizvodnju tjestenine - u stečaju, OIB 26944942488</item>
    </derivirana_varijabla>
  </DomainObject.Predmet.ProtuStrankaListFormatedOIB>
  <DomainObject.Predmet.ProtuStrankaListFormatedWithAdress>
    <izvorni_sadrzaj>
      <item>KLARA ZAGREB, dioničko društvo za preradu žitarica i proizvodnju tjestenine - u stečaju, Koturaška 1, 10000 Zagreb</item>
    </izvorni_sadrzaj>
    <derivirana_varijabla naziv="DomainObject.Predmet.ProtuStrankaListFormatedWithAdress_1">
      <item>KLARA ZAGREB, dioničko društvo za preradu žitarica i proizvodnju tjestenine - u stečaju, Koturaška 1, 10000 Zagreb</item>
    </derivirana_varijabla>
  </DomainObject.Predmet.ProtuStrankaListFormatedWithAdress>
  <DomainObject.Predmet.ProtuStrankaListFormatedWithAdressOIB>
    <izvorni_sadrzaj>
      <item>KLARA ZAGREB, dioničko društvo za preradu žitarica i proizvodnju tjestenine - u stečaju, OIB 26944942488, Koturaška 1, 10000 Zagreb</item>
    </izvorni_sadrzaj>
    <derivirana_varijabla naziv="DomainObject.Predmet.ProtuStrankaListFormatedWithAdressOIB_1">
      <item>KLARA ZAGREB, dioničko društvo za preradu žitarica i proizvodnju tjestenine - u stečaju, OIB 26944942488, Koturaška 1, 10000 Zagreb</item>
    </derivirana_varijabla>
  </DomainObject.Predmet.ProtuStrankaListFormatedWithAdressOIB>
  <DomainObject.Predmet.ProtuStrankaListNazivFormated>
    <izvorni_sadrzaj>
      <item>KLARA ZAGREB, dioničko društvo za preradu žitarica i proizvodnju tjestenine - u stečaju</item>
    </izvorni_sadrzaj>
    <derivirana_varijabla naziv="DomainObject.Predmet.ProtuStrankaListNazivFormated_1">
      <item>KLARA ZAGREB, dioničko društvo za preradu žitarica i proizvodnju tjestenine - u stečaju</item>
    </derivirana_varijabla>
  </DomainObject.Predmet.ProtuStrankaListNazivFormated>
  <DomainObject.Predmet.ProtuStrankaListNazivFormatedOIB>
    <izvorni_sadrzaj>
      <item>KLARA ZAGREB, dioničko društvo za preradu žitarica i proizvodnju tjestenine - u stečaju, OIB 26944942488</item>
    </izvorni_sadrzaj>
    <derivirana_varijabla naziv="DomainObject.Predmet.ProtuStrankaListNazivFormatedOIB_1">
      <item>KLARA ZAGREB, dioničko društvo za preradu žitarica i proizvodnju tjestenine - u stečaju, OIB 26944942488</item>
    </derivirana_varijabla>
  </DomainObject.Predmet.ProtuStrankaListNazivFormatedOIB>
  <DomainObject.Predmet.OstaliListFormated>
    <izvorni_sadrzaj>
      <item>Marinko Paić</item>
    </izvorni_sadrzaj>
    <derivirana_varijabla naziv="DomainObject.Predmet.OstaliListFormated_1">
      <item>Marinko Paić</item>
    </derivirana_varijabla>
  </DomainObject.Predmet.OstaliListFormated>
  <DomainObject.Predmet.OstaliListFormatedOIB>
    <izvorni_sadrzaj>
      <item>Marinko Paić, OIB 55654806007</item>
    </izvorni_sadrzaj>
    <derivirana_varijabla naziv="DomainObject.Predmet.OstaliListFormatedOIB_1">
      <item>Marinko Paić, OIB 55654806007</item>
    </derivirana_varijabla>
  </DomainObject.Predmet.OstaliListFormatedOIB>
  <DomainObject.Predmet.OstaliListFormatedWithAdress>
    <izvorni_sadrzaj>
      <item>Marinko Paić, Vi.požarinje 6, 10000 Zagreb</item>
    </izvorni_sadrzaj>
    <derivirana_varijabla naziv="DomainObject.Predmet.OstaliListFormatedWithAdress_1">
      <item>Marinko Paić, Vi.požarinje 6, 10000 Zagreb</item>
    </derivirana_varijabla>
  </DomainObject.Predmet.OstaliListFormatedWithAdress>
  <DomainObject.Predmet.OstaliListFormatedWithAdressOIB>
    <izvorni_sadrzaj>
      <item>Marinko Paić, OIB 55654806007, Vi.požarinje 6, 10000 Zagreb</item>
    </izvorni_sadrzaj>
    <derivirana_varijabla naziv="DomainObject.Predmet.OstaliListFormatedWithAdressOIB_1">
      <item>Marinko Paić, OIB 55654806007, Vi.požarinje 6, 10000 Zagreb</item>
    </derivirana_varijabla>
  </DomainObject.Predmet.OstaliListFormatedWithAdressOIB>
  <DomainObject.Predmet.OstaliListNazivFormated>
    <izvorni_sadrzaj>
      <item>Marinko Paić</item>
    </izvorni_sadrzaj>
    <derivirana_varijabla naziv="DomainObject.Predmet.OstaliListNazivFormated_1">
      <item>Marinko Paić</item>
    </derivirana_varijabla>
  </DomainObject.Predmet.OstaliListNazivFormated>
  <DomainObject.Predmet.OstaliListNazivFormatedOIB>
    <izvorni_sadrzaj>
      <item>Marinko Paić, OIB 55654806007</item>
    </izvorni_sadrzaj>
    <derivirana_varijabla naziv="DomainObject.Predmet.OstaliListNazivFormatedOIB_1">
      <item>Marinko Paić, OIB 55654806007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2016.</izvorni_sadrzaj>
    <derivirana_varijabla naziv="DomainObject.Datum_1">22. veljače 2016.</derivirana_varijabla>
  </DomainObject.Datum>
  <DomainObject.PoslovniBrojDokumenta>
    <izvorni_sadrzaj>St-395/2001-61</izvorni_sadrzaj>
    <derivirana_varijabla naziv="DomainObject.PoslovniBrojDokumenta_1">St-395/2001-61</derivirana_varijabla>
  </DomainObject.PoslovniBrojDokumenta>
  <DomainObject.Predmet.StrankaIDrugi>
    <izvorni_sadrzaj>KLARA ZAGREB, dioničko društvo za preradu žitarica i proizvodnju tjestenine</izvorni_sadrzaj>
    <derivirana_varijabla naziv="DomainObject.Predmet.StrankaIDrugi_1">KLARA ZAGREB, dioničko društvo za preradu žitarica i proizvodnju tjestenine</derivirana_varijabla>
  </DomainObject.Predmet.StrankaIDrugi>
  <DomainObject.Predmet.ProtustrankaIDrugi>
    <izvorni_sadrzaj>KLARA ZAGREB, dioničko društvo za preradu žitarica i proizvodnju tjestenine - u stečaju</izvorni_sadrzaj>
    <derivirana_varijabla naziv="DomainObject.Predmet.ProtustrankaIDrugi_1">KLARA ZAGREB, dioničko društvo za preradu žitarica i proizvodnju tjestenine - u stečaju</derivirana_varijabla>
  </DomainObject.Predmet.ProtustrankaIDrugi>
  <DomainObject.Predmet.StrankaIDrugiAdressOIB>
    <izvorni_sadrzaj>KLARA ZAGREB, dioničko društvo za preradu žitarica i proizvodnju tjestenine, OIB 26944942488, Koturaška 1, 10000 Zagreb</izvorni_sadrzaj>
    <derivirana_varijabla naziv="DomainObject.Predmet.StrankaIDrugiAdressOIB_1">KLARA ZAGREB, dioničko društvo za preradu žitarica i proizvodnju tjestenine, OIB 26944942488, Koturaška 1, 10000 Zagreb</derivirana_varijabla>
  </DomainObject.Predmet.StrankaIDrugiAdressOIB>
  <DomainObject.Predmet.ProtustrankaIDrugiAdressOIB>
    <izvorni_sadrzaj>KLARA ZAGREB, dioničko društvo za preradu žitarica i proizvodnju tjestenine - u stečaju, OIB 26944942488, Koturaška 1, 10000 Zagreb</izvorni_sadrzaj>
    <derivirana_varijabla naziv="DomainObject.Predmet.ProtustrankaIDrugiAdressOIB_1">KLARA ZAGREB, dioničko društvo za preradu žitarica i proizvodnju tjestenine - u stečaju, OIB 26944942488, Koturaška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KLARA ZAGREB, dioničko društvo za preradu žitarica i proizvodnju tjestenine</item>
      <item>KLARA ZAGREB, dioničko društvo za preradu žitarica i proizvodnju tjestenine - u stečaju</item>
      <item>Marinko Paić</item>
    </izvorni_sadrzaj>
    <derivirana_varijabla naziv="DomainObject.Predmet.SudioniciListNaziv_1">
      <item>KLARA ZAGREB, dioničko društvo za preradu žitarica i proizvodnju tjestenine</item>
      <item>KLARA ZAGREB, dioničko društvo za preradu žitarica i proizvodnju tjestenine - u stečaju</item>
      <item>Marinko Paić</item>
    </derivirana_varijabla>
  </DomainObject.Predmet.SudioniciListNaziv>
  <DomainObject.Predmet.SudioniciListAdressOIB>
    <izvorni_sadrzaj>
      <item>KLARA ZAGREB, dioničko društvo za preradu žitarica i proizvodnju tjestenine, OIB 26944942488, Koturaška 1,10000 Zagreb</item>
      <item>KLARA ZAGREB, dioničko društvo za preradu žitarica i proizvodnju tjestenine - u stečaju, OIB 26944942488, Koturaška 1,10000 Zagreb</item>
      <item>Marinko Paić, OIB 55654806007, Vi.požarinje 6,10000 Zagreb</item>
    </izvorni_sadrzaj>
    <derivirana_varijabla naziv="DomainObject.Predmet.SudioniciListAdressOIB_1">
      <item>KLARA ZAGREB, dioničko društvo za preradu žitarica i proizvodnju tjestenine, OIB 26944942488, Koturaška 1,10000 Zagreb</item>
      <item>KLARA ZAGREB, dioničko društvo za preradu žitarica i proizvodnju tjestenine - u stečaju, OIB 26944942488, Koturaška 1,10000 Zagreb</item>
      <item>Marinko Paić, OIB 55654806007, Vi.požarinje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26944942488</item>
      <item>, OIB 26944942488</item>
      <item>, OIB 55654806007</item>
    </izvorni_sadrzaj>
    <derivirana_varijabla naziv="DomainObject.Predmet.SudioniciListNazivOIB_1">
      <item>, OIB 26944942488</item>
      <item>, OIB 26944942488</item>
      <item>, OIB 55654806007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1</properties:Pages>
  <properties:Words>91</properties:Words>
  <properties:Characters>507</properties:Characters>
  <properties:Lines>33</properties:Lines>
  <properties:Paragraphs>13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2016-02-22T15:03:00Z</dcterms:created>
  <dc:creator>Administrator</dc:creator>
  <cp:lastModifiedBy>Valentina Kranjčić</cp:lastModifiedBy>
  <cp:lastPrinted>2016-02-22T15:14:00Z</cp:lastPrinted>
  <dcterms:modified xmlns:xsi="http://www.w3.org/2001/XMLSchema-instance" xsi:type="dcterms:W3CDTF">2016-02-22T15:14:00Z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St-395/2001-61 / Odluka - Oglas - zaključen stečajni postupak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