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4a058" w14:paraId="224a058" w:rsidRDefault="00BB1CB7" w:rsidP="00BB1CB7" w:rsidR="00BB1CB7" w:rsidRPr="004E6702">
      <w:pPr>
        <w:jc w:val="both"/>
        <w15:collapsed w:val="false"/>
        <w:rPr>
          <w:rFonts w:hAnsi="Times New Roman" w:ascii="Times New Roman"/>
          <w:szCs w:val="24"/>
          <w:lang w:val="hr-HR"/>
        </w:rPr>
      </w:pPr>
      <w:bookmarkStart w:name="_GoBack" w:id="0"/>
      <w:bookmarkEnd w:id="0"/>
      <w:r w:rsidRPr="004E6702">
        <w:rPr>
          <w:rFonts w:hAnsi="Times New Roman" w:ascii="Times New Roman"/>
          <w:szCs w:val="24"/>
          <w:lang w:val="hr-HR"/>
        </w:rPr>
        <w:t xml:space="preserve">       REPUBLIKA HRVATSKA</w:t>
      </w:r>
    </w:p>
    <w:p w:rsidRDefault="00BB1CB7" w:rsidP="00BB1CB7" w:rsidR="00BB1CB7" w:rsidRPr="004E6702">
      <w:pPr>
        <w:jc w:val="both"/>
        <w:rPr>
          <w:rFonts w:hAnsi="Times New Roman" w:ascii="Times New Roman"/>
          <w:szCs w:val="24"/>
          <w:lang w:val="hr-HR"/>
        </w:rPr>
      </w:pPr>
      <w:r w:rsidRPr="004E6702">
        <w:rPr>
          <w:rFonts w:hAnsi="Times New Roman" w:ascii="Times New Roman"/>
          <w:szCs w:val="24"/>
          <w:lang w:val="hr-HR"/>
        </w:rPr>
        <w:t>TRGOVAČKI SUD U VARAŽDINU</w:t>
      </w:r>
      <w:r w:rsidRPr="004E6702">
        <w:rPr>
          <w:rFonts w:hAnsi="Times New Roman" w:ascii="Times New Roman"/>
          <w:szCs w:val="24"/>
          <w:lang w:val="hr-HR"/>
        </w:rPr>
        <w:tab/>
      </w:r>
    </w:p>
    <w:p w:rsidRDefault="00BB1CB7" w:rsidP="00BB1CB7" w:rsidR="00BB1CB7" w:rsidRPr="004E6702">
      <w:pPr>
        <w:jc w:val="both"/>
        <w:rPr>
          <w:rFonts w:hAnsi="Times New Roman" w:ascii="Times New Roman"/>
          <w:b/>
          <w:szCs w:val="24"/>
          <w:lang w:val="hr-HR"/>
        </w:rPr>
      </w:pPr>
    </w:p>
    <w:p w:rsidRDefault="00BB1CB7" w:rsidP="00BB1CB7" w:rsidR="00BB1CB7" w:rsidRPr="004E6702">
      <w:pPr>
        <w:jc w:val="both"/>
        <w:rPr>
          <w:rFonts w:hAnsi="Times New Roman" w:ascii="Times New Roman"/>
          <w:b/>
          <w:szCs w:val="24"/>
          <w:lang w:val="hr-HR"/>
        </w:rPr>
      </w:pPr>
    </w:p>
    <w:p w:rsidRDefault="00BB1CB7" w:rsidP="00BB1CB7" w:rsidR="00BB1CB7" w:rsidRPr="004E6702">
      <w:pPr>
        <w:jc w:val="center"/>
        <w:rPr>
          <w:rFonts w:hAnsi="Times New Roman" w:ascii="Times New Roman"/>
          <w:szCs w:val="24"/>
          <w:lang w:val="hr-HR"/>
        </w:rPr>
      </w:pPr>
      <w:r w:rsidRPr="004E6702">
        <w:rPr>
          <w:rFonts w:hAnsi="Times New Roman" w:ascii="Times New Roman"/>
          <w:b/>
          <w:szCs w:val="24"/>
          <w:lang w:val="hr-HR"/>
        </w:rPr>
        <w:t>Z A P I S N I K</w:t>
      </w:r>
    </w:p>
    <w:p w:rsidRDefault="00BB1CB7" w:rsidP="00BB1CB7" w:rsidR="00BB1CB7" w:rsidRPr="004E6702">
      <w:pPr>
        <w:jc w:val="center"/>
        <w:rPr>
          <w:rFonts w:hAnsi="Times New Roman" w:ascii="Times New Roman"/>
          <w:szCs w:val="24"/>
          <w:lang w:val="hr-HR"/>
        </w:rPr>
      </w:pPr>
      <w:r w:rsidRPr="004E6702">
        <w:rPr>
          <w:rFonts w:hAnsi="Times New Roman" w:ascii="Times New Roman"/>
          <w:szCs w:val="24"/>
          <w:lang w:val="hr-HR"/>
        </w:rPr>
        <w:t>od 11. siječnja 2017. godine</w:t>
      </w:r>
    </w:p>
    <w:p w:rsidRDefault="00BB1CB7" w:rsidP="00BB1CB7" w:rsidR="00BB1CB7" w:rsidRPr="004E6702">
      <w:pPr>
        <w:jc w:val="center"/>
        <w:rPr>
          <w:rFonts w:hAnsi="Times New Roman" w:ascii="Times New Roman"/>
          <w:szCs w:val="24"/>
          <w:lang w:val="hr-HR"/>
        </w:rPr>
      </w:pPr>
      <w:r w:rsidRPr="004E6702">
        <w:rPr>
          <w:rFonts w:hAnsi="Times New Roman" w:ascii="Times New Roman"/>
          <w:szCs w:val="24"/>
          <w:lang w:val="hr-HR"/>
        </w:rPr>
        <w:t>sastavljen kod Trgovačkog suda u Varaždinu,</w:t>
      </w:r>
    </w:p>
    <w:p w:rsidRDefault="00BB1CB7" w:rsidP="00BB1CB7" w:rsidR="00BB1CB7" w:rsidRPr="004E6702">
      <w:pPr>
        <w:jc w:val="center"/>
        <w:rPr>
          <w:rFonts w:hAnsi="Times New Roman" w:ascii="Times New Roman"/>
          <w:szCs w:val="24"/>
          <w:lang w:val="hr-HR"/>
        </w:rPr>
      </w:pPr>
      <w:r w:rsidRPr="004E6702">
        <w:rPr>
          <w:rFonts w:hAnsi="Times New Roman" w:ascii="Times New Roman"/>
          <w:szCs w:val="24"/>
          <w:lang w:val="hr-HR"/>
        </w:rPr>
        <w:t>o održanom ispitnom ročištu u stečajnom postupku</w:t>
      </w:r>
    </w:p>
    <w:p w:rsidRDefault="00BB1CB7" w:rsidP="00BB1CB7" w:rsidR="00BB1CB7" w:rsidRPr="004E6702">
      <w:pPr>
        <w:jc w:val="center"/>
        <w:rPr>
          <w:rFonts w:hAnsi="Times New Roman" w:ascii="Times New Roman"/>
          <w:lang w:val="hr-HR"/>
        </w:rPr>
      </w:pPr>
      <w:r w:rsidRPr="004E6702">
        <w:rPr>
          <w:rFonts w:hAnsi="Times New Roman" w:ascii="Times New Roman"/>
          <w:szCs w:val="24"/>
          <w:lang w:val="hr-HR"/>
        </w:rPr>
        <w:t xml:space="preserve">nad dužnikom </w:t>
      </w:r>
      <w:r w:rsidRPr="004E6702">
        <w:rPr>
          <w:rFonts w:hAnsi="Times New Roman" w:ascii="Times New Roman"/>
          <w:lang w:val="hr-HR"/>
        </w:rPr>
        <w:t>AV INTER d.o.o. u stečaju, Bednja, Rinkovec 64, OIB: 21992557602</w:t>
      </w:r>
    </w:p>
    <w:p w:rsidRDefault="00BB1CB7" w:rsidP="00BB1CB7" w:rsidR="00BB1CB7" w:rsidRPr="004E6702">
      <w:pPr>
        <w:jc w:val="center"/>
        <w:rPr>
          <w:rFonts w:hAnsi="Times New Roman" w:ascii="Times New Roman"/>
          <w:szCs w:val="24"/>
          <w:lang w:val="hr-HR"/>
        </w:rPr>
      </w:pPr>
    </w:p>
    <w:p w:rsidRDefault="00BB1CB7" w:rsidP="00BB1CB7" w:rsidR="00BB1CB7" w:rsidRPr="004E6702">
      <w:pPr>
        <w:jc w:val="both"/>
        <w:rPr>
          <w:rFonts w:hAnsi="Times New Roman" w:ascii="Times New Roman"/>
          <w:szCs w:val="24"/>
          <w:lang w:val="hr-HR"/>
        </w:rPr>
      </w:pPr>
    </w:p>
    <w:p w:rsidRDefault="00BB1CB7" w:rsidP="00BB1CB7" w:rsidR="00BB1CB7" w:rsidRPr="004E6702">
      <w:pPr>
        <w:jc w:val="both"/>
        <w:rPr>
          <w:rFonts w:hAnsi="Times New Roman" w:ascii="Times New Roman"/>
          <w:szCs w:val="24"/>
          <w:lang w:val="hr-HR"/>
        </w:rPr>
      </w:pPr>
    </w:p>
    <w:p w:rsidRDefault="00BB1CB7" w:rsidP="00BB1CB7" w:rsidR="00BB1CB7" w:rsidRPr="004E6702">
      <w:pPr>
        <w:jc w:val="both"/>
        <w:rPr>
          <w:rFonts w:hAnsi="Times New Roman" w:ascii="Times New Roman"/>
          <w:szCs w:val="24"/>
          <w:lang w:val="hr-HR"/>
        </w:rPr>
      </w:pPr>
      <w:r w:rsidRPr="004E6702">
        <w:rPr>
          <w:rFonts w:hAnsi="Times New Roman" w:ascii="Times New Roman"/>
          <w:szCs w:val="24"/>
          <w:lang w:val="hr-HR"/>
        </w:rPr>
        <w:t>NAZOČNI OD STRANE SUDA:</w:t>
      </w:r>
    </w:p>
    <w:p w:rsidRDefault="00BB1CB7" w:rsidP="00BB1CB7" w:rsidR="00BB1CB7" w:rsidRPr="004E6702">
      <w:pPr>
        <w:jc w:val="both"/>
        <w:rPr>
          <w:rFonts w:hAnsi="Times New Roman" w:ascii="Times New Roman"/>
          <w:szCs w:val="24"/>
          <w:lang w:val="hr-HR"/>
        </w:rPr>
      </w:pPr>
      <w:r w:rsidRPr="004E6702">
        <w:rPr>
          <w:rFonts w:hAnsi="Times New Roman" w:ascii="Times New Roman"/>
          <w:szCs w:val="24"/>
          <w:lang w:val="hr-HR"/>
        </w:rPr>
        <w:t>Sudac: Ksenija Flack-Makitan</w:t>
      </w:r>
    </w:p>
    <w:p w:rsidRDefault="00BB1CB7" w:rsidP="00BB1CB7" w:rsidR="00BB1CB7" w:rsidRPr="004E6702">
      <w:pPr>
        <w:jc w:val="both"/>
        <w:rPr>
          <w:rFonts w:hAnsi="Times New Roman" w:ascii="Times New Roman"/>
          <w:szCs w:val="24"/>
          <w:lang w:val="hr-HR"/>
        </w:rPr>
      </w:pPr>
      <w:r w:rsidRPr="004E6702">
        <w:rPr>
          <w:rFonts w:hAnsi="Times New Roman" w:ascii="Times New Roman"/>
          <w:szCs w:val="24"/>
          <w:lang w:val="hr-HR"/>
        </w:rPr>
        <w:t>Zapisničar: Lea Rogina</w:t>
      </w:r>
    </w:p>
    <w:p w:rsidRDefault="00BB1CB7" w:rsidP="00BB1CB7" w:rsidR="00BB1CB7" w:rsidRPr="004E6702">
      <w:pPr>
        <w:jc w:val="both"/>
        <w:rPr>
          <w:rFonts w:hAnsi="Times New Roman" w:ascii="Times New Roman"/>
          <w:szCs w:val="24"/>
          <w:lang w:val="hr-HR"/>
        </w:rPr>
      </w:pPr>
    </w:p>
    <w:p w:rsidRDefault="00BB1CB7" w:rsidP="00BB1CB7" w:rsidR="00BB1CB7" w:rsidRPr="004E6702">
      <w:pPr>
        <w:ind w:firstLine="720"/>
        <w:jc w:val="both"/>
        <w:rPr>
          <w:rFonts w:hAnsi="Times New Roman" w:ascii="Times New Roman"/>
          <w:szCs w:val="24"/>
          <w:lang w:val="hr-HR"/>
        </w:rPr>
      </w:pPr>
      <w:r w:rsidRPr="004E6702">
        <w:rPr>
          <w:rFonts w:hAnsi="Times New Roman" w:ascii="Times New Roman"/>
          <w:szCs w:val="24"/>
          <w:lang w:val="hr-HR"/>
        </w:rPr>
        <w:t>Početak u 10,00 sati.</w:t>
      </w:r>
    </w:p>
    <w:p w:rsidRDefault="00BB1CB7" w:rsidP="00BB1CB7" w:rsidR="00BB1CB7" w:rsidRPr="004E6702">
      <w:pPr>
        <w:ind w:firstLine="720"/>
        <w:jc w:val="both"/>
        <w:rPr>
          <w:rFonts w:hAnsi="Times New Roman" w:ascii="Times New Roman"/>
          <w:szCs w:val="24"/>
          <w:lang w:val="hr-HR"/>
        </w:rPr>
      </w:pPr>
    </w:p>
    <w:p w:rsidRDefault="00BB1CB7" w:rsidP="00BB1CB7" w:rsidR="00BB1CB7" w:rsidRPr="004E6702">
      <w:pPr>
        <w:jc w:val="both"/>
        <w:rPr>
          <w:rFonts w:hAnsi="Times New Roman" w:ascii="Times New Roman"/>
          <w:szCs w:val="24"/>
          <w:lang w:val="hr-HR"/>
        </w:rPr>
      </w:pPr>
    </w:p>
    <w:p w:rsidRDefault="00BB1CB7" w:rsidP="00BB1CB7" w:rsidR="00BB1CB7" w:rsidRPr="004E6702">
      <w:pPr>
        <w:jc w:val="both"/>
        <w:rPr>
          <w:rFonts w:hAnsi="Times New Roman" w:ascii="Times New Roman"/>
          <w:szCs w:val="24"/>
          <w:lang w:val="hr-HR"/>
        </w:rPr>
      </w:pPr>
      <w:r w:rsidRPr="004E6702">
        <w:rPr>
          <w:rFonts w:hAnsi="Times New Roman" w:ascii="Times New Roman"/>
          <w:szCs w:val="24"/>
          <w:lang w:val="hr-HR"/>
        </w:rPr>
        <w:t>PRISUTNI:</w:t>
      </w:r>
    </w:p>
    <w:p w:rsidRDefault="00BB1CB7" w:rsidP="00BB1CB7" w:rsidR="00BB1CB7" w:rsidRPr="004E6702">
      <w:pPr>
        <w:jc w:val="both"/>
        <w:rPr>
          <w:rFonts w:hAnsi="Times New Roman" w:ascii="Times New Roman"/>
          <w:szCs w:val="24"/>
          <w:lang w:val="hr-HR"/>
        </w:rPr>
      </w:pPr>
      <w:r w:rsidRPr="004E6702">
        <w:rPr>
          <w:rFonts w:hAnsi="Times New Roman" w:ascii="Times New Roman"/>
          <w:szCs w:val="24"/>
          <w:lang w:val="hr-HR"/>
        </w:rPr>
        <w:t>-stečajna upraviteljica Marija Domijan</w:t>
      </w:r>
    </w:p>
    <w:p w:rsidRDefault="00BB1CB7" w:rsidP="00BB1CB7" w:rsidR="00BB1CB7" w:rsidRPr="004E6702">
      <w:pPr>
        <w:jc w:val="both"/>
        <w:rPr>
          <w:rFonts w:hAnsi="Times New Roman" w:ascii="Times New Roman"/>
          <w:szCs w:val="24"/>
          <w:lang w:val="hr-HR"/>
        </w:rPr>
      </w:pPr>
      <w:r w:rsidRPr="004E6702">
        <w:rPr>
          <w:rFonts w:hAnsi="Times New Roman" w:ascii="Times New Roman"/>
          <w:szCs w:val="24"/>
          <w:lang w:val="hr-HR"/>
        </w:rPr>
        <w:t>-zastupnica Republike Hrvatske, zamjenica Županijskog državnog odvjetnika u Varaždinu, Građansko-upravni</w:t>
      </w:r>
      <w:r w:rsidR="009D3018">
        <w:rPr>
          <w:rFonts w:hAnsi="Times New Roman" w:ascii="Times New Roman"/>
          <w:szCs w:val="24"/>
          <w:lang w:val="hr-HR"/>
        </w:rPr>
        <w:t xml:space="preserve"> odjel, Tanja Purić-Stamenković</w:t>
      </w:r>
    </w:p>
    <w:p w:rsidRDefault="00BB1CB7" w:rsidP="00BB1CB7" w:rsidR="00BB1CB7" w:rsidRPr="004E6702">
      <w:pPr>
        <w:jc w:val="both"/>
        <w:rPr>
          <w:rFonts w:hAnsi="Times New Roman" w:ascii="Times New Roman"/>
          <w:szCs w:val="24"/>
          <w:lang w:val="hr-HR"/>
        </w:rPr>
      </w:pPr>
    </w:p>
    <w:p w:rsidRDefault="00BB1CB7" w:rsidP="00BB1CB7" w:rsidR="00BB1CB7" w:rsidRPr="004E6702">
      <w:pPr>
        <w:jc w:val="both"/>
        <w:rPr>
          <w:rFonts w:hAnsi="Times New Roman" w:ascii="Times New Roman"/>
          <w:szCs w:val="24"/>
          <w:lang w:val="hr-HR"/>
        </w:rPr>
      </w:pPr>
    </w:p>
    <w:p w:rsidRDefault="00BB1CB7" w:rsidP="00BB1CB7" w:rsidR="00BB1CB7" w:rsidRPr="004E6702">
      <w:pPr>
        <w:jc w:val="both"/>
        <w:rPr>
          <w:rFonts w:hAnsi="Times New Roman" w:ascii="Times New Roman"/>
          <w:szCs w:val="24"/>
          <w:lang w:val="hr-HR"/>
        </w:rPr>
      </w:pPr>
      <w:r w:rsidRPr="004E6702">
        <w:rPr>
          <w:rFonts w:hAnsi="Times New Roman" w:ascii="Times New Roman"/>
          <w:szCs w:val="24"/>
          <w:lang w:val="hr-HR"/>
        </w:rPr>
        <w:tab/>
      </w:r>
      <w:r w:rsidRPr="004E6702">
        <w:rPr>
          <w:rFonts w:hAnsi="Times New Roman" w:ascii="Times New Roman"/>
          <w:szCs w:val="24"/>
          <w:lang w:val="hr-HR"/>
        </w:rPr>
        <w:tab/>
      </w:r>
    </w:p>
    <w:p w:rsidRDefault="00BB1CB7" w:rsidP="009D3018" w:rsidR="00BB1CB7" w:rsidRPr="004E6702">
      <w:pPr>
        <w:jc w:val="both"/>
        <w:rPr>
          <w:rFonts w:hAnsi="Times New Roman" w:ascii="Times New Roman"/>
          <w:szCs w:val="24"/>
          <w:lang w:val="hr-HR"/>
        </w:rPr>
      </w:pPr>
      <w:r w:rsidRPr="004E6702">
        <w:rPr>
          <w:rFonts w:hAnsi="Times New Roman" w:ascii="Times New Roman"/>
          <w:szCs w:val="24"/>
          <w:lang w:val="hr-HR"/>
        </w:rPr>
        <w:tab/>
        <w:t>Upozoravaju se vjerovnici da na današnjem ispitnom ročištu mogu osporavati tražbine kojeg drugog vjerovnika, te da će tražbine koje je ispitao stečajni upravitelj, a nije osporio drugi vjerovnik biti utvrđene, te da se vjerovnicima čije su tražbine osporene više po novom Stečajnom zakonu ne dostavlja izvadak iz rješenje o osporenim tražbinama već se rješenje o utvrđenim i osporenim tražbinama dostavlja putem mrežne stranice e-Oglasna ploča.</w:t>
      </w:r>
    </w:p>
    <w:p w:rsidRDefault="00BB1CB7" w:rsidP="009D3018" w:rsidR="00BB1CB7" w:rsidRPr="004E6702">
      <w:pPr>
        <w:jc w:val="both"/>
        <w:rPr>
          <w:rFonts w:hAnsi="Times New Roman" w:ascii="Times New Roman"/>
          <w:szCs w:val="24"/>
          <w:lang w:val="hr-HR"/>
        </w:rPr>
      </w:pPr>
    </w:p>
    <w:p w:rsidRDefault="00BB1CB7" w:rsidP="009D3018" w:rsidR="00954519" w:rsidRPr="004E6702">
      <w:pPr>
        <w:ind w:firstLine="708"/>
        <w:jc w:val="both"/>
        <w:rPr>
          <w:rFonts w:hAnsi="Times New Roman" w:ascii="Times New Roman"/>
          <w:szCs w:val="24"/>
          <w:lang w:val="hr-HR"/>
        </w:rPr>
      </w:pPr>
      <w:r w:rsidRPr="004E6702">
        <w:rPr>
          <w:rFonts w:hAnsi="Times New Roman" w:ascii="Times New Roman"/>
          <w:szCs w:val="24"/>
          <w:lang w:val="hr-HR"/>
        </w:rPr>
        <w:t xml:space="preserve">Nakon toga prelazi se od strane </w:t>
      </w:r>
      <w:r w:rsidR="009D3018">
        <w:rPr>
          <w:rFonts w:hAnsi="Times New Roman" w:ascii="Times New Roman"/>
          <w:szCs w:val="24"/>
          <w:lang w:val="hr-HR"/>
        </w:rPr>
        <w:t>stečajne upraviteljice</w:t>
      </w:r>
      <w:r w:rsidRPr="004E6702">
        <w:rPr>
          <w:rFonts w:hAnsi="Times New Roman" w:ascii="Times New Roman"/>
          <w:szCs w:val="24"/>
          <w:lang w:val="hr-HR"/>
        </w:rPr>
        <w:t xml:space="preserve"> na ispitivanje tražbina koje su stečajni vjerovnici prijavili u ovom stečajnom postupku, te </w:t>
      </w:r>
      <w:r w:rsidR="009D3018">
        <w:rPr>
          <w:rFonts w:hAnsi="Times New Roman" w:ascii="Times New Roman"/>
          <w:szCs w:val="24"/>
          <w:lang w:val="hr-HR"/>
        </w:rPr>
        <w:t>stečajna upraviteljica</w:t>
      </w:r>
      <w:r w:rsidRPr="004E6702">
        <w:rPr>
          <w:rFonts w:hAnsi="Times New Roman" w:ascii="Times New Roman"/>
          <w:szCs w:val="24"/>
          <w:lang w:val="hr-HR"/>
        </w:rPr>
        <w:t xml:space="preserve"> ispituje tražbine kako slijedi:</w:t>
      </w:r>
    </w:p>
    <w:p w:rsidRDefault="00BB1CB7" w:rsidP="00BB1CB7" w:rsidR="00BB1CB7" w:rsidRPr="004E6702">
      <w:pPr>
        <w:rPr>
          <w:rFonts w:hAnsi="Times New Roman" w:ascii="Times New Roman"/>
          <w:szCs w:val="24"/>
          <w:lang w:val="hr-HR"/>
        </w:rPr>
      </w:pPr>
    </w:p>
    <w:p w:rsidRDefault="00BB1CB7" w:rsidP="00BB1CB7" w:rsidR="00BB1CB7" w:rsidRPr="004E6702">
      <w:pPr>
        <w:ind w:firstLine="720"/>
        <w:jc w:val="both"/>
        <w:rPr>
          <w:rFonts w:hAnsi="Times New Roman" w:ascii="Times New Roman"/>
          <w:szCs w:val="24"/>
          <w:lang w:val="hr-HR"/>
        </w:rPr>
      </w:pPr>
      <w:r w:rsidRPr="004E6702">
        <w:rPr>
          <w:rFonts w:hAnsi="Times New Roman" w:ascii="Times New Roman"/>
          <w:szCs w:val="24"/>
          <w:lang w:val="hr-HR"/>
        </w:rPr>
        <w:t>PRVI VIŠI ISPLATNI RED</w:t>
      </w:r>
    </w:p>
    <w:p w:rsidRDefault="00BB1CB7" w:rsidP="00BB1CB7" w:rsidR="00BB1CB7" w:rsidRPr="004E6702">
      <w:pPr>
        <w:rPr>
          <w:lang w:val="hr-HR"/>
        </w:rPr>
      </w:pPr>
    </w:p>
    <w:tbl>
      <w:tblPr>
        <w:tblW w:type="auto" w:w="0"/>
        <w:tblInd w:type="dxa" w:w="93"/>
        <w:tblLook w:val="04A0" w:noVBand="1" w:noHBand="0" w:lastColumn="0" w:firstColumn="1" w:lastRow="0" w:firstRow="1"/>
      </w:tblPr>
      <w:tblGrid>
        <w:gridCol w:w="524"/>
        <w:gridCol w:w="2603"/>
        <w:gridCol w:w="1365"/>
        <w:gridCol w:w="1301"/>
        <w:gridCol w:w="1970"/>
        <w:gridCol w:w="1997"/>
      </w:tblGrid>
      <w:tr w:rsidTr="0084357E" w:rsidR="00BB1CB7" w:rsidRPr="004E6702">
        <w:trPr>
          <w:trHeight w:val="255"/>
        </w:trPr>
        <w:tc>
          <w:tcPr>
            <w:tcW w:type="auto" w:w="0"/>
            <w:tcBorders>
              <w:top w:space="0" w:sz="4" w:color="000000" w:val="single"/>
              <w:left w:space="0" w:sz="4" w:color="000000" w:val="single"/>
              <w:bottom w:space="0" w:sz="4" w:color="000000" w:val="single"/>
              <w:right w:space="0" w:sz="4" w:color="000000" w:val="single"/>
            </w:tcBorders>
            <w:shd w:fill="auto" w:color="auto" w:val="clear"/>
            <w:noWrap/>
            <w:vAlign w:val="bottom"/>
            <w:hideMark/>
          </w:tcPr>
          <w:p w:rsidRDefault="00BB1CB7" w:rsidP="0084357E" w:rsidR="00BB1CB7" w:rsidRPr="004E6702">
            <w:pPr>
              <w:widowControl/>
              <w:rPr>
                <w:rFonts w:cs="Arial" w:hAnsi="Arial" w:ascii="Arial"/>
                <w:b/>
                <w:bCs/>
                <w:snapToGrid/>
                <w:sz w:val="20"/>
                <w:lang w:eastAsia="hr-HR" w:val="hr-HR"/>
              </w:rPr>
            </w:pPr>
            <w:r w:rsidRPr="004E6702">
              <w:rPr>
                <w:rFonts w:cs="Arial" w:hAnsi="Arial" w:ascii="Arial"/>
                <w:b/>
                <w:bCs/>
                <w:snapToGrid/>
                <w:sz w:val="20"/>
                <w:lang w:eastAsia="hr-HR" w:val="hr-HR"/>
              </w:rPr>
              <w:t>R.b.</w:t>
            </w:r>
          </w:p>
        </w:tc>
        <w:tc>
          <w:tcPr>
            <w:tcW w:type="auto" w:w="0"/>
            <w:tcBorders>
              <w:top w:space="0" w:sz="4" w:color="000000" w:val="single"/>
              <w:left w:val="nil"/>
              <w:bottom w:space="0" w:sz="4" w:color="000000" w:val="single"/>
              <w:right w:space="0" w:sz="4" w:color="000000" w:val="single"/>
            </w:tcBorders>
            <w:shd w:fill="auto" w:color="auto" w:val="clear"/>
            <w:noWrap/>
            <w:vAlign w:val="bottom"/>
            <w:hideMark/>
          </w:tcPr>
          <w:p w:rsidRDefault="00BB1CB7" w:rsidP="0084357E" w:rsidR="00BB1CB7" w:rsidRPr="004E6702">
            <w:pPr>
              <w:widowControl/>
              <w:rPr>
                <w:rFonts w:cs="Arial" w:hAnsi="Arial" w:ascii="Arial"/>
                <w:b/>
                <w:bCs/>
                <w:snapToGrid/>
                <w:sz w:val="20"/>
                <w:lang w:eastAsia="hr-HR" w:val="hr-HR"/>
              </w:rPr>
            </w:pPr>
            <w:r w:rsidRPr="004E6702">
              <w:rPr>
                <w:rFonts w:cs="Arial" w:hAnsi="Arial" w:ascii="Arial"/>
                <w:b/>
                <w:bCs/>
                <w:snapToGrid/>
                <w:sz w:val="20"/>
                <w:lang w:eastAsia="hr-HR" w:val="hr-HR"/>
              </w:rPr>
              <w:t>Naziv i adresa vjerovnika</w:t>
            </w:r>
          </w:p>
        </w:tc>
        <w:tc>
          <w:tcPr>
            <w:tcW w:type="auto" w:w="0"/>
            <w:tcBorders>
              <w:top w:space="0" w:sz="4" w:color="000000" w:val="single"/>
              <w:left w:val="nil"/>
              <w:bottom w:space="0" w:sz="4" w:color="000000" w:val="single"/>
              <w:right w:space="0" w:sz="4" w:color="000000" w:val="single"/>
            </w:tcBorders>
            <w:shd w:fill="auto" w:color="auto" w:val="clear"/>
            <w:noWrap/>
            <w:vAlign w:val="bottom"/>
            <w:hideMark/>
          </w:tcPr>
          <w:p w:rsidRDefault="00BB1CB7" w:rsidP="0084357E" w:rsidR="00BB1CB7" w:rsidRPr="004E6702">
            <w:pPr>
              <w:widowControl/>
              <w:rPr>
                <w:rFonts w:cs="Arial" w:hAnsi="Arial" w:ascii="Arial"/>
                <w:b/>
                <w:bCs/>
                <w:snapToGrid/>
                <w:sz w:val="20"/>
                <w:lang w:eastAsia="hr-HR" w:val="hr-HR"/>
              </w:rPr>
            </w:pPr>
            <w:r w:rsidRPr="004E6702">
              <w:rPr>
                <w:rFonts w:cs="Arial" w:hAnsi="Arial" w:ascii="Arial"/>
                <w:b/>
                <w:bCs/>
                <w:snapToGrid/>
                <w:sz w:val="20"/>
                <w:lang w:eastAsia="hr-HR" w:val="hr-HR"/>
              </w:rPr>
              <w:t>osnov tražbine</w:t>
            </w:r>
          </w:p>
        </w:tc>
        <w:tc>
          <w:tcPr>
            <w:tcW w:type="auto" w:w="0"/>
            <w:tcBorders>
              <w:top w:space="0" w:sz="4" w:color="000000" w:val="single"/>
              <w:left w:val="nil"/>
              <w:bottom w:space="0" w:sz="4" w:color="000000" w:val="single"/>
              <w:right w:space="0" w:sz="4" w:color="000000" w:val="single"/>
            </w:tcBorders>
            <w:shd w:fill="auto" w:color="auto" w:val="clear"/>
            <w:noWrap/>
            <w:vAlign w:val="bottom"/>
            <w:hideMark/>
          </w:tcPr>
          <w:p w:rsidRDefault="00BB1CB7" w:rsidP="0084357E" w:rsidR="00BB1CB7" w:rsidRPr="004E6702">
            <w:pPr>
              <w:widowControl/>
              <w:rPr>
                <w:rFonts w:cs="Arial" w:hAnsi="Arial" w:ascii="Arial"/>
                <w:b/>
                <w:bCs/>
                <w:snapToGrid/>
                <w:sz w:val="20"/>
                <w:lang w:eastAsia="hr-HR" w:val="hr-HR"/>
              </w:rPr>
            </w:pPr>
            <w:r w:rsidRPr="004E6702">
              <w:rPr>
                <w:rFonts w:cs="Arial" w:hAnsi="Arial" w:ascii="Arial"/>
                <w:b/>
                <w:bCs/>
                <w:snapToGrid/>
                <w:sz w:val="20"/>
                <w:lang w:eastAsia="hr-HR" w:val="hr-HR"/>
              </w:rPr>
              <w:t>Iznos tražbine</w:t>
            </w:r>
          </w:p>
        </w:tc>
        <w:tc>
          <w:tcPr>
            <w:tcW w:type="auto" w:w="0"/>
            <w:tcBorders>
              <w:top w:space="0" w:sz="4" w:color="000000" w:val="single"/>
              <w:left w:val="nil"/>
              <w:bottom w:space="0" w:sz="4" w:color="000000" w:val="single"/>
              <w:right w:space="0" w:sz="4" w:color="000000" w:val="single"/>
            </w:tcBorders>
            <w:shd w:fill="auto" w:color="auto" w:val="clear"/>
            <w:noWrap/>
            <w:vAlign w:val="bottom"/>
            <w:hideMark/>
          </w:tcPr>
          <w:p w:rsidRDefault="00BB1CB7" w:rsidP="0084357E" w:rsidR="00BB1CB7" w:rsidRPr="004E6702">
            <w:pPr>
              <w:widowControl/>
              <w:rPr>
                <w:rFonts w:cs="Arial" w:hAnsi="Arial" w:ascii="Arial"/>
                <w:b/>
                <w:bCs/>
                <w:snapToGrid/>
                <w:sz w:val="20"/>
                <w:lang w:eastAsia="hr-HR" w:val="hr-HR"/>
              </w:rPr>
            </w:pPr>
            <w:r w:rsidRPr="004E6702">
              <w:rPr>
                <w:rFonts w:cs="Arial" w:hAnsi="Arial" w:ascii="Arial"/>
                <w:b/>
                <w:bCs/>
                <w:snapToGrid/>
                <w:sz w:val="20"/>
                <w:lang w:eastAsia="hr-HR" w:val="hr-HR"/>
              </w:rPr>
              <w:t>Iznos priznate tražbine</w:t>
            </w:r>
          </w:p>
        </w:tc>
        <w:tc>
          <w:tcPr>
            <w:tcW w:type="auto" w:w="0"/>
            <w:tcBorders>
              <w:top w:space="0" w:sz="4" w:color="000000" w:val="single"/>
              <w:left w:val="nil"/>
              <w:bottom w:space="0" w:sz="4" w:color="000000" w:val="single"/>
              <w:right w:space="0" w:sz="4" w:color="000000" w:val="single"/>
            </w:tcBorders>
            <w:shd w:fill="auto" w:color="auto" w:val="clear"/>
            <w:noWrap/>
            <w:vAlign w:val="bottom"/>
            <w:hideMark/>
          </w:tcPr>
          <w:p w:rsidRDefault="00BB1CB7" w:rsidP="0084357E" w:rsidR="00BB1CB7" w:rsidRPr="004E6702">
            <w:pPr>
              <w:widowControl/>
              <w:rPr>
                <w:rFonts w:cs="Arial" w:hAnsi="Arial" w:ascii="Arial"/>
                <w:b/>
                <w:bCs/>
                <w:snapToGrid/>
                <w:sz w:val="20"/>
                <w:lang w:eastAsia="hr-HR" w:val="hr-HR"/>
              </w:rPr>
            </w:pPr>
            <w:r w:rsidRPr="004E6702">
              <w:rPr>
                <w:rFonts w:cs="Arial" w:hAnsi="Arial" w:ascii="Arial"/>
                <w:b/>
                <w:bCs/>
                <w:snapToGrid/>
                <w:sz w:val="20"/>
                <w:lang w:eastAsia="hr-HR" w:val="hr-HR"/>
              </w:rPr>
              <w:t>Napomena</w:t>
            </w:r>
          </w:p>
        </w:tc>
      </w:tr>
      <w:tr w:rsidTr="0084357E" w:rsidR="00BB1CB7" w:rsidRPr="004E6702">
        <w:trPr>
          <w:trHeight w:val="255"/>
        </w:trPr>
        <w:tc>
          <w:tcPr>
            <w:tcW w:type="auto" w:w="0"/>
            <w:tcBorders>
              <w:top w:val="nil"/>
              <w:left w:space="0" w:sz="4" w:color="000000" w:val="single"/>
              <w:bottom w:val="nil"/>
              <w:right w:space="0" w:sz="4" w:color="000000"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val="nil"/>
              <w:right w:space="0" w:sz="4" w:color="000000"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val="nil"/>
              <w:right w:space="0" w:sz="4" w:color="000000"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val="nil"/>
              <w:right w:space="0" w:sz="4" w:color="000000"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val="nil"/>
              <w:right w:space="0" w:sz="4" w:color="000000"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val="nil"/>
              <w:right w:space="0" w:sz="4" w:color="000000"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space="0" w:sz="4" w:color="000000" w:val="single"/>
              <w:left w:space="0" w:sz="4" w:color="000000" w:val="single"/>
              <w:bottom w:val="nil"/>
              <w:right w:space="0" w:sz="4" w:color="000000"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1.</w:t>
            </w:r>
          </w:p>
        </w:tc>
        <w:tc>
          <w:tcPr>
            <w:tcW w:type="auto" w:w="0"/>
            <w:tcBorders>
              <w:top w:space="0" w:sz="4" w:color="000000" w:val="single"/>
              <w:left w:val="nil"/>
              <w:bottom w:val="nil"/>
              <w:right w:space="0" w:sz="4" w:color="000000"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REPUBLIKA HRVATSKA</w:t>
            </w:r>
          </w:p>
        </w:tc>
        <w:tc>
          <w:tcPr>
            <w:tcW w:type="auto" w:w="0"/>
            <w:tcBorders>
              <w:top w:space="0" w:sz="4" w:color="000000" w:val="single"/>
              <w:left w:val="nil"/>
              <w:bottom w:val="nil"/>
              <w:right w:space="0" w:sz="4" w:color="000000"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xml:space="preserve">doprinosi na i iz </w:t>
            </w:r>
          </w:p>
        </w:tc>
        <w:tc>
          <w:tcPr>
            <w:tcW w:type="auto" w:w="0"/>
            <w:tcBorders>
              <w:top w:space="0" w:sz="4" w:color="000000" w:val="single"/>
              <w:left w:val="nil"/>
              <w:bottom w:val="nil"/>
              <w:right w:space="0" w:sz="4" w:color="000000" w:val="single"/>
            </w:tcBorders>
            <w:shd w:fill="auto" w:color="auto" w:val="clear"/>
            <w:noWrap/>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space="0" w:sz="4" w:color="000000" w:val="single"/>
              <w:left w:val="nil"/>
              <w:bottom w:val="nil"/>
              <w:right w:space="0" w:sz="4" w:color="000000"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space="0" w:sz="4" w:color="000000" w:val="single"/>
              <w:left w:val="nil"/>
              <w:bottom w:val="nil"/>
              <w:right w:space="0" w:sz="4" w:color="000000"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val="nil"/>
              <w:right w:space="0" w:sz="4" w:color="000000"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val="nil"/>
              <w:right w:space="0" w:sz="4" w:color="000000"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Ministarstvo financija</w:t>
            </w:r>
          </w:p>
        </w:tc>
        <w:tc>
          <w:tcPr>
            <w:tcW w:type="auto" w:w="0"/>
            <w:tcBorders>
              <w:top w:val="nil"/>
              <w:left w:val="nil"/>
              <w:bottom w:val="nil"/>
              <w:right w:space="0" w:sz="4" w:color="000000"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dohotka</w:t>
            </w:r>
          </w:p>
        </w:tc>
        <w:tc>
          <w:tcPr>
            <w:tcW w:type="auto" w:w="0"/>
            <w:tcBorders>
              <w:top w:val="nil"/>
              <w:left w:val="nil"/>
              <w:bottom w:val="nil"/>
              <w:right w:space="0" w:sz="4" w:color="000000"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val="nil"/>
              <w:right w:space="0" w:sz="4" w:color="000000"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val="nil"/>
              <w:right w:space="0" w:sz="4" w:color="000000"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val="nil"/>
              <w:right w:space="0" w:sz="4" w:color="000000"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val="nil"/>
              <w:right w:space="0" w:sz="4" w:color="000000"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Porezna uprava</w:t>
            </w:r>
          </w:p>
        </w:tc>
        <w:tc>
          <w:tcPr>
            <w:tcW w:type="auto" w:w="0"/>
            <w:tcBorders>
              <w:top w:val="nil"/>
              <w:left w:val="nil"/>
              <w:bottom w:val="nil"/>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xml:space="preserve">porez na </w:t>
            </w:r>
          </w:p>
        </w:tc>
        <w:tc>
          <w:tcPr>
            <w:tcW w:type="auto" w:w="0"/>
            <w:tcBorders>
              <w:top w:val="nil"/>
              <w:left w:val="nil"/>
              <w:bottom w:val="nil"/>
              <w:right w:space="0" w:sz="4" w:color="000000"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val="nil"/>
              <w:right w:space="0" w:sz="4" w:color="000000"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val="nil"/>
              <w:right w:space="0" w:sz="4" w:color="000000"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9D3018">
        <w:trPr>
          <w:trHeight w:val="255"/>
        </w:trPr>
        <w:tc>
          <w:tcPr>
            <w:tcW w:type="auto" w:w="0"/>
            <w:tcBorders>
              <w:top w:val="nil"/>
              <w:left w:space="0" w:sz="4" w:color="000000" w:val="single"/>
              <w:bottom w:val="nil"/>
              <w:right w:space="0" w:sz="4" w:color="000000"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val="nil"/>
              <w:right w:space="0" w:sz="4" w:color="000000" w:val="single"/>
            </w:tcBorders>
            <w:shd w:fill="auto" w:color="auto" w:val="clear"/>
            <w:noWrap/>
            <w:vAlign w:val="bottom"/>
            <w:hideMark/>
          </w:tcPr>
          <w:p w:rsidRDefault="0084357E" w:rsidP="0084357E" w:rsidR="00BB1CB7" w:rsidRPr="004E6702">
            <w:pPr>
              <w:widowControl/>
              <w:rPr>
                <w:rFonts w:cs="Arial" w:hAnsi="Arial" w:ascii="Arial"/>
                <w:snapToGrid/>
                <w:sz w:val="20"/>
                <w:lang w:eastAsia="hr-HR" w:val="hr-HR"/>
              </w:rPr>
            </w:pPr>
            <w:r>
              <w:rPr>
                <w:rFonts w:cs="Arial" w:hAnsi="Arial" w:ascii="Arial"/>
                <w:snapToGrid/>
                <w:sz w:val="20"/>
                <w:lang w:eastAsia="hr-HR" w:val="hr-HR"/>
              </w:rPr>
              <w:t>Područni ured S</w:t>
            </w:r>
            <w:r w:rsidR="00BB1CB7" w:rsidRPr="004E6702">
              <w:rPr>
                <w:rFonts w:cs="Arial" w:hAnsi="Arial" w:ascii="Arial"/>
                <w:snapToGrid/>
                <w:sz w:val="20"/>
                <w:lang w:eastAsia="hr-HR" w:val="hr-HR"/>
              </w:rPr>
              <w:t>jeverna Hrvatska</w:t>
            </w:r>
          </w:p>
        </w:tc>
        <w:tc>
          <w:tcPr>
            <w:tcW w:type="auto" w:w="0"/>
            <w:tcBorders>
              <w:top w:val="nil"/>
              <w:left w:val="nil"/>
              <w:bottom w:val="nil"/>
              <w:right w:space="0" w:sz="4" w:color="000000"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dohodak</w:t>
            </w:r>
          </w:p>
        </w:tc>
        <w:tc>
          <w:tcPr>
            <w:tcW w:type="auto" w:w="0"/>
            <w:tcBorders>
              <w:top w:val="nil"/>
              <w:left w:val="nil"/>
              <w:bottom w:val="nil"/>
              <w:right w:space="0" w:sz="4" w:color="000000" w:val="single"/>
            </w:tcBorders>
            <w:shd w:fill="auto" w:color="auto" w:val="clear"/>
            <w:noWrap/>
            <w:vAlign w:val="bottom"/>
            <w:hideMark/>
          </w:tcPr>
          <w:p w:rsidRDefault="00BB1CB7" w:rsidP="0084357E" w:rsidR="00BB1CB7" w:rsidRPr="004E6702">
            <w:pPr>
              <w:widowControl/>
              <w:rPr>
                <w:rFonts w:cs="Arial" w:hAnsi="Arial" w:ascii="Arial"/>
                <w:b/>
                <w:bCs/>
                <w:snapToGrid/>
                <w:sz w:val="20"/>
                <w:lang w:eastAsia="hr-HR" w:val="hr-HR"/>
              </w:rPr>
            </w:pPr>
            <w:r w:rsidRPr="004E6702">
              <w:rPr>
                <w:rFonts w:cs="Arial" w:hAnsi="Arial" w:ascii="Arial"/>
                <w:b/>
                <w:bCs/>
                <w:snapToGrid/>
                <w:sz w:val="20"/>
                <w:lang w:eastAsia="hr-HR" w:val="hr-HR"/>
              </w:rPr>
              <w:t> </w:t>
            </w:r>
          </w:p>
        </w:tc>
        <w:tc>
          <w:tcPr>
            <w:tcW w:type="auto" w:w="0"/>
            <w:tcBorders>
              <w:top w:val="nil"/>
              <w:left w:val="nil"/>
              <w:bottom w:val="nil"/>
              <w:right w:space="0" w:sz="4" w:color="000000" w:val="single"/>
            </w:tcBorders>
            <w:shd w:fill="auto" w:color="auto" w:val="clear"/>
            <w:noWrap/>
            <w:vAlign w:val="bottom"/>
            <w:hideMark/>
          </w:tcPr>
          <w:p w:rsidRDefault="00BB1CB7" w:rsidP="0084357E" w:rsidR="00BB1CB7" w:rsidRPr="004E6702">
            <w:pPr>
              <w:widowControl/>
              <w:rPr>
                <w:rFonts w:cs="Arial" w:hAnsi="Arial" w:ascii="Arial"/>
                <w:b/>
                <w:bCs/>
                <w:snapToGrid/>
                <w:sz w:val="20"/>
                <w:lang w:eastAsia="hr-HR" w:val="hr-HR"/>
              </w:rPr>
            </w:pPr>
            <w:r w:rsidRPr="004E6702">
              <w:rPr>
                <w:rFonts w:cs="Arial" w:hAnsi="Arial" w:ascii="Arial"/>
                <w:b/>
                <w:bCs/>
                <w:snapToGrid/>
                <w:sz w:val="20"/>
                <w:lang w:eastAsia="hr-HR" w:val="hr-HR"/>
              </w:rPr>
              <w:t> </w:t>
            </w:r>
          </w:p>
        </w:tc>
        <w:tc>
          <w:tcPr>
            <w:tcW w:type="auto" w:w="0"/>
            <w:tcBorders>
              <w:top w:val="nil"/>
              <w:left w:val="nil"/>
              <w:bottom w:val="nil"/>
              <w:right w:space="0" w:sz="4" w:color="000000"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vezano  uz prijavu r.br.6.</w:t>
            </w:r>
          </w:p>
        </w:tc>
      </w:tr>
      <w:tr w:rsidTr="0084357E" w:rsidR="00BB1CB7" w:rsidRPr="004E6702">
        <w:trPr>
          <w:trHeight w:val="255"/>
        </w:trPr>
        <w:tc>
          <w:tcPr>
            <w:tcW w:type="auto" w:w="0"/>
            <w:tcBorders>
              <w:top w:val="nil"/>
              <w:left w:space="0" w:sz="4" w:color="000000" w:val="single"/>
              <w:bottom w:val="nil"/>
              <w:right w:space="0" w:sz="4" w:color="000000"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val="nil"/>
              <w:right w:space="0" w:sz="4" w:color="000000"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Varaždin, Graberje 1</w:t>
            </w:r>
          </w:p>
        </w:tc>
        <w:tc>
          <w:tcPr>
            <w:tcW w:type="auto" w:w="0"/>
            <w:tcBorders>
              <w:top w:val="nil"/>
              <w:left w:val="nil"/>
              <w:bottom w:val="nil"/>
              <w:right w:space="0" w:sz="4" w:color="000000"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val="nil"/>
              <w:right w:space="0" w:sz="4" w:color="000000" w:val="single"/>
            </w:tcBorders>
            <w:shd w:fill="auto" w:color="auto" w:val="clear"/>
            <w:noWrap/>
            <w:vAlign w:val="bottom"/>
            <w:hideMark/>
          </w:tcPr>
          <w:p w:rsidRDefault="0084357E" w:rsidP="0084357E" w:rsidR="00BB1CB7" w:rsidRPr="004E6702">
            <w:pPr>
              <w:widowControl/>
              <w:jc w:val="right"/>
              <w:rPr>
                <w:rFonts w:cs="Arial" w:hAnsi="Arial" w:ascii="Arial"/>
                <w:b/>
                <w:bCs/>
                <w:snapToGrid/>
                <w:sz w:val="20"/>
                <w:lang w:eastAsia="hr-HR" w:val="hr-HR"/>
              </w:rPr>
            </w:pPr>
            <w:r>
              <w:rPr>
                <w:rFonts w:cs="Arial" w:hAnsi="Arial" w:ascii="Arial"/>
                <w:b/>
                <w:bCs/>
                <w:snapToGrid/>
                <w:sz w:val="20"/>
                <w:lang w:eastAsia="hr-HR" w:val="hr-HR"/>
              </w:rPr>
              <w:t>174.035,83</w:t>
            </w:r>
          </w:p>
        </w:tc>
        <w:tc>
          <w:tcPr>
            <w:tcW w:type="auto" w:w="0"/>
            <w:tcBorders>
              <w:top w:val="nil"/>
              <w:left w:val="nil"/>
              <w:bottom w:val="nil"/>
              <w:right w:space="0" w:sz="4" w:color="000000" w:val="single"/>
            </w:tcBorders>
            <w:shd w:fill="auto" w:color="auto" w:val="clear"/>
            <w:noWrap/>
            <w:vAlign w:val="bottom"/>
            <w:hideMark/>
          </w:tcPr>
          <w:p w:rsidRDefault="0084357E" w:rsidP="0084357E" w:rsidR="00BB1CB7" w:rsidRPr="004E6702">
            <w:pPr>
              <w:widowControl/>
              <w:jc w:val="right"/>
              <w:rPr>
                <w:rFonts w:cs="Arial" w:hAnsi="Arial" w:ascii="Arial"/>
                <w:b/>
                <w:bCs/>
                <w:snapToGrid/>
                <w:sz w:val="20"/>
                <w:lang w:eastAsia="hr-HR" w:val="hr-HR"/>
              </w:rPr>
            </w:pPr>
            <w:r>
              <w:rPr>
                <w:rFonts w:cs="Arial" w:hAnsi="Arial" w:ascii="Arial"/>
                <w:b/>
                <w:bCs/>
                <w:snapToGrid/>
                <w:sz w:val="20"/>
                <w:lang w:eastAsia="hr-HR" w:val="hr-HR"/>
              </w:rPr>
              <w:t>174.035,83</w:t>
            </w:r>
          </w:p>
        </w:tc>
        <w:tc>
          <w:tcPr>
            <w:tcW w:type="auto" w:w="0"/>
            <w:tcBorders>
              <w:top w:val="nil"/>
              <w:left w:val="nil"/>
              <w:bottom w:val="nil"/>
              <w:right w:space="0" w:sz="4" w:color="000000"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II viši isplatni red</w:t>
            </w:r>
          </w:p>
        </w:tc>
      </w:tr>
      <w:tr w:rsidTr="0084357E" w:rsidR="00BB1CB7" w:rsidRPr="004E6702">
        <w:trPr>
          <w:trHeight w:val="255"/>
        </w:trPr>
        <w:tc>
          <w:tcPr>
            <w:tcW w:type="auto" w:w="0"/>
            <w:tcBorders>
              <w:top w:val="nil"/>
              <w:left w:space="0" w:sz="4" w:color="000000" w:val="single"/>
              <w:bottom w:val="nil"/>
              <w:right w:space="0" w:sz="4" w:color="000000"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val="nil"/>
              <w:right w:space="0" w:sz="4" w:color="000000"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val="nil"/>
              <w:right w:space="0" w:sz="4" w:color="000000"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val="nil"/>
              <w:right w:space="0" w:sz="4" w:color="000000"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val="nil"/>
              <w:right w:space="0" w:sz="4" w:color="000000"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val="nil"/>
              <w:right w:space="0" w:sz="4" w:color="000000"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space="0" w:sz="4" w:color="000000" w:val="single"/>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xml:space="preserve">2. </w:t>
            </w:r>
          </w:p>
        </w:tc>
        <w:tc>
          <w:tcPr>
            <w:tcW w:type="auto" w:w="0"/>
            <w:tcBorders>
              <w:top w:space="0" w:sz="4" w:color="000000" w:val="single"/>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xml:space="preserve">Porezi i doprinosi  iz i na </w:t>
            </w:r>
          </w:p>
        </w:tc>
        <w:tc>
          <w:tcPr>
            <w:tcW w:type="auto" w:w="0"/>
            <w:tcBorders>
              <w:top w:space="0" w:sz="4" w:color="000000" w:val="single"/>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space="0" w:sz="4" w:color="000000" w:val="single"/>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center"/>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space="0" w:sz="4" w:color="000000" w:val="single"/>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space="0" w:sz="4" w:color="000000" w:val="single"/>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obračunate plaće-razlika</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center"/>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po obračunu</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b/>
                <w:bCs/>
                <w:snapToGrid/>
                <w:sz w:val="20"/>
                <w:lang w:eastAsia="hr-HR" w:val="hr-HR"/>
              </w:rPr>
            </w:pP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b/>
                <w:bCs/>
                <w:snapToGrid/>
                <w:sz w:val="20"/>
                <w:lang w:eastAsia="hr-HR" w:val="hr-HR"/>
              </w:rPr>
            </w:pP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lastRenderedPageBreak/>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center"/>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3.</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CIKAČ IVAN</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neto plaća</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6.608,46</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6.608,46</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327"/>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Ivanec, Bedenec 49, oib (85013642734)</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prijevoz</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971,00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971,00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ukupno:</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b/>
                <w:bCs/>
                <w:snapToGrid/>
                <w:sz w:val="20"/>
                <w:lang w:eastAsia="hr-HR" w:val="hr-HR"/>
              </w:rPr>
            </w:pPr>
            <w:r w:rsidRPr="004E6702">
              <w:rPr>
                <w:rFonts w:cs="Arial" w:hAnsi="Arial" w:ascii="Arial"/>
                <w:b/>
                <w:bCs/>
                <w:snapToGrid/>
                <w:sz w:val="20"/>
                <w:lang w:eastAsia="hr-HR" w:val="hr-HR"/>
              </w:rPr>
              <w:t>7.579,46</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b/>
                <w:bCs/>
                <w:snapToGrid/>
                <w:sz w:val="20"/>
                <w:lang w:eastAsia="hr-HR" w:val="hr-HR"/>
              </w:rPr>
            </w:pPr>
            <w:r w:rsidRPr="004E6702">
              <w:rPr>
                <w:rFonts w:cs="Arial" w:hAnsi="Arial" w:ascii="Arial"/>
                <w:b/>
                <w:bCs/>
                <w:snapToGrid/>
                <w:sz w:val="20"/>
                <w:lang w:eastAsia="hr-HR" w:val="hr-HR"/>
              </w:rPr>
              <w:t>7.579,46</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center"/>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4.</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CUJZEK IVICA</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neto plaća</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6.930,82</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6.930,82</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312"/>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Lepoglava, Bana Jelačića 13, oib (37085908802)</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prijevoz</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0,00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0,00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ukupno:</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b/>
                <w:bCs/>
                <w:snapToGrid/>
                <w:sz w:val="20"/>
                <w:lang w:eastAsia="hr-HR" w:val="hr-HR"/>
              </w:rPr>
            </w:pPr>
            <w:r w:rsidRPr="004E6702">
              <w:rPr>
                <w:rFonts w:cs="Arial" w:hAnsi="Arial" w:ascii="Arial"/>
                <w:b/>
                <w:bCs/>
                <w:snapToGrid/>
                <w:sz w:val="20"/>
                <w:lang w:eastAsia="hr-HR" w:val="hr-HR"/>
              </w:rPr>
              <w:t>6.930,82</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b/>
                <w:bCs/>
                <w:snapToGrid/>
                <w:sz w:val="20"/>
                <w:lang w:eastAsia="hr-HR" w:val="hr-HR"/>
              </w:rPr>
            </w:pPr>
            <w:r w:rsidRPr="004E6702">
              <w:rPr>
                <w:rFonts w:cs="Arial" w:hAnsi="Arial" w:ascii="Arial"/>
                <w:b/>
                <w:bCs/>
                <w:snapToGrid/>
                <w:sz w:val="20"/>
                <w:lang w:eastAsia="hr-HR" w:val="hr-HR"/>
              </w:rPr>
              <w:t>6.930,82</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center"/>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5</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DUKARIĆ GABRIJEL</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neto plaća</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5.207,05</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5.207,05</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312"/>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Trakošćan, Jazbina cvetlinska 85, oib (44592778036)</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prijevoz</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1.330,00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1.330,00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ukupno:</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b/>
                <w:bCs/>
                <w:snapToGrid/>
                <w:sz w:val="20"/>
                <w:lang w:eastAsia="hr-HR" w:val="hr-HR"/>
              </w:rPr>
            </w:pPr>
            <w:r w:rsidRPr="004E6702">
              <w:rPr>
                <w:rFonts w:cs="Arial" w:hAnsi="Arial" w:ascii="Arial"/>
                <w:b/>
                <w:bCs/>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b/>
                <w:bCs/>
                <w:snapToGrid/>
                <w:sz w:val="20"/>
                <w:lang w:eastAsia="hr-HR" w:val="hr-HR"/>
              </w:rPr>
            </w:pPr>
            <w:r w:rsidRPr="004E6702">
              <w:rPr>
                <w:rFonts w:cs="Arial" w:hAnsi="Arial" w:ascii="Arial"/>
                <w:b/>
                <w:bCs/>
                <w:snapToGrid/>
                <w:sz w:val="20"/>
                <w:lang w:eastAsia="hr-HR" w:val="hr-HR"/>
              </w:rPr>
              <w:t>6.537,05</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b/>
                <w:bCs/>
                <w:snapToGrid/>
                <w:sz w:val="20"/>
                <w:lang w:eastAsia="hr-HR" w:val="hr-HR"/>
              </w:rPr>
            </w:pPr>
            <w:r w:rsidRPr="004E6702">
              <w:rPr>
                <w:rFonts w:cs="Arial" w:hAnsi="Arial" w:ascii="Arial"/>
                <w:b/>
                <w:bCs/>
                <w:snapToGrid/>
                <w:sz w:val="20"/>
                <w:lang w:eastAsia="hr-HR" w:val="hr-HR"/>
              </w:rPr>
              <w:t>6.537,05</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center"/>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6</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FOGEC DARKO</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neto plaća</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6.615,01</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6.615,01</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adresa i oib (06262556724)</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prijevoz</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0,00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0,00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ukupno:</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b/>
                <w:bCs/>
                <w:snapToGrid/>
                <w:sz w:val="20"/>
                <w:lang w:eastAsia="hr-HR" w:val="hr-HR"/>
              </w:rPr>
            </w:pPr>
            <w:r w:rsidRPr="004E6702">
              <w:rPr>
                <w:rFonts w:cs="Arial" w:hAnsi="Arial" w:ascii="Arial"/>
                <w:b/>
                <w:bCs/>
                <w:snapToGrid/>
                <w:sz w:val="20"/>
                <w:lang w:eastAsia="hr-HR" w:val="hr-HR"/>
              </w:rPr>
              <w:t>6.615,01</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b/>
                <w:bCs/>
                <w:snapToGrid/>
                <w:sz w:val="20"/>
                <w:lang w:eastAsia="hr-HR" w:val="hr-HR"/>
              </w:rPr>
            </w:pPr>
            <w:r w:rsidRPr="004E6702">
              <w:rPr>
                <w:rFonts w:cs="Arial" w:hAnsi="Arial" w:ascii="Arial"/>
                <w:b/>
                <w:bCs/>
                <w:snapToGrid/>
                <w:sz w:val="20"/>
                <w:lang w:eastAsia="hr-HR" w:val="hr-HR"/>
              </w:rPr>
              <w:t>6.615,01</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center"/>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7</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JEŽEK IVAN</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neto plaća</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7.037,50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7.037,50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Lepoglava, Radnička 10, oib (69383026677)</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prijevoz</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0,00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0,00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ukupno:</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b/>
                <w:bCs/>
                <w:snapToGrid/>
                <w:sz w:val="20"/>
                <w:lang w:eastAsia="hr-HR" w:val="hr-HR"/>
              </w:rPr>
            </w:pPr>
            <w:r w:rsidRPr="004E6702">
              <w:rPr>
                <w:rFonts w:cs="Arial" w:hAnsi="Arial" w:ascii="Arial"/>
                <w:b/>
                <w:bCs/>
                <w:snapToGrid/>
                <w:sz w:val="20"/>
                <w:lang w:eastAsia="hr-HR" w:val="hr-HR"/>
              </w:rPr>
              <w:t>7.037,50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b/>
                <w:bCs/>
                <w:snapToGrid/>
                <w:sz w:val="20"/>
                <w:lang w:eastAsia="hr-HR" w:val="hr-HR"/>
              </w:rPr>
            </w:pPr>
            <w:r w:rsidRPr="004E6702">
              <w:rPr>
                <w:rFonts w:cs="Arial" w:hAnsi="Arial" w:ascii="Arial"/>
                <w:b/>
                <w:bCs/>
                <w:snapToGrid/>
                <w:sz w:val="20"/>
                <w:lang w:eastAsia="hr-HR" w:val="hr-HR"/>
              </w:rPr>
              <w:t>7.037,50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center"/>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8</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xml:space="preserve">KIŠIĆEK STJEPAN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neto plaća</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5.236,43</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5.236,43</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327"/>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Lepoglava, Kameničko podgorje 25, oib (73672811090)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prijevoz</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999,00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999,00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ukupno:</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b/>
                <w:bCs/>
                <w:snapToGrid/>
                <w:sz w:val="20"/>
                <w:lang w:eastAsia="hr-HR" w:val="hr-HR"/>
              </w:rPr>
            </w:pPr>
            <w:r w:rsidRPr="004E6702">
              <w:rPr>
                <w:rFonts w:cs="Arial" w:hAnsi="Arial" w:ascii="Arial"/>
                <w:b/>
                <w:bCs/>
                <w:snapToGrid/>
                <w:sz w:val="20"/>
                <w:lang w:eastAsia="hr-HR" w:val="hr-HR"/>
              </w:rPr>
              <w:t>6.235,43</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b/>
                <w:bCs/>
                <w:snapToGrid/>
                <w:sz w:val="20"/>
                <w:lang w:eastAsia="hr-HR" w:val="hr-HR"/>
              </w:rPr>
            </w:pPr>
            <w:r w:rsidRPr="004E6702">
              <w:rPr>
                <w:rFonts w:cs="Arial" w:hAnsi="Arial" w:ascii="Arial"/>
                <w:b/>
                <w:bCs/>
                <w:snapToGrid/>
                <w:sz w:val="20"/>
                <w:lang w:eastAsia="hr-HR" w:val="hr-HR"/>
              </w:rPr>
              <w:t>6.235,43</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center"/>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9</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KRIŽANEC DUŠAN</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neto plaća</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5.203,29</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5.203,29</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Lepoglava, Gornja Višnjica 1F, oib (85557292936)</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prijevoz</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1.098,00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1.098,00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ukupno:</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b/>
                <w:bCs/>
                <w:snapToGrid/>
                <w:sz w:val="20"/>
                <w:lang w:eastAsia="hr-HR" w:val="hr-HR"/>
              </w:rPr>
            </w:pPr>
            <w:r w:rsidRPr="004E6702">
              <w:rPr>
                <w:rFonts w:cs="Arial" w:hAnsi="Arial" w:ascii="Arial"/>
                <w:b/>
                <w:bCs/>
                <w:snapToGrid/>
                <w:sz w:val="20"/>
                <w:lang w:eastAsia="hr-HR" w:val="hr-HR"/>
              </w:rPr>
              <w:t>6.301,29</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b/>
                <w:bCs/>
                <w:snapToGrid/>
                <w:sz w:val="20"/>
                <w:lang w:eastAsia="hr-HR" w:val="hr-HR"/>
              </w:rPr>
            </w:pPr>
            <w:r w:rsidRPr="004E6702">
              <w:rPr>
                <w:rFonts w:cs="Arial" w:hAnsi="Arial" w:ascii="Arial"/>
                <w:b/>
                <w:bCs/>
                <w:snapToGrid/>
                <w:sz w:val="20"/>
                <w:lang w:eastAsia="hr-HR" w:val="hr-HR"/>
              </w:rPr>
              <w:t>6.301,29</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center"/>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10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KRIŽANEC KRISTIJAN</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neto plaća</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5.186,36</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5.186,36</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Lepoglava, Donja Višnjica 12, oib (65754865172)</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prijevoz</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1.530,00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1.530,00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ukupno:</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b/>
                <w:bCs/>
                <w:snapToGrid/>
                <w:sz w:val="20"/>
                <w:lang w:eastAsia="hr-HR" w:val="hr-HR"/>
              </w:rPr>
            </w:pPr>
            <w:r w:rsidRPr="004E6702">
              <w:rPr>
                <w:rFonts w:cs="Arial" w:hAnsi="Arial" w:ascii="Arial"/>
                <w:b/>
                <w:bCs/>
                <w:snapToGrid/>
                <w:sz w:val="20"/>
                <w:lang w:eastAsia="hr-HR" w:val="hr-HR"/>
              </w:rPr>
              <w:t>6.716,36</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b/>
                <w:bCs/>
                <w:snapToGrid/>
                <w:sz w:val="20"/>
                <w:lang w:eastAsia="hr-HR" w:val="hr-HR"/>
              </w:rPr>
            </w:pPr>
            <w:r w:rsidRPr="004E6702">
              <w:rPr>
                <w:rFonts w:cs="Arial" w:hAnsi="Arial" w:ascii="Arial"/>
                <w:b/>
                <w:bCs/>
                <w:snapToGrid/>
                <w:sz w:val="20"/>
                <w:lang w:eastAsia="hr-HR" w:val="hr-HR"/>
              </w:rPr>
              <w:t>6.716,36</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center"/>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11</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KUĆA SLAVKO</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neto plaća</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6.592,96</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6.592,96</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Lepoglava, Sv.Ivana 8, oib (97902966905)</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prijevoz</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0,00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0,00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ukupno:</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b/>
                <w:bCs/>
                <w:snapToGrid/>
                <w:sz w:val="20"/>
                <w:lang w:eastAsia="hr-HR" w:val="hr-HR"/>
              </w:rPr>
            </w:pPr>
            <w:r w:rsidRPr="004E6702">
              <w:rPr>
                <w:rFonts w:cs="Arial" w:hAnsi="Arial" w:ascii="Arial"/>
                <w:b/>
                <w:bCs/>
                <w:snapToGrid/>
                <w:sz w:val="20"/>
                <w:lang w:eastAsia="hr-HR" w:val="hr-HR"/>
              </w:rPr>
              <w:t>6.592,96</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b/>
                <w:bCs/>
                <w:snapToGrid/>
                <w:sz w:val="20"/>
                <w:lang w:eastAsia="hr-HR" w:val="hr-HR"/>
              </w:rPr>
            </w:pPr>
            <w:r w:rsidRPr="004E6702">
              <w:rPr>
                <w:rFonts w:cs="Arial" w:hAnsi="Arial" w:ascii="Arial"/>
                <w:b/>
                <w:bCs/>
                <w:snapToGrid/>
                <w:sz w:val="20"/>
                <w:lang w:eastAsia="hr-HR" w:val="hr-HR"/>
              </w:rPr>
              <w:t>6.592,96</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center"/>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12</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LONČAREK JOSIP</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neto plaća</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4.966,35</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4.966,35</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Lepoglava, Donja Višnjica 136, oib (48501071031)</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prijevoz</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1.098,00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1.098,00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ukupno:</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b/>
                <w:bCs/>
                <w:snapToGrid/>
                <w:sz w:val="20"/>
                <w:lang w:eastAsia="hr-HR" w:val="hr-HR"/>
              </w:rPr>
            </w:pPr>
            <w:r w:rsidRPr="004E6702">
              <w:rPr>
                <w:rFonts w:cs="Arial" w:hAnsi="Arial" w:ascii="Arial"/>
                <w:b/>
                <w:bCs/>
                <w:snapToGrid/>
                <w:sz w:val="20"/>
                <w:lang w:eastAsia="hr-HR" w:val="hr-HR"/>
              </w:rPr>
              <w:t>6.064,35</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b/>
                <w:bCs/>
                <w:snapToGrid/>
                <w:sz w:val="20"/>
                <w:lang w:eastAsia="hr-HR" w:val="hr-HR"/>
              </w:rPr>
            </w:pPr>
            <w:r w:rsidRPr="004E6702">
              <w:rPr>
                <w:rFonts w:cs="Arial" w:hAnsi="Arial" w:ascii="Arial"/>
                <w:b/>
                <w:bCs/>
                <w:snapToGrid/>
                <w:sz w:val="20"/>
                <w:lang w:eastAsia="hr-HR" w:val="hr-HR"/>
              </w:rPr>
              <w:t>6.064,35</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center"/>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13</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OREŠKI TOMO</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neto plaća</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6.592,93</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6.592,93</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xml:space="preserve">Lepoglava, Lj.Gaja 27, oib </w:t>
            </w:r>
            <w:r w:rsidRPr="004E6702">
              <w:rPr>
                <w:rFonts w:cs="Arial" w:hAnsi="Arial" w:ascii="Arial"/>
                <w:snapToGrid/>
                <w:sz w:val="20"/>
                <w:lang w:eastAsia="hr-HR" w:val="hr-HR"/>
              </w:rPr>
              <w:lastRenderedPageBreak/>
              <w:t>(46869763615)</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lastRenderedPageBreak/>
              <w:t>prijevoz</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0,00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0,00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lastRenderedPageBreak/>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ukupno:</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b/>
                <w:bCs/>
                <w:snapToGrid/>
                <w:sz w:val="20"/>
                <w:lang w:eastAsia="hr-HR" w:val="hr-HR"/>
              </w:rPr>
            </w:pPr>
            <w:r w:rsidRPr="004E6702">
              <w:rPr>
                <w:rFonts w:cs="Arial" w:hAnsi="Arial" w:ascii="Arial"/>
                <w:b/>
                <w:bCs/>
                <w:snapToGrid/>
                <w:sz w:val="20"/>
                <w:lang w:eastAsia="hr-HR" w:val="hr-HR"/>
              </w:rPr>
              <w:t>6.592,93</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b/>
                <w:bCs/>
                <w:snapToGrid/>
                <w:sz w:val="20"/>
                <w:lang w:eastAsia="hr-HR" w:val="hr-HR"/>
              </w:rPr>
            </w:pPr>
            <w:r w:rsidRPr="004E6702">
              <w:rPr>
                <w:rFonts w:cs="Arial" w:hAnsi="Arial" w:ascii="Arial"/>
                <w:b/>
                <w:bCs/>
                <w:snapToGrid/>
                <w:sz w:val="20"/>
                <w:lang w:eastAsia="hr-HR" w:val="hr-HR"/>
              </w:rPr>
              <w:t>6.592,93</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center"/>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14</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SLIVAR BLAŽ</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neto plaća</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6.270,18</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6.270,18</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Lepoglava, Radnička 8, oib (19900640647)</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prijevoz</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0,00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0,00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ukupno:</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b/>
                <w:bCs/>
                <w:snapToGrid/>
                <w:sz w:val="20"/>
                <w:lang w:eastAsia="hr-HR" w:val="hr-HR"/>
              </w:rPr>
            </w:pPr>
            <w:r w:rsidRPr="004E6702">
              <w:rPr>
                <w:rFonts w:cs="Arial" w:hAnsi="Arial" w:ascii="Arial"/>
                <w:b/>
                <w:bCs/>
                <w:snapToGrid/>
                <w:sz w:val="20"/>
                <w:lang w:eastAsia="hr-HR" w:val="hr-HR"/>
              </w:rPr>
              <w:t>6.270,18</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b/>
                <w:bCs/>
                <w:snapToGrid/>
                <w:sz w:val="20"/>
                <w:lang w:eastAsia="hr-HR" w:val="hr-HR"/>
              </w:rPr>
            </w:pPr>
            <w:r w:rsidRPr="004E6702">
              <w:rPr>
                <w:rFonts w:cs="Arial" w:hAnsi="Arial" w:ascii="Arial"/>
                <w:b/>
                <w:bCs/>
                <w:snapToGrid/>
                <w:sz w:val="20"/>
                <w:lang w:eastAsia="hr-HR" w:val="hr-HR"/>
              </w:rPr>
              <w:t>6.270,18</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center"/>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15</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xml:space="preserve">ŽELIMORSKI MILAN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neto plaća</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6.908,28</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6.908,28</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Bednja, Podorešje 17, oib (78954179482)</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prijevoz</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1.110,00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1.110,00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ukupno:</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b/>
                <w:bCs/>
                <w:snapToGrid/>
                <w:sz w:val="20"/>
                <w:lang w:eastAsia="hr-HR" w:val="hr-HR"/>
              </w:rPr>
            </w:pPr>
            <w:r w:rsidRPr="004E6702">
              <w:rPr>
                <w:rFonts w:cs="Arial" w:hAnsi="Arial" w:ascii="Arial"/>
                <w:b/>
                <w:bCs/>
                <w:snapToGrid/>
                <w:sz w:val="20"/>
                <w:lang w:eastAsia="hr-HR" w:val="hr-HR"/>
              </w:rPr>
              <w:t>8.018,28</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b/>
                <w:bCs/>
                <w:snapToGrid/>
                <w:sz w:val="20"/>
                <w:lang w:eastAsia="hr-HR" w:val="hr-HR"/>
              </w:rPr>
            </w:pPr>
            <w:r w:rsidRPr="004E6702">
              <w:rPr>
                <w:rFonts w:cs="Arial" w:hAnsi="Arial" w:ascii="Arial"/>
                <w:b/>
                <w:bCs/>
                <w:snapToGrid/>
                <w:sz w:val="20"/>
                <w:lang w:eastAsia="hr-HR" w:val="hr-HR"/>
              </w:rPr>
              <w:t>8.018,28</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center"/>
              <w:rPr>
                <w:rFonts w:cs="Arial" w:hAnsi="Arial" w:ascii="Arial"/>
                <w:b/>
                <w:bCs/>
                <w:snapToGrid/>
                <w:sz w:val="20"/>
                <w:lang w:eastAsia="hr-HR" w:val="hr-HR"/>
              </w:rPr>
            </w:pPr>
            <w:r w:rsidRPr="004E6702">
              <w:rPr>
                <w:rFonts w:cs="Arial" w:hAnsi="Arial" w:ascii="Arial"/>
                <w:b/>
                <w:bCs/>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b/>
                <w:bCs/>
                <w:snapToGrid/>
                <w:sz w:val="20"/>
                <w:lang w:eastAsia="hr-HR" w:val="hr-HR"/>
              </w:rPr>
            </w:pPr>
            <w:r w:rsidRPr="004E6702">
              <w:rPr>
                <w:rFonts w:cs="Arial" w:hAnsi="Arial" w:ascii="Arial"/>
                <w:b/>
                <w:bCs/>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16</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KOŠANSKI MILAN</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neto plaća</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5.981,21</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5.981,21</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Bednja, Rinkovec 70, oib (41378911326)</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prijevoz</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916,00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916,00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ukupno:</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b/>
                <w:bCs/>
                <w:snapToGrid/>
                <w:sz w:val="20"/>
                <w:lang w:eastAsia="hr-HR" w:val="hr-HR"/>
              </w:rPr>
            </w:pPr>
            <w:r w:rsidRPr="004E6702">
              <w:rPr>
                <w:rFonts w:cs="Arial" w:hAnsi="Arial" w:ascii="Arial"/>
                <w:b/>
                <w:bCs/>
                <w:snapToGrid/>
                <w:sz w:val="20"/>
                <w:lang w:eastAsia="hr-HR" w:val="hr-HR"/>
              </w:rPr>
              <w:t>6.897,21</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b/>
                <w:bCs/>
                <w:snapToGrid/>
                <w:sz w:val="20"/>
                <w:lang w:eastAsia="hr-HR" w:val="hr-HR"/>
              </w:rPr>
            </w:pPr>
            <w:r w:rsidRPr="004E6702">
              <w:rPr>
                <w:rFonts w:cs="Arial" w:hAnsi="Arial" w:ascii="Arial"/>
                <w:b/>
                <w:bCs/>
                <w:snapToGrid/>
                <w:sz w:val="20"/>
                <w:lang w:eastAsia="hr-HR" w:val="hr-HR"/>
              </w:rPr>
              <w:t>6.897,21</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center"/>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17</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NOVAK ŽELJKO</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neto plaća</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8.837,06</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8.837,06</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Ivanec, Bedenec 83, oib (68088802537)</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prijevoz</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1.137,00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1.137,00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ukupno:</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b/>
                <w:bCs/>
                <w:snapToGrid/>
                <w:sz w:val="20"/>
                <w:lang w:eastAsia="hr-HR" w:val="hr-HR"/>
              </w:rPr>
            </w:pPr>
            <w:r w:rsidRPr="004E6702">
              <w:rPr>
                <w:rFonts w:cs="Arial" w:hAnsi="Arial" w:ascii="Arial"/>
                <w:b/>
                <w:bCs/>
                <w:snapToGrid/>
                <w:sz w:val="20"/>
                <w:lang w:eastAsia="hr-HR" w:val="hr-HR"/>
              </w:rPr>
              <w:t>9.974,06</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b/>
                <w:bCs/>
                <w:snapToGrid/>
                <w:sz w:val="20"/>
                <w:lang w:eastAsia="hr-HR" w:val="hr-HR"/>
              </w:rPr>
            </w:pPr>
            <w:r w:rsidRPr="004E6702">
              <w:rPr>
                <w:rFonts w:cs="Arial" w:hAnsi="Arial" w:ascii="Arial"/>
                <w:b/>
                <w:bCs/>
                <w:snapToGrid/>
                <w:sz w:val="20"/>
                <w:lang w:eastAsia="hr-HR" w:val="hr-HR"/>
              </w:rPr>
              <w:t>9.974,06</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center"/>
              <w:rPr>
                <w:rFonts w:cs="Arial" w:hAnsi="Arial" w:ascii="Arial"/>
                <w:b/>
                <w:bCs/>
                <w:snapToGrid/>
                <w:sz w:val="20"/>
                <w:lang w:eastAsia="hr-HR" w:val="hr-HR"/>
              </w:rPr>
            </w:pPr>
            <w:r w:rsidRPr="004E6702">
              <w:rPr>
                <w:rFonts w:cs="Arial" w:hAnsi="Arial" w:ascii="Arial"/>
                <w:b/>
                <w:bCs/>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b/>
                <w:bCs/>
                <w:snapToGrid/>
                <w:sz w:val="20"/>
                <w:lang w:eastAsia="hr-HR" w:val="hr-HR"/>
              </w:rPr>
            </w:pPr>
            <w:r w:rsidRPr="004E6702">
              <w:rPr>
                <w:rFonts w:cs="Arial" w:hAnsi="Arial" w:ascii="Arial"/>
                <w:b/>
                <w:bCs/>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18</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KELEMENIĆ BOŽICA</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neto plaća</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46.019,81</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46.019,81</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Lepoglava, Vulišinec 2B, oib (48899066477)</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prijevoz</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0,00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0,00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ukupno:</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b/>
                <w:bCs/>
                <w:snapToGrid/>
                <w:sz w:val="20"/>
                <w:lang w:eastAsia="hr-HR" w:val="hr-HR"/>
              </w:rPr>
            </w:pPr>
            <w:r w:rsidRPr="004E6702">
              <w:rPr>
                <w:rFonts w:cs="Arial" w:hAnsi="Arial" w:ascii="Arial"/>
                <w:b/>
                <w:bCs/>
                <w:snapToGrid/>
                <w:sz w:val="20"/>
                <w:lang w:eastAsia="hr-HR" w:val="hr-HR"/>
              </w:rPr>
              <w:t>46.019,81</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b/>
                <w:bCs/>
                <w:snapToGrid/>
                <w:sz w:val="20"/>
                <w:lang w:eastAsia="hr-HR" w:val="hr-HR"/>
              </w:rPr>
            </w:pPr>
            <w:r w:rsidRPr="004E6702">
              <w:rPr>
                <w:rFonts w:cs="Arial" w:hAnsi="Arial" w:ascii="Arial"/>
                <w:b/>
                <w:bCs/>
                <w:snapToGrid/>
                <w:sz w:val="20"/>
                <w:lang w:eastAsia="hr-HR" w:val="hr-HR"/>
              </w:rPr>
              <w:t>46.019,81</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center"/>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19</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DUKARIĆ ZLATKO</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neto plaća</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5.607,14</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5.607,14</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Trakošćan, Jazbina Cvetlinska 0, oib (2806814360)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prijevoz</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1.297,00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1.297,00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ukupno:</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b/>
                <w:bCs/>
                <w:snapToGrid/>
                <w:sz w:val="20"/>
                <w:lang w:eastAsia="hr-HR" w:val="hr-HR"/>
              </w:rPr>
            </w:pPr>
            <w:r w:rsidRPr="004E6702">
              <w:rPr>
                <w:rFonts w:cs="Arial" w:hAnsi="Arial" w:ascii="Arial"/>
                <w:b/>
                <w:bCs/>
                <w:snapToGrid/>
                <w:sz w:val="20"/>
                <w:lang w:eastAsia="hr-HR" w:val="hr-HR"/>
              </w:rPr>
              <w:t>6.904,14</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b/>
                <w:bCs/>
                <w:snapToGrid/>
                <w:sz w:val="20"/>
                <w:lang w:eastAsia="hr-HR" w:val="hr-HR"/>
              </w:rPr>
            </w:pPr>
            <w:r w:rsidRPr="004E6702">
              <w:rPr>
                <w:rFonts w:cs="Arial" w:hAnsi="Arial" w:ascii="Arial"/>
                <w:b/>
                <w:bCs/>
                <w:snapToGrid/>
                <w:sz w:val="20"/>
                <w:lang w:eastAsia="hr-HR" w:val="hr-HR"/>
              </w:rPr>
              <w:t>6.904,14</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center"/>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20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MURIĆ DAMIR</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neto plaća</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7.305,00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7.305,00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Lepoglava, Muričevec bb, oib (90828511140)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prijevoz</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0,00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0,00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ukupno:</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b/>
                <w:bCs/>
                <w:snapToGrid/>
                <w:sz w:val="20"/>
                <w:lang w:eastAsia="hr-HR" w:val="hr-HR"/>
              </w:rPr>
            </w:pPr>
            <w:r w:rsidRPr="004E6702">
              <w:rPr>
                <w:rFonts w:cs="Arial" w:hAnsi="Arial" w:ascii="Arial"/>
                <w:b/>
                <w:bCs/>
                <w:snapToGrid/>
                <w:sz w:val="20"/>
                <w:lang w:eastAsia="hr-HR" w:val="hr-HR"/>
              </w:rPr>
              <w:t>7.305,00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b/>
                <w:bCs/>
                <w:snapToGrid/>
                <w:sz w:val="20"/>
                <w:lang w:eastAsia="hr-HR" w:val="hr-HR"/>
              </w:rPr>
            </w:pPr>
            <w:r w:rsidRPr="004E6702">
              <w:rPr>
                <w:rFonts w:cs="Arial" w:hAnsi="Arial" w:ascii="Arial"/>
                <w:b/>
                <w:bCs/>
                <w:snapToGrid/>
                <w:sz w:val="20"/>
                <w:lang w:eastAsia="hr-HR" w:val="hr-HR"/>
              </w:rPr>
              <w:t>7.305,00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center"/>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21</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xml:space="preserve">SUKREŠKI IVAN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neto plaća</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7.305,00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7.305,00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Lepoglava, I.Rangera 2, oib (12178719354)</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prijevoz</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0,00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0,00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ukupno:</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b/>
                <w:bCs/>
                <w:snapToGrid/>
                <w:sz w:val="20"/>
                <w:lang w:eastAsia="hr-HR" w:val="hr-HR"/>
              </w:rPr>
            </w:pPr>
            <w:r w:rsidRPr="004E6702">
              <w:rPr>
                <w:rFonts w:cs="Arial" w:hAnsi="Arial" w:ascii="Arial"/>
                <w:b/>
                <w:bCs/>
                <w:snapToGrid/>
                <w:sz w:val="20"/>
                <w:lang w:eastAsia="hr-HR" w:val="hr-HR"/>
              </w:rPr>
              <w:t>7.305,00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b/>
                <w:bCs/>
                <w:snapToGrid/>
                <w:sz w:val="20"/>
                <w:lang w:eastAsia="hr-HR" w:val="hr-HR"/>
              </w:rPr>
            </w:pPr>
            <w:r w:rsidRPr="004E6702">
              <w:rPr>
                <w:rFonts w:cs="Arial" w:hAnsi="Arial" w:ascii="Arial"/>
                <w:b/>
                <w:bCs/>
                <w:snapToGrid/>
                <w:sz w:val="20"/>
                <w:lang w:eastAsia="hr-HR" w:val="hr-HR"/>
              </w:rPr>
              <w:t>7.305,00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center"/>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22</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ŠKALEC BOJAN</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neto plaća</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7.305,00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7.305,00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Lepoglava, Trakošćanska 11, oib (10409210625)</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prijevoz</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0,00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0,00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ukupno:</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b/>
                <w:bCs/>
                <w:snapToGrid/>
                <w:sz w:val="20"/>
                <w:lang w:eastAsia="hr-HR" w:val="hr-HR"/>
              </w:rPr>
            </w:pPr>
            <w:r w:rsidRPr="004E6702">
              <w:rPr>
                <w:rFonts w:cs="Arial" w:hAnsi="Arial" w:ascii="Arial"/>
                <w:b/>
                <w:bCs/>
                <w:snapToGrid/>
                <w:sz w:val="20"/>
                <w:lang w:eastAsia="hr-HR" w:val="hr-HR"/>
              </w:rPr>
              <w:t>7.305,00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b/>
                <w:bCs/>
                <w:snapToGrid/>
                <w:sz w:val="20"/>
                <w:lang w:eastAsia="hr-HR" w:val="hr-HR"/>
              </w:rPr>
            </w:pPr>
            <w:r w:rsidRPr="004E6702">
              <w:rPr>
                <w:rFonts w:cs="Arial" w:hAnsi="Arial" w:ascii="Arial"/>
                <w:b/>
                <w:bCs/>
                <w:snapToGrid/>
                <w:sz w:val="20"/>
                <w:lang w:eastAsia="hr-HR" w:val="hr-HR"/>
              </w:rPr>
              <w:t>7.305,00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center"/>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23</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PAVLOVIĆ ZVONIMIR</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neto plaća</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7.035,09</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7.035,09</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Lepoglava, Sestranec 37, oib (43356013072)</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prijevoz</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0,00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0,00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ukupno:</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b/>
                <w:bCs/>
                <w:snapToGrid/>
                <w:sz w:val="20"/>
                <w:lang w:eastAsia="hr-HR" w:val="hr-HR"/>
              </w:rPr>
            </w:pPr>
            <w:r w:rsidRPr="004E6702">
              <w:rPr>
                <w:rFonts w:cs="Arial" w:hAnsi="Arial" w:ascii="Arial"/>
                <w:b/>
                <w:bCs/>
                <w:snapToGrid/>
                <w:sz w:val="20"/>
                <w:lang w:eastAsia="hr-HR" w:val="hr-HR"/>
              </w:rPr>
              <w:t>7.035,09</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b/>
                <w:bCs/>
                <w:snapToGrid/>
                <w:sz w:val="20"/>
                <w:lang w:eastAsia="hr-HR" w:val="hr-HR"/>
              </w:rPr>
            </w:pPr>
            <w:r w:rsidRPr="004E6702">
              <w:rPr>
                <w:rFonts w:cs="Arial" w:hAnsi="Arial" w:ascii="Arial"/>
                <w:b/>
                <w:bCs/>
                <w:snapToGrid/>
                <w:sz w:val="20"/>
                <w:lang w:eastAsia="hr-HR" w:val="hr-HR"/>
              </w:rPr>
              <w:t>7.035,09</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center"/>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24</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KIĐMET TIHOMIR</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neto plaća</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5.693,83</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5.693,83</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510"/>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lastRenderedPageBreak/>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Lepoglava, Kamenički Vrhovec 13, oib (99398327484)</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prijevoz</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992,00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992,00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ukupno:</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b/>
                <w:bCs/>
                <w:snapToGrid/>
                <w:sz w:val="20"/>
                <w:lang w:eastAsia="hr-HR" w:val="hr-HR"/>
              </w:rPr>
            </w:pPr>
            <w:r w:rsidRPr="004E6702">
              <w:rPr>
                <w:rFonts w:cs="Arial" w:hAnsi="Arial" w:ascii="Arial"/>
                <w:b/>
                <w:bCs/>
                <w:snapToGrid/>
                <w:sz w:val="20"/>
                <w:lang w:eastAsia="hr-HR" w:val="hr-HR"/>
              </w:rPr>
              <w:t>6.685,83</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b/>
                <w:bCs/>
                <w:snapToGrid/>
                <w:sz w:val="20"/>
                <w:lang w:eastAsia="hr-HR" w:val="hr-HR"/>
              </w:rPr>
            </w:pPr>
            <w:r w:rsidRPr="004E6702">
              <w:rPr>
                <w:rFonts w:cs="Arial" w:hAnsi="Arial" w:ascii="Arial"/>
                <w:b/>
                <w:bCs/>
                <w:snapToGrid/>
                <w:sz w:val="20"/>
                <w:lang w:eastAsia="hr-HR" w:val="hr-HR"/>
              </w:rPr>
              <w:t>6.685,83</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center"/>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25</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ŠUMEČKI JOSIP</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neto plaća</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8.625,76</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8.625,76</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Bednja, Rinkovec 48A, oib (43485356812)</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prijevoz</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1.137,00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1.137,00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ukupno:</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b/>
                <w:bCs/>
                <w:snapToGrid/>
                <w:sz w:val="20"/>
                <w:lang w:eastAsia="hr-HR" w:val="hr-HR"/>
              </w:rPr>
            </w:pPr>
            <w:r w:rsidRPr="004E6702">
              <w:rPr>
                <w:rFonts w:cs="Arial" w:hAnsi="Arial" w:ascii="Arial"/>
                <w:b/>
                <w:bCs/>
                <w:snapToGrid/>
                <w:sz w:val="20"/>
                <w:lang w:eastAsia="hr-HR" w:val="hr-HR"/>
              </w:rPr>
              <w:t>9.762,76</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b/>
                <w:bCs/>
                <w:snapToGrid/>
                <w:sz w:val="20"/>
                <w:lang w:eastAsia="hr-HR" w:val="hr-HR"/>
              </w:rPr>
            </w:pPr>
            <w:r w:rsidRPr="004E6702">
              <w:rPr>
                <w:rFonts w:cs="Arial" w:hAnsi="Arial" w:ascii="Arial"/>
                <w:b/>
                <w:bCs/>
                <w:snapToGrid/>
                <w:sz w:val="20"/>
                <w:lang w:eastAsia="hr-HR" w:val="hr-HR"/>
              </w:rPr>
              <w:t>9.762,76</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center"/>
              <w:rPr>
                <w:rFonts w:cs="Arial" w:hAnsi="Arial" w:ascii="Arial"/>
                <w:b/>
                <w:bCs/>
                <w:snapToGrid/>
                <w:sz w:val="20"/>
                <w:lang w:eastAsia="hr-HR" w:val="hr-HR"/>
              </w:rPr>
            </w:pPr>
            <w:r w:rsidRPr="004E6702">
              <w:rPr>
                <w:rFonts w:cs="Arial" w:hAnsi="Arial" w:ascii="Arial"/>
                <w:b/>
                <w:bCs/>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b/>
                <w:bCs/>
                <w:snapToGrid/>
                <w:sz w:val="20"/>
                <w:lang w:eastAsia="hr-HR" w:val="hr-HR"/>
              </w:rPr>
            </w:pPr>
            <w:r w:rsidRPr="004E6702">
              <w:rPr>
                <w:rFonts w:cs="Arial" w:hAnsi="Arial" w:ascii="Arial"/>
                <w:b/>
                <w:bCs/>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26</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VINCEKOVIĆ MARIJAN</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neto plaća</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1.324,47</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1.324,47</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Klenovnik, Lipovnik 109, oib (51785526694)</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prijevoz</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401,00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401,00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ukupno:</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b/>
                <w:bCs/>
                <w:snapToGrid/>
                <w:sz w:val="20"/>
                <w:lang w:eastAsia="hr-HR" w:val="hr-HR"/>
              </w:rPr>
            </w:pPr>
            <w:r w:rsidRPr="004E6702">
              <w:rPr>
                <w:rFonts w:cs="Arial" w:hAnsi="Arial" w:ascii="Arial"/>
                <w:b/>
                <w:bCs/>
                <w:snapToGrid/>
                <w:sz w:val="20"/>
                <w:lang w:eastAsia="hr-HR" w:val="hr-HR"/>
              </w:rPr>
              <w:t>1.725,47</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b/>
                <w:bCs/>
                <w:snapToGrid/>
                <w:sz w:val="20"/>
                <w:lang w:eastAsia="hr-HR" w:val="hr-HR"/>
              </w:rPr>
            </w:pPr>
            <w:r w:rsidRPr="004E6702">
              <w:rPr>
                <w:rFonts w:cs="Arial" w:hAnsi="Arial" w:ascii="Arial"/>
                <w:b/>
                <w:bCs/>
                <w:snapToGrid/>
                <w:sz w:val="20"/>
                <w:lang w:eastAsia="hr-HR" w:val="hr-HR"/>
              </w:rPr>
              <w:t>1.725,47</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center"/>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27</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BISTROVIĆ IVICA</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neto plaća</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6.196,81</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6.196,81</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Lepoglava, Muričevec 26A, oib (32414405878)</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prijevoz</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0,00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0,00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ukupno:</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b/>
                <w:bCs/>
                <w:snapToGrid/>
                <w:sz w:val="20"/>
                <w:lang w:eastAsia="hr-HR" w:val="hr-HR"/>
              </w:rPr>
            </w:pPr>
            <w:r w:rsidRPr="004E6702">
              <w:rPr>
                <w:rFonts w:cs="Arial" w:hAnsi="Arial" w:ascii="Arial"/>
                <w:b/>
                <w:bCs/>
                <w:snapToGrid/>
                <w:sz w:val="20"/>
                <w:lang w:eastAsia="hr-HR" w:val="hr-HR"/>
              </w:rPr>
              <w:t>6.196,81</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b/>
                <w:bCs/>
                <w:snapToGrid/>
                <w:sz w:val="20"/>
                <w:lang w:eastAsia="hr-HR" w:val="hr-HR"/>
              </w:rPr>
            </w:pPr>
            <w:r w:rsidRPr="004E6702">
              <w:rPr>
                <w:rFonts w:cs="Arial" w:hAnsi="Arial" w:ascii="Arial"/>
                <w:b/>
                <w:bCs/>
                <w:snapToGrid/>
                <w:sz w:val="20"/>
                <w:lang w:eastAsia="hr-HR" w:val="hr-HR"/>
              </w:rPr>
              <w:t>6.196,81</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center"/>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28</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JURIŠA PETAR</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neto plaća</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4.592,54</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4.592,54</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auto" w:w="0"/>
            <w:tcBorders>
              <w:top w:val="nil"/>
              <w:left w:space="0" w:sz="4" w:color="000000" w:val="single"/>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Bednja, Pleš 69, oib (19869166213)</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prijevoz</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800,00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800,00</w:t>
            </w:r>
          </w:p>
        </w:tc>
        <w:tc>
          <w:tcPr>
            <w:tcW w:type="auto" w:w="0"/>
            <w:tcBorders>
              <w:top w:val="nil"/>
              <w:left w:val="nil"/>
              <w:bottom w:space="0" w:sz="4" w:color="000000" w:val="single"/>
              <w:right w:space="0" w:sz="4" w:color="000000" w:val="single"/>
            </w:tcBorders>
            <w:shd w:fill="auto" w:color="auto" w:val="clear"/>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bl>
    <w:p w:rsidRDefault="00BB1CB7" w:rsidP="00BB1CB7" w:rsidR="00BB1CB7" w:rsidRPr="004E6702">
      <w:pPr>
        <w:rPr>
          <w:lang w:val="hr-HR"/>
        </w:rPr>
      </w:pPr>
    </w:p>
    <w:p w:rsidRDefault="000D56E3" w:rsidP="00BB1CB7" w:rsidR="000D56E3">
      <w:pPr>
        <w:rPr>
          <w:lang w:val="hr-HR"/>
        </w:rPr>
      </w:pPr>
    </w:p>
    <w:p w:rsidRDefault="000D56E3" w:rsidP="00BB1CB7" w:rsidR="000D56E3">
      <w:pPr>
        <w:rPr>
          <w:lang w:val="hr-HR"/>
        </w:rPr>
      </w:pPr>
    </w:p>
    <w:p w:rsidRDefault="000D56E3" w:rsidP="00BB1CB7" w:rsidR="000D56E3">
      <w:pPr>
        <w:rPr>
          <w:lang w:val="hr-HR"/>
        </w:rPr>
      </w:pPr>
    </w:p>
    <w:p w:rsidRDefault="000D56E3" w:rsidP="00BB1CB7" w:rsidR="000D56E3" w:rsidRPr="004E6702">
      <w:pPr>
        <w:rPr>
          <w:lang w:val="hr-HR"/>
        </w:rPr>
      </w:pPr>
    </w:p>
    <w:p w:rsidRDefault="00BB1CB7" w:rsidP="00BB1CB7" w:rsidR="00BB1CB7" w:rsidRPr="004E6702">
      <w:pPr>
        <w:ind w:firstLine="720"/>
        <w:jc w:val="both"/>
        <w:rPr>
          <w:rFonts w:hAnsi="Times New Roman" w:ascii="Times New Roman"/>
          <w:szCs w:val="24"/>
          <w:lang w:val="hr-HR"/>
        </w:rPr>
      </w:pPr>
      <w:r w:rsidRPr="004E6702">
        <w:rPr>
          <w:rFonts w:hAnsi="Times New Roman" w:ascii="Times New Roman"/>
          <w:szCs w:val="24"/>
          <w:lang w:val="hr-HR"/>
        </w:rPr>
        <w:t>Stečajna upraviteljica izjavljuje da je u cijelosti priznala sve prijavljene tražbine prvog isplatnog reda, nakon čega se prelazi na ispitivanje prijavljenih tražbina drugog višeg isplatnog reda.</w:t>
      </w:r>
    </w:p>
    <w:p w:rsidRDefault="00BB1CB7" w:rsidP="00BB1CB7" w:rsidR="00BB1CB7">
      <w:pPr>
        <w:rPr>
          <w:lang w:val="hr-HR"/>
        </w:rPr>
      </w:pPr>
    </w:p>
    <w:p w:rsidRDefault="000D56E3" w:rsidP="00BB1CB7" w:rsidR="000D56E3">
      <w:pPr>
        <w:rPr>
          <w:lang w:val="hr-HR"/>
        </w:rPr>
      </w:pPr>
    </w:p>
    <w:p w:rsidRDefault="000D56E3" w:rsidP="00BB1CB7" w:rsidR="000D56E3">
      <w:pPr>
        <w:rPr>
          <w:lang w:val="hr-HR"/>
        </w:rPr>
      </w:pPr>
    </w:p>
    <w:p w:rsidRDefault="000D56E3" w:rsidP="00BB1CB7" w:rsidR="000D56E3" w:rsidRPr="004E6702">
      <w:pPr>
        <w:rPr>
          <w:lang w:val="hr-HR"/>
        </w:rPr>
      </w:pPr>
    </w:p>
    <w:p w:rsidRDefault="00BB1CB7" w:rsidP="00BB1CB7" w:rsidR="000D56E3">
      <w:pPr>
        <w:rPr>
          <w:rFonts w:hAnsi="Times New Roman" w:ascii="Times New Roman"/>
          <w:lang w:val="hr-HR"/>
        </w:rPr>
      </w:pPr>
      <w:r w:rsidRPr="004E6702">
        <w:rPr>
          <w:rFonts w:hAnsi="Times New Roman" w:ascii="Times New Roman"/>
          <w:lang w:val="hr-HR"/>
        </w:rPr>
        <w:t>DRUGI VIŠI ISPLATNI RED</w:t>
      </w:r>
    </w:p>
    <w:p w:rsidRDefault="000D56E3" w:rsidP="00BB1CB7" w:rsidR="000D56E3" w:rsidRPr="004E6702">
      <w:pPr>
        <w:rPr>
          <w:rFonts w:hAnsi="Times New Roman" w:ascii="Times New Roman"/>
          <w:lang w:val="hr-HR"/>
        </w:rPr>
      </w:pPr>
    </w:p>
    <w:p w:rsidRDefault="00BB1CB7" w:rsidP="00BB1CB7" w:rsidR="00BB1CB7" w:rsidRPr="004E6702">
      <w:pPr>
        <w:rPr>
          <w:rFonts w:hAnsi="Times New Roman" w:ascii="Times New Roman"/>
          <w:lang w:val="hr-HR"/>
        </w:rPr>
      </w:pPr>
    </w:p>
    <w:tbl>
      <w:tblPr>
        <w:tblW w:type="dxa" w:w="9796"/>
        <w:tblInd w:type="dxa" w:w="93"/>
        <w:tblLayout w:type="fixed"/>
        <w:tblLook w:val="04A0" w:noVBand="1" w:noHBand="0" w:lastColumn="0" w:firstColumn="1" w:lastRow="0" w:firstRow="1"/>
      </w:tblPr>
      <w:tblGrid>
        <w:gridCol w:w="459"/>
        <w:gridCol w:w="1899"/>
        <w:gridCol w:w="1343"/>
        <w:gridCol w:w="1843"/>
        <w:gridCol w:w="1417"/>
        <w:gridCol w:w="1418"/>
        <w:gridCol w:w="1417"/>
      </w:tblGrid>
      <w:tr w:rsidTr="0084357E" w:rsidR="00BB1CB7" w:rsidRPr="004E6702">
        <w:trPr>
          <w:trHeight w:val="255"/>
        </w:trPr>
        <w:tc>
          <w:tcPr>
            <w:tcW w:type="dxa" w:w="459"/>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b/>
                <w:bCs/>
                <w:snapToGrid/>
                <w:sz w:val="20"/>
                <w:lang w:eastAsia="hr-HR" w:val="hr-HR"/>
              </w:rPr>
            </w:pPr>
            <w:r w:rsidRPr="004E6702">
              <w:rPr>
                <w:rFonts w:cs="Arial" w:hAnsi="Arial" w:ascii="Arial"/>
                <w:b/>
                <w:bCs/>
                <w:snapToGrid/>
                <w:sz w:val="20"/>
                <w:lang w:eastAsia="hr-HR" w:val="hr-HR"/>
              </w:rPr>
              <w:t>R.b.</w:t>
            </w:r>
          </w:p>
        </w:tc>
        <w:tc>
          <w:tcPr>
            <w:tcW w:type="dxa" w:w="1899"/>
            <w:tcBorders>
              <w:top w:space="0" w:sz="4" w:color="auto" w:val="single"/>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b/>
                <w:bCs/>
                <w:snapToGrid/>
                <w:sz w:val="20"/>
                <w:lang w:eastAsia="hr-HR" w:val="hr-HR"/>
              </w:rPr>
            </w:pPr>
            <w:r w:rsidRPr="004E6702">
              <w:rPr>
                <w:rFonts w:cs="Arial" w:hAnsi="Arial" w:ascii="Arial"/>
                <w:b/>
                <w:bCs/>
                <w:snapToGrid/>
                <w:sz w:val="20"/>
                <w:lang w:eastAsia="hr-HR" w:val="hr-HR"/>
              </w:rPr>
              <w:t>Naziv i adresa vjerovnika</w:t>
            </w:r>
          </w:p>
        </w:tc>
        <w:tc>
          <w:tcPr>
            <w:tcW w:type="dxa" w:w="1343"/>
            <w:tcBorders>
              <w:top w:space="0" w:sz="4" w:color="auto" w:val="single"/>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b/>
                <w:bCs/>
                <w:snapToGrid/>
                <w:sz w:val="20"/>
                <w:lang w:eastAsia="hr-HR" w:val="hr-HR"/>
              </w:rPr>
            </w:pPr>
            <w:r w:rsidRPr="004E6702">
              <w:rPr>
                <w:rFonts w:cs="Arial" w:hAnsi="Arial" w:ascii="Arial"/>
                <w:b/>
                <w:bCs/>
                <w:snapToGrid/>
                <w:sz w:val="20"/>
                <w:lang w:eastAsia="hr-HR" w:val="hr-HR"/>
              </w:rPr>
              <w:t>osnov tražbine</w:t>
            </w:r>
          </w:p>
        </w:tc>
        <w:tc>
          <w:tcPr>
            <w:tcW w:type="dxa" w:w="1843"/>
            <w:tcBorders>
              <w:top w:space="0" w:sz="4" w:color="auto" w:val="single"/>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b/>
                <w:bCs/>
                <w:snapToGrid/>
                <w:sz w:val="20"/>
                <w:lang w:eastAsia="hr-HR" w:val="hr-HR"/>
              </w:rPr>
            </w:pPr>
            <w:r w:rsidRPr="004E6702">
              <w:rPr>
                <w:rFonts w:cs="Arial" w:hAnsi="Arial" w:ascii="Arial"/>
                <w:b/>
                <w:bCs/>
                <w:snapToGrid/>
                <w:sz w:val="20"/>
                <w:lang w:eastAsia="hr-HR" w:val="hr-HR"/>
              </w:rPr>
              <w:t>Iznos tražbine</w:t>
            </w:r>
          </w:p>
        </w:tc>
        <w:tc>
          <w:tcPr>
            <w:tcW w:type="dxa" w:w="1417"/>
            <w:tcBorders>
              <w:top w:space="0" w:sz="4" w:color="auto" w:val="single"/>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b/>
                <w:bCs/>
                <w:snapToGrid/>
                <w:sz w:val="20"/>
                <w:lang w:eastAsia="hr-HR" w:val="hr-HR"/>
              </w:rPr>
            </w:pPr>
            <w:r w:rsidRPr="004E6702">
              <w:rPr>
                <w:rFonts w:cs="Arial" w:hAnsi="Arial" w:ascii="Arial"/>
                <w:b/>
                <w:bCs/>
                <w:snapToGrid/>
                <w:sz w:val="20"/>
                <w:lang w:eastAsia="hr-HR" w:val="hr-HR"/>
              </w:rPr>
              <w:t>Iznos priznate tražbine</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b/>
                <w:bCs/>
                <w:snapToGrid/>
                <w:sz w:val="20"/>
                <w:lang w:eastAsia="hr-HR" w:val="hr-HR"/>
              </w:rPr>
            </w:pPr>
            <w:r w:rsidRPr="004E6702">
              <w:rPr>
                <w:rFonts w:cs="Arial" w:hAnsi="Arial" w:ascii="Arial"/>
                <w:b/>
                <w:bCs/>
                <w:snapToGrid/>
                <w:sz w:val="20"/>
                <w:lang w:eastAsia="hr-HR" w:val="hr-HR"/>
              </w:rPr>
              <w:t>Iznos osporene</w:t>
            </w:r>
          </w:p>
        </w:tc>
        <w:tc>
          <w:tcPr>
            <w:tcW w:type="dxa" w:w="1417"/>
            <w:tcBorders>
              <w:top w:space="0" w:sz="4" w:color="auto" w:val="single"/>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b/>
                <w:bCs/>
                <w:snapToGrid/>
                <w:sz w:val="20"/>
                <w:lang w:eastAsia="hr-HR" w:val="hr-HR"/>
              </w:rPr>
            </w:pPr>
            <w:r w:rsidRPr="004E6702">
              <w:rPr>
                <w:rFonts w:cs="Arial" w:hAnsi="Arial" w:ascii="Arial"/>
                <w:b/>
                <w:bCs/>
                <w:snapToGrid/>
                <w:sz w:val="20"/>
                <w:lang w:eastAsia="hr-HR" w:val="hr-HR"/>
              </w:rPr>
              <w:t>Napomena</w:t>
            </w:r>
          </w:p>
        </w:tc>
      </w:tr>
      <w:tr w:rsidTr="0084357E" w:rsidR="00BB1CB7" w:rsidRPr="004E6702">
        <w:trPr>
          <w:trHeight w:val="255"/>
        </w:trPr>
        <w:tc>
          <w:tcPr>
            <w:tcW w:type="dxa" w:w="459"/>
            <w:tcBorders>
              <w:top w:val="nil"/>
              <w:left w:space="0" w:sz="4" w:color="auto" w:val="single"/>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899"/>
            <w:tcBorders>
              <w:top w:val="nil"/>
              <w:left w:val="nil"/>
              <w:bottom w:val="nil"/>
              <w:right w:val="nil"/>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343"/>
            <w:tcBorders>
              <w:top w:val="nil"/>
              <w:left w:space="0" w:sz="4" w:color="auto" w:val="single"/>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843"/>
            <w:tcBorders>
              <w:top w:val="nil"/>
              <w:left w:val="nil"/>
              <w:bottom w:val="nil"/>
              <w:right w:val="nil"/>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7"/>
            <w:tcBorders>
              <w:top w:val="nil"/>
              <w:left w:space="0" w:sz="4" w:color="auto" w:val="single"/>
              <w:bottom w:space="0" w:sz="4" w:color="auto" w:val="single"/>
              <w:right w:val="nil"/>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8"/>
            <w:tcBorders>
              <w:top w:val="nil"/>
              <w:left w:space="0" w:sz="4" w:color="auto" w:val="single"/>
              <w:bottom w:space="0" w:sz="4" w:color="auto" w:val="single"/>
              <w:right w:val="nil"/>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tražbine</w:t>
            </w:r>
          </w:p>
        </w:tc>
        <w:tc>
          <w:tcPr>
            <w:tcW w:type="dxa" w:w="1417"/>
            <w:tcBorders>
              <w:top w:val="nil"/>
              <w:left w:space="0" w:sz="4" w:color="auto" w:val="single"/>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dxa" w:w="459"/>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b/>
                <w:bCs/>
                <w:snapToGrid/>
                <w:sz w:val="20"/>
                <w:lang w:eastAsia="hr-HR" w:val="hr-HR"/>
              </w:rPr>
            </w:pPr>
            <w:r w:rsidRPr="004E6702">
              <w:rPr>
                <w:rFonts w:cs="Arial" w:hAnsi="Arial" w:ascii="Arial"/>
                <w:b/>
                <w:bCs/>
                <w:snapToGrid/>
                <w:sz w:val="20"/>
                <w:lang w:eastAsia="hr-HR" w:val="hr-HR"/>
              </w:rPr>
              <w:t> </w:t>
            </w:r>
          </w:p>
        </w:tc>
        <w:tc>
          <w:tcPr>
            <w:tcW w:type="dxa" w:w="1899"/>
            <w:tcBorders>
              <w:top w:space="0" w:sz="4" w:color="auto" w:val="single"/>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b/>
                <w:bCs/>
                <w:snapToGrid/>
                <w:sz w:val="20"/>
                <w:lang w:eastAsia="hr-HR" w:val="hr-HR"/>
              </w:rPr>
            </w:pPr>
            <w:r w:rsidRPr="004E6702">
              <w:rPr>
                <w:rFonts w:cs="Arial" w:hAnsi="Arial" w:ascii="Arial"/>
                <w:b/>
                <w:bCs/>
                <w:snapToGrid/>
                <w:sz w:val="20"/>
                <w:lang w:eastAsia="hr-HR" w:val="hr-HR"/>
              </w:rPr>
              <w:t> </w:t>
            </w:r>
          </w:p>
        </w:tc>
        <w:tc>
          <w:tcPr>
            <w:tcW w:type="dxa" w:w="1343"/>
            <w:tcBorders>
              <w:top w:val="nil"/>
              <w:left w:val="nil"/>
              <w:bottom w:val="nil"/>
              <w:right w:val="nil"/>
            </w:tcBorders>
            <w:shd w:fill="auto" w:color="auto" w:val="clear"/>
            <w:noWrap/>
            <w:vAlign w:val="bottom"/>
            <w:hideMark/>
          </w:tcPr>
          <w:p w:rsidRDefault="00BB1CB7" w:rsidP="0084357E" w:rsidR="00BB1CB7" w:rsidRPr="004E6702">
            <w:pPr>
              <w:widowControl/>
              <w:rPr>
                <w:rFonts w:cs="Arial" w:hAnsi="Arial" w:ascii="Arial"/>
                <w:b/>
                <w:bCs/>
                <w:snapToGrid/>
                <w:sz w:val="20"/>
                <w:lang w:eastAsia="hr-HR" w:val="hr-HR"/>
              </w:rPr>
            </w:pPr>
            <w:r w:rsidRPr="004E6702">
              <w:rPr>
                <w:rFonts w:cs="Arial" w:hAnsi="Arial" w:ascii="Arial"/>
                <w:b/>
                <w:bCs/>
                <w:snapToGrid/>
                <w:sz w:val="20"/>
                <w:lang w:eastAsia="hr-HR" w:val="hr-HR"/>
              </w:rPr>
              <w:t> </w:t>
            </w:r>
          </w:p>
        </w:tc>
        <w:tc>
          <w:tcPr>
            <w:tcW w:type="dxa" w:w="184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b/>
                <w:bCs/>
                <w:snapToGrid/>
                <w:sz w:val="20"/>
                <w:lang w:eastAsia="hr-HR" w:val="hr-HR"/>
              </w:rPr>
            </w:pPr>
            <w:r w:rsidRPr="004E6702">
              <w:rPr>
                <w:rFonts w:cs="Arial" w:hAnsi="Arial" w:ascii="Arial"/>
                <w:b/>
                <w:bCs/>
                <w:snapToGrid/>
                <w:sz w:val="20"/>
                <w:lang w:eastAsia="hr-HR" w:val="hr-HR"/>
              </w:rPr>
              <w:t> </w:t>
            </w:r>
          </w:p>
        </w:tc>
        <w:tc>
          <w:tcPr>
            <w:tcW w:type="dxa" w:w="1417"/>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b/>
                <w:bCs/>
                <w:snapToGrid/>
                <w:sz w:val="20"/>
                <w:lang w:eastAsia="hr-HR" w:val="hr-HR"/>
              </w:rPr>
            </w:pPr>
            <w:r w:rsidRPr="004E6702">
              <w:rPr>
                <w:rFonts w:cs="Arial" w:hAnsi="Arial" w:ascii="Arial"/>
                <w:b/>
                <w:bCs/>
                <w:snapToGrid/>
                <w:sz w:val="20"/>
                <w:lang w:eastAsia="hr-HR" w:val="hr-HR"/>
              </w:rPr>
              <w:t> </w:t>
            </w:r>
          </w:p>
        </w:tc>
        <w:tc>
          <w:tcPr>
            <w:tcW w:type="dxa" w:w="1418"/>
            <w:tcBorders>
              <w:top w:val="nil"/>
              <w:left w:val="nil"/>
              <w:bottom w:val="nil"/>
              <w:right w:val="nil"/>
            </w:tcBorders>
            <w:shd w:fill="auto" w:color="auto" w:val="clear"/>
            <w:noWrap/>
            <w:vAlign w:val="bottom"/>
            <w:hideMark/>
          </w:tcPr>
          <w:p w:rsidRDefault="00BB1CB7" w:rsidP="0084357E" w:rsidR="00BB1CB7" w:rsidRPr="004E6702">
            <w:pPr>
              <w:widowControl/>
              <w:rPr>
                <w:rFonts w:cs="Arial" w:hAnsi="Arial" w:ascii="Arial"/>
                <w:b/>
                <w:bCs/>
                <w:snapToGrid/>
                <w:sz w:val="20"/>
                <w:lang w:eastAsia="hr-HR" w:val="hr-HR"/>
              </w:rPr>
            </w:pPr>
            <w:r w:rsidRPr="004E6702">
              <w:rPr>
                <w:rFonts w:cs="Arial" w:hAnsi="Arial" w:ascii="Arial"/>
                <w:b/>
                <w:bCs/>
                <w:snapToGrid/>
                <w:sz w:val="20"/>
                <w:lang w:eastAsia="hr-HR" w:val="hr-HR"/>
              </w:rPr>
              <w:t> </w:t>
            </w:r>
          </w:p>
        </w:tc>
        <w:tc>
          <w:tcPr>
            <w:tcW w:type="dxa" w:w="1417"/>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b/>
                <w:bCs/>
                <w:snapToGrid/>
                <w:sz w:val="20"/>
                <w:lang w:eastAsia="hr-HR" w:val="hr-HR"/>
              </w:rPr>
            </w:pPr>
            <w:r w:rsidRPr="004E6702">
              <w:rPr>
                <w:rFonts w:cs="Arial" w:hAnsi="Arial" w:ascii="Arial"/>
                <w:b/>
                <w:bCs/>
                <w:snapToGrid/>
                <w:sz w:val="20"/>
                <w:lang w:eastAsia="hr-HR" w:val="hr-HR"/>
              </w:rPr>
              <w:t> </w:t>
            </w:r>
          </w:p>
        </w:tc>
      </w:tr>
      <w:tr w:rsidTr="0084357E" w:rsidR="00BB1CB7" w:rsidRPr="004E6702">
        <w:trPr>
          <w:trHeight w:val="255"/>
        </w:trPr>
        <w:tc>
          <w:tcPr>
            <w:tcW w:type="dxa" w:w="459"/>
            <w:tcBorders>
              <w:top w:val="nil"/>
              <w:left w:space="0" w:sz="4" w:color="auto" w:val="single"/>
              <w:bottom w:val="nil"/>
              <w:right w:val="nil"/>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1.</w:t>
            </w:r>
          </w:p>
        </w:tc>
        <w:tc>
          <w:tcPr>
            <w:tcW w:type="dxa" w:w="1899"/>
            <w:tcBorders>
              <w:top w:val="nil"/>
              <w:left w:space="0" w:sz="4" w:color="auto" w:val="single"/>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INKASO HR d.o.o.</w:t>
            </w:r>
          </w:p>
        </w:tc>
        <w:tc>
          <w:tcPr>
            <w:tcW w:type="dxa" w:w="1343"/>
            <w:tcBorders>
              <w:top w:space="0" w:sz="4" w:color="auto" w:val="single"/>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Pravomoćno ovršno</w:t>
            </w:r>
          </w:p>
        </w:tc>
        <w:tc>
          <w:tcPr>
            <w:tcW w:type="dxa" w:w="1843"/>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7"/>
            <w:tcBorders>
              <w:top w:space="0" w:sz="4" w:color="auto" w:val="single"/>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8"/>
            <w:tcBorders>
              <w:top w:space="0" w:sz="4" w:color="auto" w:val="single"/>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7"/>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dxa" w:w="459"/>
            <w:tcBorders>
              <w:top w:val="nil"/>
              <w:left w:space="0" w:sz="4" w:color="auto" w:val="single"/>
              <w:bottom w:space="0" w:sz="4" w:color="auto" w:val="single"/>
              <w:right w:val="nil"/>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899"/>
            <w:tcBorders>
              <w:top w:val="nil"/>
              <w:left w:space="0" w:sz="4" w:color="auto" w:val="single"/>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L.Jagera 5, Osijek</w:t>
            </w:r>
          </w:p>
        </w:tc>
        <w:tc>
          <w:tcPr>
            <w:tcW w:type="dxa" w:w="1343"/>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rješenje Ovrv-1107/13</w:t>
            </w:r>
          </w:p>
        </w:tc>
        <w:tc>
          <w:tcPr>
            <w:tcW w:type="dxa" w:w="1843"/>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10.949,35</w:t>
            </w:r>
          </w:p>
        </w:tc>
        <w:tc>
          <w:tcPr>
            <w:tcW w:type="dxa" w:w="1417"/>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10.949,35</w:t>
            </w:r>
          </w:p>
        </w:tc>
        <w:tc>
          <w:tcPr>
            <w:tcW w:type="dxa" w:w="1418"/>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7"/>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dxa" w:w="459"/>
            <w:tcBorders>
              <w:top w:val="nil"/>
              <w:left w:space="0" w:sz="4" w:color="auto" w:val="single"/>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899"/>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343"/>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843"/>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7"/>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8"/>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7"/>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dxa" w:w="459"/>
            <w:tcBorders>
              <w:top w:val="nil"/>
              <w:left w:space="0" w:sz="4" w:color="auto" w:val="single"/>
              <w:bottom w:val="nil"/>
              <w:right w:val="nil"/>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2.</w:t>
            </w:r>
          </w:p>
        </w:tc>
        <w:tc>
          <w:tcPr>
            <w:tcW w:type="dxa" w:w="1899"/>
            <w:tcBorders>
              <w:top w:val="nil"/>
              <w:left w:space="0" w:sz="4" w:color="auto" w:val="single"/>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SVEA EKONOMI d.o.o.</w:t>
            </w:r>
          </w:p>
        </w:tc>
        <w:tc>
          <w:tcPr>
            <w:tcW w:type="dxa" w:w="1343"/>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Ugov. ustupu F3-20/16</w:t>
            </w:r>
          </w:p>
        </w:tc>
        <w:tc>
          <w:tcPr>
            <w:tcW w:type="dxa" w:w="1843"/>
            <w:tcBorders>
              <w:top w:space="0" w:sz="4" w:color="auto" w:val="single"/>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7"/>
            <w:tcBorders>
              <w:top w:space="0" w:sz="4" w:color="auto" w:val="single"/>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8"/>
            <w:tcBorders>
              <w:top w:space="0" w:sz="4" w:color="auto" w:val="single"/>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7"/>
            <w:tcBorders>
              <w:top w:space="0" w:sz="4" w:color="auto" w:val="single"/>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dxa" w:w="459"/>
            <w:tcBorders>
              <w:top w:val="nil"/>
              <w:left w:space="0" w:sz="4" w:color="auto" w:val="single"/>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899"/>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Zagreb, R.F.Mihanovića 9</w:t>
            </w:r>
          </w:p>
        </w:tc>
        <w:tc>
          <w:tcPr>
            <w:tcW w:type="dxa" w:w="1343"/>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računi, zatezna kta</w:t>
            </w:r>
          </w:p>
        </w:tc>
        <w:tc>
          <w:tcPr>
            <w:tcW w:type="dxa" w:w="1843"/>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 xml:space="preserve">           328,70    </w:t>
            </w:r>
          </w:p>
        </w:tc>
        <w:tc>
          <w:tcPr>
            <w:tcW w:type="dxa" w:w="1417"/>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xml:space="preserve">                       328,70    </w:t>
            </w:r>
          </w:p>
        </w:tc>
        <w:tc>
          <w:tcPr>
            <w:tcW w:type="dxa" w:w="1418"/>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7"/>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dxa" w:w="459"/>
            <w:tcBorders>
              <w:top w:val="nil"/>
              <w:left w:space="0" w:sz="4" w:color="auto" w:val="single"/>
              <w:bottom w:space="0" w:sz="4" w:color="auto" w:val="single"/>
              <w:right w:val="nil"/>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lastRenderedPageBreak/>
              <w:t> </w:t>
            </w:r>
          </w:p>
        </w:tc>
        <w:tc>
          <w:tcPr>
            <w:tcW w:type="dxa" w:w="1899"/>
            <w:tcBorders>
              <w:top w:val="nil"/>
              <w:left w:space="0" w:sz="4" w:color="auto" w:val="single"/>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343"/>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843"/>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 </w:t>
            </w:r>
          </w:p>
        </w:tc>
        <w:tc>
          <w:tcPr>
            <w:tcW w:type="dxa" w:w="1417"/>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8"/>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7"/>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dxa" w:w="459"/>
            <w:tcBorders>
              <w:top w:val="nil"/>
              <w:left w:space="0" w:sz="4" w:color="auto" w:val="single"/>
              <w:bottom w:val="nil"/>
              <w:right w:val="nil"/>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3.</w:t>
            </w:r>
          </w:p>
        </w:tc>
        <w:tc>
          <w:tcPr>
            <w:tcW w:type="dxa" w:w="1899"/>
            <w:tcBorders>
              <w:top w:val="nil"/>
              <w:left w:space="0" w:sz="4" w:color="auto" w:val="single"/>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xml:space="preserve">WIENER OSIGURANJE </w:t>
            </w:r>
          </w:p>
        </w:tc>
        <w:tc>
          <w:tcPr>
            <w:tcW w:type="dxa" w:w="1343"/>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xml:space="preserve">Pravomoćno ovršno </w:t>
            </w:r>
          </w:p>
        </w:tc>
        <w:tc>
          <w:tcPr>
            <w:tcW w:type="dxa" w:w="1843"/>
            <w:tcBorders>
              <w:top w:val="nil"/>
              <w:left w:val="nil"/>
              <w:bottom w:val="nil"/>
              <w:right w:space="0" w:sz="4" w:color="auto" w:val="single"/>
            </w:tcBorders>
            <w:shd w:fill="auto" w:color="auto" w:val="clear"/>
            <w:noWrap/>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 </w:t>
            </w:r>
          </w:p>
        </w:tc>
        <w:tc>
          <w:tcPr>
            <w:tcW w:type="dxa" w:w="1417"/>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8"/>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7"/>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dxa" w:w="459"/>
            <w:tcBorders>
              <w:top w:val="nil"/>
              <w:left w:space="0" w:sz="4" w:color="auto" w:val="single"/>
              <w:bottom w:val="nil"/>
              <w:right w:val="nil"/>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899"/>
            <w:tcBorders>
              <w:top w:val="nil"/>
              <w:left w:space="0" w:sz="4" w:color="auto" w:val="single"/>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VIENNA INSURANCE GRUP</w:t>
            </w:r>
          </w:p>
        </w:tc>
        <w:tc>
          <w:tcPr>
            <w:tcW w:type="dxa" w:w="1343"/>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rješenje 974/13</w:t>
            </w:r>
          </w:p>
        </w:tc>
        <w:tc>
          <w:tcPr>
            <w:tcW w:type="dxa" w:w="1843"/>
            <w:tcBorders>
              <w:top w:val="nil"/>
              <w:left w:val="nil"/>
              <w:bottom w:val="nil"/>
              <w:right w:space="0" w:sz="4" w:color="auto" w:val="single"/>
            </w:tcBorders>
            <w:shd w:fill="auto" w:color="auto" w:val="clear"/>
            <w:noWrap/>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 </w:t>
            </w:r>
          </w:p>
        </w:tc>
        <w:tc>
          <w:tcPr>
            <w:tcW w:type="dxa" w:w="1417"/>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8"/>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7"/>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dxa" w:w="459"/>
            <w:tcBorders>
              <w:top w:val="nil"/>
              <w:left w:space="0" w:sz="4" w:color="auto" w:val="single"/>
              <w:bottom w:val="nil"/>
              <w:right w:val="nil"/>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899"/>
            <w:tcBorders>
              <w:top w:val="nil"/>
              <w:left w:space="0" w:sz="4" w:color="auto" w:val="single"/>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d.d.</w:t>
            </w:r>
          </w:p>
        </w:tc>
        <w:tc>
          <w:tcPr>
            <w:tcW w:type="dxa" w:w="1343"/>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843"/>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7"/>
            <w:tcBorders>
              <w:top w:val="nil"/>
              <w:left w:val="nil"/>
              <w:bottom w:val="nil"/>
              <w:right w:space="0" w:sz="4" w:color="auto" w:val="single"/>
            </w:tcBorders>
            <w:shd w:fill="auto" w:color="auto" w:val="clear"/>
            <w:noWrap/>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 </w:t>
            </w:r>
          </w:p>
        </w:tc>
        <w:tc>
          <w:tcPr>
            <w:tcW w:type="dxa" w:w="1418"/>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7"/>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dxa" w:w="459"/>
            <w:tcBorders>
              <w:top w:val="nil"/>
              <w:left w:space="0" w:sz="4" w:color="auto" w:val="single"/>
              <w:bottom w:space="0" w:sz="4" w:color="auto" w:val="single"/>
              <w:right w:val="nil"/>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899"/>
            <w:tcBorders>
              <w:top w:val="nil"/>
              <w:left w:space="0" w:sz="4" w:color="auto" w:val="single"/>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Zagreb, Slovenska ulica 24</w:t>
            </w:r>
          </w:p>
        </w:tc>
        <w:tc>
          <w:tcPr>
            <w:tcW w:type="dxa" w:w="1343"/>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843"/>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xml:space="preserve">        4.672,93    </w:t>
            </w:r>
          </w:p>
        </w:tc>
        <w:tc>
          <w:tcPr>
            <w:tcW w:type="dxa" w:w="1417"/>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 xml:space="preserve">                    4.672,93    </w:t>
            </w:r>
          </w:p>
        </w:tc>
        <w:tc>
          <w:tcPr>
            <w:tcW w:type="dxa" w:w="1418"/>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7"/>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dxa" w:w="459"/>
            <w:tcBorders>
              <w:top w:val="nil"/>
              <w:left w:space="0" w:sz="4" w:color="auto" w:val="single"/>
              <w:bottom w:space="0" w:sz="4" w:color="auto" w:val="single"/>
              <w:right w:val="nil"/>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899"/>
            <w:tcBorders>
              <w:top w:val="nil"/>
              <w:left w:space="0" w:sz="4" w:color="auto" w:val="single"/>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343"/>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843"/>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7"/>
            <w:tcBorders>
              <w:top w:val="nil"/>
              <w:left w:val="nil"/>
              <w:bottom w:val="nil"/>
              <w:right w:space="0" w:sz="4" w:color="auto" w:val="single"/>
            </w:tcBorders>
            <w:shd w:fill="auto" w:color="auto" w:val="clear"/>
            <w:noWrap/>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 </w:t>
            </w:r>
          </w:p>
        </w:tc>
        <w:tc>
          <w:tcPr>
            <w:tcW w:type="dxa" w:w="1418"/>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7"/>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dxa" w:w="459"/>
            <w:tcBorders>
              <w:top w:val="nil"/>
              <w:left w:space="0" w:sz="4" w:color="auto" w:val="single"/>
              <w:bottom w:val="nil"/>
              <w:right w:val="nil"/>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4.</w:t>
            </w:r>
          </w:p>
        </w:tc>
        <w:tc>
          <w:tcPr>
            <w:tcW w:type="dxa" w:w="1899"/>
            <w:tcBorders>
              <w:top w:val="nil"/>
              <w:left w:space="0" w:sz="4" w:color="auto" w:val="single"/>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HRVATSKI TELEKOM d.d.</w:t>
            </w:r>
          </w:p>
        </w:tc>
        <w:tc>
          <w:tcPr>
            <w:tcW w:type="dxa" w:w="1343"/>
            <w:tcBorders>
              <w:top w:space="0" w:sz="4" w:color="auto" w:val="single"/>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xml:space="preserve">pravomoćno ovršno </w:t>
            </w:r>
          </w:p>
        </w:tc>
        <w:tc>
          <w:tcPr>
            <w:tcW w:type="dxa" w:w="1843"/>
            <w:tcBorders>
              <w:top w:space="0" w:sz="4" w:color="auto" w:val="single"/>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7"/>
            <w:tcBorders>
              <w:top w:space="0" w:sz="4" w:color="auto" w:val="single"/>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8"/>
            <w:tcBorders>
              <w:top w:space="0" w:sz="4" w:color="auto" w:val="single"/>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7"/>
            <w:tcBorders>
              <w:top w:space="0" w:sz="4" w:color="auto" w:val="single"/>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dxa" w:w="459"/>
            <w:tcBorders>
              <w:top w:val="nil"/>
              <w:left w:space="0" w:sz="4" w:color="auto" w:val="single"/>
              <w:bottom w:val="nil"/>
              <w:right w:val="nil"/>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899"/>
            <w:tcBorders>
              <w:top w:val="nil"/>
              <w:left w:space="0" w:sz="4" w:color="auto" w:val="single"/>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Zagreb, R.F.Mihanovića 9</w:t>
            </w:r>
          </w:p>
        </w:tc>
        <w:tc>
          <w:tcPr>
            <w:tcW w:type="dxa" w:w="1343"/>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Ovrv-1310/15,228/13</w:t>
            </w:r>
          </w:p>
        </w:tc>
        <w:tc>
          <w:tcPr>
            <w:tcW w:type="dxa" w:w="1843"/>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7"/>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8"/>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7"/>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dxa" w:w="459"/>
            <w:tcBorders>
              <w:top w:val="nil"/>
              <w:left w:space="0" w:sz="4" w:color="auto" w:val="single"/>
              <w:bottom w:val="nil"/>
              <w:right w:val="nil"/>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899"/>
            <w:tcBorders>
              <w:top w:val="nil"/>
              <w:left w:space="0" w:sz="4" w:color="auto" w:val="single"/>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343"/>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4462/14,152/16</w:t>
            </w:r>
          </w:p>
        </w:tc>
        <w:tc>
          <w:tcPr>
            <w:tcW w:type="dxa" w:w="1843"/>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4.507,85</w:t>
            </w:r>
          </w:p>
        </w:tc>
        <w:tc>
          <w:tcPr>
            <w:tcW w:type="dxa" w:w="1417"/>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4.507,85</w:t>
            </w:r>
          </w:p>
        </w:tc>
        <w:tc>
          <w:tcPr>
            <w:tcW w:type="dxa" w:w="1418"/>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7"/>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dxa" w:w="459"/>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899"/>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343"/>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843"/>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7"/>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8"/>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7"/>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dxa" w:w="459"/>
            <w:tcBorders>
              <w:top w:val="nil"/>
              <w:left w:space="0" w:sz="4" w:color="auto" w:val="single"/>
              <w:bottom w:val="nil"/>
              <w:right w:val="nil"/>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5.</w:t>
            </w:r>
          </w:p>
        </w:tc>
        <w:tc>
          <w:tcPr>
            <w:tcW w:type="dxa" w:w="1899"/>
            <w:tcBorders>
              <w:top w:val="nil"/>
              <w:left w:space="0" w:sz="4" w:color="auto" w:val="single"/>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RH, Ministarstvo financija</w:t>
            </w:r>
          </w:p>
        </w:tc>
        <w:tc>
          <w:tcPr>
            <w:tcW w:type="dxa" w:w="1343"/>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xml:space="preserve">Ugovor o dugoročnom </w:t>
            </w:r>
          </w:p>
        </w:tc>
        <w:tc>
          <w:tcPr>
            <w:tcW w:type="dxa" w:w="1843"/>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7"/>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8"/>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7"/>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dxa" w:w="459"/>
            <w:tcBorders>
              <w:top w:val="nil"/>
              <w:left w:space="0" w:sz="4" w:color="auto" w:val="single"/>
              <w:bottom w:val="nil"/>
              <w:right w:val="nil"/>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899"/>
            <w:tcBorders>
              <w:top w:val="nil"/>
              <w:left w:space="0" w:sz="4" w:color="auto" w:val="single"/>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Zagreb, Katančićevaq 5</w:t>
            </w:r>
          </w:p>
        </w:tc>
        <w:tc>
          <w:tcPr>
            <w:tcW w:type="dxa" w:w="1343"/>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kreditu br.2003443 od</w:t>
            </w:r>
          </w:p>
        </w:tc>
        <w:tc>
          <w:tcPr>
            <w:tcW w:type="dxa" w:w="1843"/>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7"/>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8"/>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7"/>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dxa" w:w="459"/>
            <w:tcBorders>
              <w:top w:val="nil"/>
              <w:left w:space="0" w:sz="4" w:color="auto" w:val="single"/>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899"/>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343"/>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8.travnja 2010.</w:t>
            </w:r>
          </w:p>
        </w:tc>
        <w:tc>
          <w:tcPr>
            <w:tcW w:type="dxa" w:w="1843"/>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1.817.739,63</w:t>
            </w:r>
          </w:p>
        </w:tc>
        <w:tc>
          <w:tcPr>
            <w:tcW w:type="dxa" w:w="1417"/>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1.817.739,63</w:t>
            </w:r>
          </w:p>
        </w:tc>
        <w:tc>
          <w:tcPr>
            <w:tcW w:type="dxa" w:w="1418"/>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7"/>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dxa" w:w="459"/>
            <w:tcBorders>
              <w:top w:val="nil"/>
              <w:left w:space="0" w:sz="4" w:color="auto" w:val="single"/>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6.</w:t>
            </w:r>
          </w:p>
        </w:tc>
        <w:tc>
          <w:tcPr>
            <w:tcW w:type="dxa" w:w="1899"/>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RH, Ministarstvo financija</w:t>
            </w:r>
          </w:p>
        </w:tc>
        <w:tc>
          <w:tcPr>
            <w:tcW w:type="dxa" w:w="1343"/>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porez na tvrtku,</w:t>
            </w:r>
          </w:p>
        </w:tc>
        <w:tc>
          <w:tcPr>
            <w:tcW w:type="dxa" w:w="1843"/>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7"/>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8"/>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7"/>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dxa" w:w="459"/>
            <w:tcBorders>
              <w:top w:val="nil"/>
              <w:left w:space="0" w:sz="4" w:color="auto" w:val="single"/>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899"/>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Porezna uprava, Područni</w:t>
            </w:r>
          </w:p>
        </w:tc>
        <w:tc>
          <w:tcPr>
            <w:tcW w:type="dxa" w:w="1343"/>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xml:space="preserve">članarina i doprinos </w:t>
            </w:r>
          </w:p>
        </w:tc>
        <w:tc>
          <w:tcPr>
            <w:tcW w:type="dxa" w:w="1843"/>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7"/>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8"/>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7"/>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dxa" w:w="459"/>
            <w:tcBorders>
              <w:top w:val="nil"/>
              <w:left w:space="0" w:sz="4" w:color="auto" w:val="single"/>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899"/>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ured Sjeverna Hrvatska</w:t>
            </w:r>
          </w:p>
        </w:tc>
        <w:tc>
          <w:tcPr>
            <w:tcW w:type="dxa" w:w="1343"/>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komori, troškovi</w:t>
            </w:r>
          </w:p>
        </w:tc>
        <w:tc>
          <w:tcPr>
            <w:tcW w:type="dxa" w:w="1843"/>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7"/>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8"/>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7"/>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dxa" w:w="459"/>
            <w:tcBorders>
              <w:top w:val="nil"/>
              <w:left w:space="0" w:sz="4" w:color="auto" w:val="single"/>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899"/>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Varaždin, Graberje 1</w:t>
            </w:r>
          </w:p>
        </w:tc>
        <w:tc>
          <w:tcPr>
            <w:tcW w:type="dxa" w:w="1343"/>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prisilne naplate</w:t>
            </w:r>
          </w:p>
        </w:tc>
        <w:tc>
          <w:tcPr>
            <w:tcW w:type="dxa" w:w="1843"/>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4.986,07</w:t>
            </w:r>
          </w:p>
        </w:tc>
        <w:tc>
          <w:tcPr>
            <w:tcW w:type="dxa" w:w="1417"/>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4.986,07</w:t>
            </w:r>
          </w:p>
        </w:tc>
        <w:tc>
          <w:tcPr>
            <w:tcW w:type="dxa" w:w="1418"/>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7"/>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dxa" w:w="459"/>
            <w:tcBorders>
              <w:top w:val="nil"/>
              <w:left w:space="0" w:sz="4" w:color="auto" w:val="single"/>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899"/>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343"/>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843"/>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7"/>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8"/>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7"/>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jamstvo nije korišteno</w:t>
            </w:r>
          </w:p>
        </w:tc>
      </w:tr>
      <w:tr w:rsidTr="0084357E" w:rsidR="00BB1CB7" w:rsidRPr="004E6702">
        <w:trPr>
          <w:trHeight w:val="255"/>
        </w:trPr>
        <w:tc>
          <w:tcPr>
            <w:tcW w:type="dxa" w:w="459"/>
            <w:tcBorders>
              <w:top w:val="nil"/>
              <w:left w:space="0" w:sz="4" w:color="auto" w:val="single"/>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7.</w:t>
            </w:r>
          </w:p>
        </w:tc>
        <w:tc>
          <w:tcPr>
            <w:tcW w:type="dxa" w:w="1899"/>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HAMAG-BICRO</w:t>
            </w:r>
          </w:p>
        </w:tc>
        <w:tc>
          <w:tcPr>
            <w:tcW w:type="dxa" w:w="1343"/>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xml:space="preserve">ugovor o jamstvu i </w:t>
            </w:r>
          </w:p>
        </w:tc>
        <w:tc>
          <w:tcPr>
            <w:tcW w:type="dxa" w:w="1843"/>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7"/>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8"/>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7"/>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rok korištenja prošao- čl.7.</w:t>
            </w:r>
          </w:p>
        </w:tc>
      </w:tr>
      <w:tr w:rsidTr="0084357E" w:rsidR="00BB1CB7" w:rsidRPr="004E6702">
        <w:trPr>
          <w:trHeight w:val="255"/>
        </w:trPr>
        <w:tc>
          <w:tcPr>
            <w:tcW w:type="dxa" w:w="459"/>
            <w:tcBorders>
              <w:top w:val="nil"/>
              <w:left w:space="0" w:sz="4" w:color="auto" w:val="single"/>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899"/>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Ksaver 208, Zagreb</w:t>
            </w:r>
          </w:p>
        </w:tc>
        <w:tc>
          <w:tcPr>
            <w:tcW w:type="dxa" w:w="1343"/>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sporazum o osiguranju</w:t>
            </w:r>
          </w:p>
        </w:tc>
        <w:tc>
          <w:tcPr>
            <w:tcW w:type="dxa" w:w="1843"/>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7"/>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8"/>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7"/>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xml:space="preserve"> Ugovora o jamstvu i osigur.</w:t>
            </w:r>
          </w:p>
        </w:tc>
      </w:tr>
      <w:tr w:rsidTr="0084357E" w:rsidR="00BB1CB7" w:rsidRPr="004E6702">
        <w:trPr>
          <w:trHeight w:val="255"/>
        </w:trPr>
        <w:tc>
          <w:tcPr>
            <w:tcW w:type="dxa" w:w="459"/>
            <w:tcBorders>
              <w:top w:val="nil"/>
              <w:left w:space="0" w:sz="4" w:color="auto" w:val="single"/>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899"/>
            <w:tcBorders>
              <w:top w:val="nil"/>
              <w:left w:val="nil"/>
              <w:bottom w:val="nil"/>
              <w:right w:val="nil"/>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p>
        </w:tc>
        <w:tc>
          <w:tcPr>
            <w:tcW w:type="dxa" w:w="1343"/>
            <w:tcBorders>
              <w:top w:val="nil"/>
              <w:left w:space="0" w:sz="4" w:color="auto" w:val="single"/>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tražbine</w:t>
            </w:r>
          </w:p>
        </w:tc>
        <w:tc>
          <w:tcPr>
            <w:tcW w:type="dxa" w:w="1843"/>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1.200.000,00</w:t>
            </w:r>
          </w:p>
        </w:tc>
        <w:tc>
          <w:tcPr>
            <w:tcW w:type="dxa" w:w="1417"/>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8"/>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1.200.000,00</w:t>
            </w:r>
          </w:p>
        </w:tc>
        <w:tc>
          <w:tcPr>
            <w:tcW w:type="dxa" w:w="1417"/>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Ug o kreditu otkazan 6.7.2015</w:t>
            </w:r>
          </w:p>
        </w:tc>
      </w:tr>
      <w:tr w:rsidTr="0084357E" w:rsidR="00BB1CB7" w:rsidRPr="004E6702">
        <w:trPr>
          <w:trHeight w:val="255"/>
        </w:trPr>
        <w:tc>
          <w:tcPr>
            <w:tcW w:type="dxa" w:w="459"/>
            <w:tcBorders>
              <w:top w:val="nil"/>
              <w:left w:space="0" w:sz="4" w:color="auto" w:val="single"/>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899"/>
            <w:tcBorders>
              <w:top w:space="0" w:sz="4" w:color="auto" w:val="single"/>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343"/>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843"/>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7"/>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8"/>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7"/>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dxa" w:w="459"/>
            <w:tcBorders>
              <w:top w:val="nil"/>
              <w:left w:space="0" w:sz="4" w:color="auto" w:val="single"/>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8.</w:t>
            </w:r>
          </w:p>
        </w:tc>
        <w:tc>
          <w:tcPr>
            <w:tcW w:type="dxa" w:w="1899"/>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LEPOGLAVSKA TVORNICA</w:t>
            </w:r>
          </w:p>
        </w:tc>
        <w:tc>
          <w:tcPr>
            <w:tcW w:type="dxa" w:w="1343"/>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xml:space="preserve">Rješenje TS - statusna </w:t>
            </w:r>
          </w:p>
        </w:tc>
        <w:tc>
          <w:tcPr>
            <w:tcW w:type="dxa" w:w="1843"/>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7"/>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8"/>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7"/>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xml:space="preserve">zastara-potraživanje po rač. </w:t>
            </w:r>
          </w:p>
        </w:tc>
      </w:tr>
      <w:tr w:rsidTr="0084357E" w:rsidR="00BB1CB7" w:rsidRPr="004E6702">
        <w:trPr>
          <w:trHeight w:val="255"/>
        </w:trPr>
        <w:tc>
          <w:tcPr>
            <w:tcW w:type="dxa" w:w="459"/>
            <w:tcBorders>
              <w:top w:val="nil"/>
              <w:left w:space="0" w:sz="4" w:color="auto" w:val="single"/>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899"/>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STOLICA d.o.o./LTS d.o.o./</w:t>
            </w:r>
          </w:p>
        </w:tc>
        <w:tc>
          <w:tcPr>
            <w:tcW w:type="dxa" w:w="1343"/>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promjena--preuzimanje</w:t>
            </w:r>
          </w:p>
        </w:tc>
        <w:tc>
          <w:tcPr>
            <w:tcW w:type="dxa" w:w="1843"/>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7"/>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8"/>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7"/>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stanje 30.06.2013. godine</w:t>
            </w:r>
          </w:p>
        </w:tc>
      </w:tr>
      <w:tr w:rsidTr="0084357E" w:rsidR="00BB1CB7" w:rsidRPr="004E6702">
        <w:trPr>
          <w:trHeight w:val="255"/>
        </w:trPr>
        <w:tc>
          <w:tcPr>
            <w:tcW w:type="dxa" w:w="459"/>
            <w:tcBorders>
              <w:top w:val="nil"/>
              <w:left w:space="0" w:sz="4" w:color="auto" w:val="single"/>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899"/>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Lepoglava, Hrvatskih pavlina</w:t>
            </w:r>
          </w:p>
        </w:tc>
        <w:tc>
          <w:tcPr>
            <w:tcW w:type="dxa" w:w="1343"/>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od Larix d.o.o.</w:t>
            </w:r>
          </w:p>
        </w:tc>
        <w:tc>
          <w:tcPr>
            <w:tcW w:type="dxa" w:w="1843"/>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7"/>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8"/>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7"/>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zastara 30.6.2016.</w:t>
            </w:r>
          </w:p>
        </w:tc>
      </w:tr>
      <w:tr w:rsidTr="0084357E" w:rsidR="00BB1CB7" w:rsidRPr="009D3018">
        <w:trPr>
          <w:trHeight w:val="255"/>
        </w:trPr>
        <w:tc>
          <w:tcPr>
            <w:tcW w:type="dxa" w:w="459"/>
            <w:tcBorders>
              <w:top w:val="nil"/>
              <w:left w:space="0" w:sz="4" w:color="auto" w:val="single"/>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899"/>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br.44</w:t>
            </w:r>
          </w:p>
        </w:tc>
        <w:tc>
          <w:tcPr>
            <w:tcW w:type="dxa" w:w="1343"/>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potraživanja od Av inter</w:t>
            </w:r>
          </w:p>
        </w:tc>
        <w:tc>
          <w:tcPr>
            <w:tcW w:type="dxa" w:w="1843"/>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7"/>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8"/>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7"/>
            <w:tcBorders>
              <w:top w:val="nil"/>
              <w:left w:val="nil"/>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Čl.228 ZOO, u svezi čl.</w:t>
            </w:r>
          </w:p>
        </w:tc>
      </w:tr>
      <w:tr w:rsidTr="0084357E" w:rsidR="00BB1CB7" w:rsidRPr="004E6702">
        <w:trPr>
          <w:trHeight w:val="255"/>
        </w:trPr>
        <w:tc>
          <w:tcPr>
            <w:tcW w:type="dxa" w:w="459"/>
            <w:tcBorders>
              <w:top w:val="nil"/>
              <w:left w:space="0" w:sz="4" w:color="auto" w:val="single"/>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899"/>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343"/>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od Larix d.o.o.</w:t>
            </w:r>
          </w:p>
        </w:tc>
        <w:tc>
          <w:tcPr>
            <w:tcW w:type="dxa" w:w="1843"/>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591.072,53</w:t>
            </w:r>
          </w:p>
        </w:tc>
        <w:tc>
          <w:tcPr>
            <w:tcW w:type="dxa" w:w="1417"/>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8"/>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591.072,53</w:t>
            </w:r>
          </w:p>
        </w:tc>
        <w:tc>
          <w:tcPr>
            <w:tcW w:type="dxa" w:w="1417"/>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217. ZOO</w:t>
            </w:r>
          </w:p>
        </w:tc>
      </w:tr>
      <w:tr w:rsidTr="0084357E" w:rsidR="00BB1CB7" w:rsidRPr="004E6702">
        <w:trPr>
          <w:trHeight w:val="255"/>
        </w:trPr>
        <w:tc>
          <w:tcPr>
            <w:tcW w:type="dxa" w:w="459"/>
            <w:tcBorders>
              <w:top w:val="nil"/>
              <w:left w:space="0" w:sz="4" w:color="auto" w:val="single"/>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899"/>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343"/>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843"/>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7"/>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8"/>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7"/>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r w:rsidTr="0084357E" w:rsidR="00BB1CB7" w:rsidRPr="004E6702">
        <w:trPr>
          <w:trHeight w:val="255"/>
        </w:trPr>
        <w:tc>
          <w:tcPr>
            <w:tcW w:type="dxa" w:w="459"/>
            <w:tcBorders>
              <w:top w:val="nil"/>
              <w:left w:val="nil"/>
              <w:bottom w:val="nil"/>
              <w:right w:val="nil"/>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9.</w:t>
            </w:r>
          </w:p>
        </w:tc>
        <w:tc>
          <w:tcPr>
            <w:tcW w:type="dxa" w:w="1899"/>
            <w:tcBorders>
              <w:top w:val="nil"/>
              <w:left w:space="0" w:sz="4" w:color="auto" w:val="single"/>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ELEKTROŽUKINA, vl. Juraj</w:t>
            </w:r>
          </w:p>
        </w:tc>
        <w:tc>
          <w:tcPr>
            <w:tcW w:type="dxa" w:w="1343"/>
            <w:tcBorders>
              <w:top w:val="nil"/>
              <w:left w:val="nil"/>
              <w:bottom w:val="nil"/>
              <w:right w:val="nil"/>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843"/>
            <w:tcBorders>
              <w:top w:val="nil"/>
              <w:left w:space="0" w:sz="4" w:color="auto" w:val="single"/>
              <w:bottom w:val="nil"/>
              <w:right w:val="nil"/>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7"/>
            <w:tcBorders>
              <w:top w:val="nil"/>
              <w:left w:val="nil"/>
              <w:bottom w:val="nil"/>
              <w:right w:val="nil"/>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p>
        </w:tc>
        <w:tc>
          <w:tcPr>
            <w:tcW w:type="dxa" w:w="1418"/>
            <w:tcBorders>
              <w:top w:val="nil"/>
              <w:left w:space="0" w:sz="4" w:color="auto" w:val="single"/>
              <w:bottom w:val="nil"/>
              <w:right w:val="nil"/>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7"/>
            <w:tcBorders>
              <w:top w:val="nil"/>
              <w:left w:space="0" w:sz="4" w:color="auto" w:val="single"/>
              <w:bottom w:val="nil"/>
              <w:right w:val="nil"/>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xml:space="preserve">Zastara-računi  iz </w:t>
            </w:r>
            <w:r w:rsidRPr="004E6702">
              <w:rPr>
                <w:rFonts w:cs="Arial" w:hAnsi="Arial" w:ascii="Arial"/>
                <w:snapToGrid/>
                <w:sz w:val="20"/>
                <w:lang w:eastAsia="hr-HR" w:val="hr-HR"/>
              </w:rPr>
              <w:lastRenderedPageBreak/>
              <w:t>2012. godine</w:t>
            </w:r>
          </w:p>
        </w:tc>
      </w:tr>
      <w:tr w:rsidTr="0084357E" w:rsidR="00BB1CB7" w:rsidRPr="004E6702">
        <w:trPr>
          <w:trHeight w:val="255"/>
        </w:trPr>
        <w:tc>
          <w:tcPr>
            <w:tcW w:type="dxa" w:w="459"/>
            <w:tcBorders>
              <w:top w:val="nil"/>
              <w:left w:val="nil"/>
              <w:bottom w:val="nil"/>
              <w:right w:val="nil"/>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p>
        </w:tc>
        <w:tc>
          <w:tcPr>
            <w:tcW w:type="dxa" w:w="1899"/>
            <w:tcBorders>
              <w:top w:val="nil"/>
              <w:left w:space="0" w:sz="4" w:color="auto" w:val="single"/>
              <w:bottom w:val="nil"/>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Žukina, Zlatar Bistrica</w:t>
            </w:r>
          </w:p>
        </w:tc>
        <w:tc>
          <w:tcPr>
            <w:tcW w:type="dxa" w:w="1343"/>
            <w:tcBorders>
              <w:top w:val="nil"/>
              <w:left w:val="nil"/>
              <w:bottom w:val="nil"/>
              <w:right w:val="nil"/>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xml:space="preserve">računi za uslugu iz </w:t>
            </w:r>
          </w:p>
        </w:tc>
        <w:tc>
          <w:tcPr>
            <w:tcW w:type="dxa" w:w="1843"/>
            <w:tcBorders>
              <w:top w:val="nil"/>
              <w:left w:space="0" w:sz="4" w:color="auto" w:val="single"/>
              <w:bottom w:val="nil"/>
              <w:right w:val="nil"/>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7"/>
            <w:tcBorders>
              <w:top w:val="nil"/>
              <w:left w:val="nil"/>
              <w:bottom w:val="nil"/>
              <w:right w:val="nil"/>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p>
        </w:tc>
        <w:tc>
          <w:tcPr>
            <w:tcW w:type="dxa" w:w="1418"/>
            <w:tcBorders>
              <w:top w:val="nil"/>
              <w:left w:space="0" w:sz="4" w:color="auto" w:val="single"/>
              <w:bottom w:val="nil"/>
              <w:right w:val="nil"/>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7"/>
            <w:tcBorders>
              <w:top w:val="nil"/>
              <w:left w:space="0" w:sz="4" w:color="auto" w:val="single"/>
              <w:bottom w:val="nil"/>
              <w:right w:val="nil"/>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1. i 2. mj. Čl.228 ZOO</w:t>
            </w:r>
          </w:p>
        </w:tc>
      </w:tr>
      <w:tr w:rsidTr="0084357E" w:rsidR="00BB1CB7" w:rsidRPr="004E6702">
        <w:trPr>
          <w:trHeight w:val="255"/>
        </w:trPr>
        <w:tc>
          <w:tcPr>
            <w:tcW w:type="dxa" w:w="459"/>
            <w:tcBorders>
              <w:top w:val="nil"/>
              <w:left w:space="0" w:sz="4" w:color="auto" w:val="single"/>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899"/>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Vladimira Nazora 25</w:t>
            </w:r>
          </w:p>
        </w:tc>
        <w:tc>
          <w:tcPr>
            <w:tcW w:type="dxa" w:w="1343"/>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2012. godine</w:t>
            </w:r>
          </w:p>
        </w:tc>
        <w:tc>
          <w:tcPr>
            <w:tcW w:type="dxa" w:w="1843"/>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12.614,23</w:t>
            </w:r>
          </w:p>
        </w:tc>
        <w:tc>
          <w:tcPr>
            <w:tcW w:type="dxa" w:w="1417"/>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c>
          <w:tcPr>
            <w:tcW w:type="dxa" w:w="1418"/>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jc w:val="right"/>
              <w:rPr>
                <w:rFonts w:cs="Arial" w:hAnsi="Arial" w:ascii="Arial"/>
                <w:snapToGrid/>
                <w:sz w:val="20"/>
                <w:lang w:eastAsia="hr-HR" w:val="hr-HR"/>
              </w:rPr>
            </w:pPr>
            <w:r w:rsidRPr="004E6702">
              <w:rPr>
                <w:rFonts w:cs="Arial" w:hAnsi="Arial" w:ascii="Arial"/>
                <w:snapToGrid/>
                <w:sz w:val="20"/>
                <w:lang w:eastAsia="hr-HR" w:val="hr-HR"/>
              </w:rPr>
              <w:t>12.614,23</w:t>
            </w:r>
          </w:p>
        </w:tc>
        <w:tc>
          <w:tcPr>
            <w:tcW w:type="dxa" w:w="1417"/>
            <w:tcBorders>
              <w:top w:val="nil"/>
              <w:left w:val="nil"/>
              <w:bottom w:space="0" w:sz="4" w:color="auto" w:val="single"/>
              <w:right w:space="0" w:sz="4" w:color="auto" w:val="single"/>
            </w:tcBorders>
            <w:shd w:fill="auto" w:color="auto" w:val="clear"/>
            <w:noWrap/>
            <w:vAlign w:val="bottom"/>
            <w:hideMark/>
          </w:tcPr>
          <w:p w:rsidRDefault="00BB1CB7" w:rsidP="0084357E" w:rsidR="00BB1CB7" w:rsidRPr="004E6702">
            <w:pPr>
              <w:widowControl/>
              <w:rPr>
                <w:rFonts w:cs="Arial" w:hAnsi="Arial" w:ascii="Arial"/>
                <w:snapToGrid/>
                <w:sz w:val="20"/>
                <w:lang w:eastAsia="hr-HR" w:val="hr-HR"/>
              </w:rPr>
            </w:pPr>
            <w:r w:rsidRPr="004E6702">
              <w:rPr>
                <w:rFonts w:cs="Arial" w:hAnsi="Arial" w:ascii="Arial"/>
                <w:snapToGrid/>
                <w:sz w:val="20"/>
                <w:lang w:eastAsia="hr-HR" w:val="hr-HR"/>
              </w:rPr>
              <w:t> </w:t>
            </w:r>
          </w:p>
        </w:tc>
      </w:tr>
    </w:tbl>
    <w:p w:rsidRDefault="00BB1CB7" w:rsidP="00BB1CB7" w:rsidR="00BB1CB7" w:rsidRPr="004E6702">
      <w:pPr>
        <w:rPr>
          <w:rFonts w:hAnsi="Times New Roman" w:ascii="Times New Roman"/>
          <w:lang w:val="hr-HR"/>
        </w:rPr>
      </w:pPr>
    </w:p>
    <w:p w:rsidRDefault="00BB1CB7" w:rsidP="00BB1CB7" w:rsidR="00BB1CB7" w:rsidRPr="004E6702">
      <w:pPr>
        <w:rPr>
          <w:rFonts w:hAnsi="Times New Roman" w:ascii="Times New Roman"/>
          <w:lang w:val="hr-HR"/>
        </w:rPr>
      </w:pPr>
    </w:p>
    <w:p w:rsidRDefault="00BB1CB7" w:rsidP="00BB1CB7" w:rsidR="00BB1CB7" w:rsidRPr="004E6702">
      <w:pPr>
        <w:rPr>
          <w:rFonts w:hAnsi="Times New Roman" w:ascii="Times New Roman"/>
          <w:lang w:val="hr-HR"/>
        </w:rPr>
      </w:pPr>
    </w:p>
    <w:p w:rsidRDefault="00BB1CB7" w:rsidP="00BB1CB7" w:rsidR="00BB1CB7" w:rsidRPr="004E6702">
      <w:pPr>
        <w:rPr>
          <w:rFonts w:hAnsi="Times New Roman" w:ascii="Times New Roman"/>
          <w:lang w:val="hr-HR"/>
        </w:rPr>
      </w:pPr>
    </w:p>
    <w:p w:rsidRDefault="000D56E3" w:rsidP="0084357E" w:rsidR="000D56E3">
      <w:pPr>
        <w:ind w:firstLine="720"/>
        <w:jc w:val="both"/>
        <w:rPr>
          <w:rFonts w:hAnsi="Times New Roman" w:ascii="Times New Roman"/>
          <w:szCs w:val="24"/>
          <w:lang w:val="hr-HR"/>
        </w:rPr>
      </w:pPr>
    </w:p>
    <w:p w:rsidRDefault="000D56E3" w:rsidP="0084357E" w:rsidR="000D56E3">
      <w:pPr>
        <w:ind w:firstLine="720"/>
        <w:jc w:val="both"/>
        <w:rPr>
          <w:rFonts w:hAnsi="Times New Roman" w:ascii="Times New Roman"/>
          <w:szCs w:val="24"/>
          <w:lang w:val="hr-HR"/>
        </w:rPr>
      </w:pPr>
    </w:p>
    <w:p w:rsidRDefault="00BB1CB7" w:rsidP="0084357E" w:rsidR="00BB1CB7">
      <w:pPr>
        <w:ind w:firstLine="720"/>
        <w:jc w:val="both"/>
        <w:rPr>
          <w:rFonts w:hAnsi="Times New Roman" w:ascii="Times New Roman"/>
          <w:snapToGrid/>
          <w:szCs w:val="24"/>
          <w:lang w:eastAsia="hr-HR" w:val="hr-HR"/>
        </w:rPr>
      </w:pPr>
      <w:r w:rsidRPr="004E6702">
        <w:rPr>
          <w:rFonts w:hAnsi="Times New Roman" w:ascii="Times New Roman"/>
          <w:szCs w:val="24"/>
          <w:lang w:val="hr-HR"/>
        </w:rPr>
        <w:t>Stečajna upraviteljica izjavljuje d</w:t>
      </w:r>
      <w:r w:rsidR="0084357E">
        <w:rPr>
          <w:rFonts w:hAnsi="Times New Roman" w:ascii="Times New Roman"/>
          <w:szCs w:val="24"/>
          <w:lang w:val="hr-HR"/>
        </w:rPr>
        <w:t>a je razlog osporavanja tražbine</w:t>
      </w:r>
      <w:r w:rsidRPr="004E6702">
        <w:rPr>
          <w:rFonts w:hAnsi="Times New Roman" w:ascii="Times New Roman"/>
          <w:szCs w:val="24"/>
          <w:lang w:val="hr-HR"/>
        </w:rPr>
        <w:t xml:space="preserve"> stečajnog vjerovnika </w:t>
      </w:r>
      <w:r w:rsidR="0084357E">
        <w:rPr>
          <w:rFonts w:hAnsi="Times New Roman" w:ascii="Times New Roman"/>
          <w:szCs w:val="24"/>
          <w:lang w:val="hr-HR"/>
        </w:rPr>
        <w:t xml:space="preserve">HAMAG-BICRO, Zagreb, Ksaver 208, </w:t>
      </w:r>
      <w:r w:rsidR="00EE2399">
        <w:rPr>
          <w:rFonts w:hAnsi="Times New Roman" w:ascii="Times New Roman"/>
          <w:szCs w:val="24"/>
          <w:lang w:val="hr-HR"/>
        </w:rPr>
        <w:t>s obzirom da se radi o ugovoru o jamstvu po dugoročnom kreditu koji je prestao važiti zbog proteka roka, pa se stoga osporava zbog prestanka jamstvene obveze tražbina u iznosu od 1.200.000,00 kn, tražbinu u iznosu od 591.072,53 kn vjerovnika LEPOGLAVSKE TVORNICE STOLACA d.o.o., Lepoglava, Hrvatskih pavlina 44, stečajna upraviteljica osporava zbog zastare tražbine, a tražbinu vjerovnika Juraja Žukine, vlasnika obrta ELEKTROŽUKINA, Zlatar Bistrica, Vladimira Nazora 25, osporava u iznosu od 12.614,23 kn također zbog zastare.</w:t>
      </w:r>
    </w:p>
    <w:p w:rsidRDefault="0084357E" w:rsidP="0084357E" w:rsidR="0084357E" w:rsidRPr="004E6702">
      <w:pPr>
        <w:ind w:firstLine="720"/>
        <w:jc w:val="both"/>
        <w:rPr>
          <w:rFonts w:hAnsi="Times New Roman" w:ascii="Times New Roman"/>
          <w:szCs w:val="24"/>
          <w:lang w:val="hr-HR"/>
        </w:rPr>
      </w:pPr>
    </w:p>
    <w:p w:rsidRDefault="00BB1CB7" w:rsidP="00BB1CB7" w:rsidR="00BB1CB7" w:rsidRPr="004E6702">
      <w:pPr>
        <w:jc w:val="both"/>
        <w:rPr>
          <w:rFonts w:hAnsi="Times New Roman" w:ascii="Times New Roman"/>
          <w:szCs w:val="24"/>
          <w:lang w:val="hr-HR"/>
        </w:rPr>
      </w:pPr>
    </w:p>
    <w:p w:rsidRDefault="00BB1CB7" w:rsidP="00BB1CB7" w:rsidR="00BB1CB7">
      <w:pPr>
        <w:ind w:firstLine="720"/>
        <w:rPr>
          <w:rFonts w:hAnsi="Times New Roman" w:ascii="Times New Roman"/>
          <w:szCs w:val="24"/>
          <w:lang w:val="hr-HR"/>
        </w:rPr>
      </w:pPr>
      <w:r w:rsidRPr="004E6702">
        <w:rPr>
          <w:rFonts w:hAnsi="Times New Roman" w:ascii="Times New Roman"/>
          <w:szCs w:val="24"/>
          <w:lang w:val="hr-HR"/>
        </w:rPr>
        <w:t>Sud donosi</w:t>
      </w:r>
    </w:p>
    <w:p w:rsidRDefault="000D56E3" w:rsidP="00BB1CB7" w:rsidR="000D56E3" w:rsidRPr="004E6702">
      <w:pPr>
        <w:ind w:firstLine="720"/>
        <w:rPr>
          <w:rFonts w:hAnsi="Times New Roman" w:ascii="Times New Roman"/>
          <w:szCs w:val="24"/>
          <w:lang w:val="hr-HR"/>
        </w:rPr>
      </w:pPr>
    </w:p>
    <w:p w:rsidRDefault="00BB1CB7" w:rsidP="00BB1CB7" w:rsidR="00BB1CB7" w:rsidRPr="004E6702">
      <w:pPr>
        <w:ind w:firstLine="720"/>
        <w:jc w:val="center"/>
        <w:rPr>
          <w:rFonts w:hAnsi="Times New Roman" w:ascii="Times New Roman"/>
          <w:szCs w:val="24"/>
          <w:lang w:val="hr-HR"/>
        </w:rPr>
      </w:pPr>
    </w:p>
    <w:p w:rsidRDefault="00BB1CB7" w:rsidP="00BB1CB7" w:rsidR="00BB1CB7" w:rsidRPr="004E6702">
      <w:pPr>
        <w:jc w:val="center"/>
        <w:rPr>
          <w:rFonts w:hAnsi="Times New Roman" w:ascii="Times New Roman"/>
          <w:szCs w:val="24"/>
          <w:lang w:val="hr-HR"/>
        </w:rPr>
      </w:pPr>
      <w:r w:rsidRPr="004E6702">
        <w:rPr>
          <w:rFonts w:hAnsi="Times New Roman" w:ascii="Times New Roman"/>
          <w:szCs w:val="24"/>
          <w:lang w:val="hr-HR"/>
        </w:rPr>
        <w:t>r j e š e n j e</w:t>
      </w:r>
    </w:p>
    <w:p w:rsidRDefault="00BB1CB7" w:rsidP="00BB1CB7" w:rsidR="00BB1CB7" w:rsidRPr="004E6702">
      <w:pPr>
        <w:jc w:val="both"/>
        <w:rPr>
          <w:rFonts w:hAnsi="Times New Roman" w:ascii="Times New Roman"/>
          <w:szCs w:val="24"/>
          <w:lang w:val="hr-HR"/>
        </w:rPr>
      </w:pPr>
    </w:p>
    <w:p w:rsidRDefault="00BB1CB7" w:rsidP="00BB1CB7" w:rsidR="00BB1CB7">
      <w:pPr>
        <w:jc w:val="both"/>
        <w:rPr>
          <w:rFonts w:hAnsi="Times New Roman" w:ascii="Times New Roman"/>
          <w:szCs w:val="24"/>
          <w:lang w:val="hr-HR"/>
        </w:rPr>
      </w:pPr>
    </w:p>
    <w:p w:rsidRDefault="000D56E3" w:rsidP="00BB1CB7" w:rsidR="000D56E3" w:rsidRPr="004E6702">
      <w:pPr>
        <w:jc w:val="both"/>
        <w:rPr>
          <w:rFonts w:hAnsi="Times New Roman" w:ascii="Times New Roman"/>
          <w:szCs w:val="24"/>
          <w:lang w:val="hr-HR"/>
        </w:rPr>
      </w:pPr>
    </w:p>
    <w:p w:rsidRDefault="00BB1CB7" w:rsidP="00BB1CB7" w:rsidR="00BB1CB7" w:rsidRPr="004E6702">
      <w:pPr>
        <w:pStyle w:val="Odlomakpopisa"/>
        <w:numPr>
          <w:ilvl w:val="0"/>
          <w:numId w:val="1"/>
        </w:numPr>
        <w:jc w:val="both"/>
        <w:rPr>
          <w:rFonts w:hAnsi="Times New Roman" w:ascii="Times New Roman"/>
          <w:szCs w:val="24"/>
          <w:lang w:val="hr-HR"/>
        </w:rPr>
      </w:pPr>
      <w:r w:rsidRPr="004E6702">
        <w:rPr>
          <w:rFonts w:hAnsi="Times New Roman" w:ascii="Times New Roman"/>
          <w:szCs w:val="24"/>
          <w:lang w:val="hr-HR"/>
        </w:rPr>
        <w:t>Rješenje o ispitanim tražbinama donijeti će se pisanim putem, tražbine ispitane na današnjem ispitnom ročištu smatraju se utvrđenima, te se upozoravaju vjerovnici da im se neće dostavljati navedeno rješenje, već će se isto objaviti putem mrežne stranice e-Oglasna ploča suda.</w:t>
      </w:r>
    </w:p>
    <w:p w:rsidRDefault="00BB1CB7" w:rsidP="00BB1CB7" w:rsidR="00BB1CB7" w:rsidRPr="004E6702">
      <w:pPr>
        <w:pStyle w:val="Odlomakpopisa"/>
        <w:numPr>
          <w:ilvl w:val="0"/>
          <w:numId w:val="1"/>
        </w:numPr>
        <w:jc w:val="both"/>
        <w:rPr>
          <w:rFonts w:hAnsi="Times New Roman" w:ascii="Times New Roman"/>
          <w:szCs w:val="24"/>
          <w:lang w:val="hr-HR"/>
        </w:rPr>
      </w:pPr>
      <w:r w:rsidRPr="004E6702">
        <w:rPr>
          <w:rFonts w:hAnsi="Times New Roman" w:ascii="Times New Roman"/>
          <w:szCs w:val="24"/>
          <w:lang w:val="hr-HR"/>
        </w:rPr>
        <w:t>Spajaju se ispitno i izvještajno ročište.</w:t>
      </w:r>
    </w:p>
    <w:p w:rsidRDefault="00BB1CB7" w:rsidP="00BB1CB7" w:rsidR="00BB1CB7" w:rsidRPr="004E6702">
      <w:pPr>
        <w:jc w:val="both"/>
        <w:rPr>
          <w:rFonts w:hAnsi="Times New Roman" w:ascii="Times New Roman"/>
          <w:szCs w:val="24"/>
          <w:lang w:val="hr-HR"/>
        </w:rPr>
      </w:pPr>
    </w:p>
    <w:p w:rsidRDefault="00BB1CB7" w:rsidP="00BB1CB7" w:rsidR="00BB1CB7" w:rsidRPr="004E6702">
      <w:pPr>
        <w:jc w:val="both"/>
        <w:rPr>
          <w:rFonts w:hAnsi="Times New Roman" w:ascii="Times New Roman"/>
          <w:szCs w:val="24"/>
          <w:lang w:val="hr-HR"/>
        </w:rPr>
      </w:pPr>
    </w:p>
    <w:p w:rsidRDefault="00BB1CB7" w:rsidP="00BB1CB7" w:rsidR="00BB1CB7" w:rsidRPr="004E6702">
      <w:pPr>
        <w:jc w:val="both"/>
        <w:rPr>
          <w:rFonts w:hAnsi="Times New Roman" w:ascii="Times New Roman"/>
          <w:szCs w:val="24"/>
          <w:lang w:val="hr-HR"/>
        </w:rPr>
      </w:pPr>
    </w:p>
    <w:p w:rsidRDefault="00BB1CB7" w:rsidP="00BB1CB7" w:rsidR="00BB1CB7" w:rsidRPr="004E6702">
      <w:pPr>
        <w:jc w:val="both"/>
        <w:rPr>
          <w:rFonts w:hAnsi="Times New Roman" w:ascii="Times New Roman"/>
          <w:szCs w:val="24"/>
          <w:lang w:val="hr-HR"/>
        </w:rPr>
        <w:sectPr w:rsidSect="00BB1CB7" w:rsidR="00BB1CB7" w:rsidRPr="004E6702">
          <w:headerReference w:type="default" r:id="rId9"/>
          <w:headerReference w:type="first" r:id="rId10"/>
          <w:endnotePr>
            <w:numFmt w:val="decimal"/>
          </w:endnotePr>
          <w:pgSz w:h="16837" w:w="11905"/>
          <w:pgMar w:gutter="0" w:footer="1134" w:header="1134" w:left="1134" w:bottom="1134" w:right="1134" w:top="1134"/>
          <w:cols w:space="720"/>
          <w:noEndnote/>
          <w:docGrid w:linePitch="326"/>
        </w:sectPr>
      </w:pPr>
    </w:p>
    <w:p w:rsidRDefault="00BB1CB7" w:rsidP="00BB1CB7" w:rsidR="00BB1CB7" w:rsidRPr="004E6702">
      <w:pPr>
        <w:jc w:val="both"/>
        <w:rPr>
          <w:rFonts w:hAnsi="Times New Roman" w:ascii="Times New Roman"/>
          <w:szCs w:val="24"/>
          <w:lang w:val="hr-HR"/>
        </w:rPr>
      </w:pPr>
      <w:r w:rsidRPr="004E6702">
        <w:rPr>
          <w:rFonts w:hAnsi="Times New Roman" w:ascii="Times New Roman"/>
          <w:szCs w:val="24"/>
          <w:lang w:val="hr-HR"/>
        </w:rPr>
        <w:lastRenderedPageBreak/>
        <w:t>Prelazi se na izvještajno ročište, te stečajna upraviteljica dijeli ovdje prisutnim zastupnicima vjerovnika svoje izvješće.</w:t>
      </w:r>
    </w:p>
    <w:p w:rsidRDefault="00BB1CB7" w:rsidP="00BB1CB7" w:rsidR="00BB1CB7" w:rsidRPr="004E6702">
      <w:pPr>
        <w:jc w:val="both"/>
        <w:rPr>
          <w:rFonts w:hAnsi="Times New Roman" w:ascii="Times New Roman"/>
          <w:szCs w:val="24"/>
          <w:lang w:val="hr-HR"/>
        </w:rPr>
      </w:pPr>
    </w:p>
    <w:p w:rsidRDefault="00BB1CB7" w:rsidP="000D56E3" w:rsidR="00BB1CB7" w:rsidRPr="004E6702">
      <w:pPr>
        <w:jc w:val="both"/>
        <w:rPr>
          <w:rFonts w:hAnsi="Times New Roman" w:ascii="Times New Roman"/>
          <w:szCs w:val="24"/>
          <w:lang w:val="hr-HR"/>
        </w:rPr>
      </w:pPr>
      <w:r w:rsidRPr="004E6702">
        <w:rPr>
          <w:rFonts w:hAnsi="Times New Roman" w:ascii="Times New Roman"/>
          <w:szCs w:val="24"/>
          <w:lang w:val="hr-HR"/>
        </w:rPr>
        <w:t>Stečajna upraviteljica izlaže svoje izvješće kako slijedi :</w:t>
      </w:r>
    </w:p>
    <w:p w:rsidRDefault="00BB1CB7" w:rsidP="000D56E3" w:rsidR="00BB1CB7" w:rsidRPr="004E6702">
      <w:pPr>
        <w:jc w:val="both"/>
        <w:rPr>
          <w:rFonts w:hAnsi="Times New Roman" w:ascii="Times New Roman"/>
          <w:lang w:val="hr-HR"/>
        </w:rPr>
      </w:pPr>
    </w:p>
    <w:p w:rsidRDefault="000D56E3" w:rsidP="000D56E3" w:rsidR="004E6702" w:rsidRPr="004E6702">
      <w:pPr>
        <w:jc w:val="both"/>
        <w:rPr>
          <w:rFonts w:hAnsi="Times New Roman" w:ascii="Times New Roman"/>
          <w:lang w:val="hr-HR"/>
        </w:rPr>
      </w:pPr>
      <w:r>
        <w:rPr>
          <w:rFonts w:hAnsi="Times New Roman" w:ascii="Times New Roman"/>
          <w:lang w:val="hr-HR"/>
        </w:rPr>
        <w:t>"</w:t>
      </w:r>
      <w:r w:rsidR="004E6702" w:rsidRPr="004E6702">
        <w:rPr>
          <w:rFonts w:hAnsi="Times New Roman" w:ascii="Times New Roman"/>
          <w:lang w:val="hr-HR"/>
        </w:rPr>
        <w:t>U dosadašnjem tijeku stečajnog postupka stečajna upraviteljica je:</w:t>
      </w:r>
    </w:p>
    <w:p w:rsidRDefault="004E6702" w:rsidP="000D56E3" w:rsidR="004E6702" w:rsidRPr="004E6702">
      <w:pPr>
        <w:jc w:val="both"/>
        <w:rPr>
          <w:rFonts w:hAnsi="Times New Roman" w:ascii="Times New Roman"/>
          <w:lang w:val="hr-HR"/>
        </w:rPr>
      </w:pPr>
      <w:r w:rsidRPr="004E6702">
        <w:rPr>
          <w:rFonts w:hAnsi="Times New Roman" w:ascii="Times New Roman"/>
          <w:lang w:val="hr-HR"/>
        </w:rPr>
        <w:t>-izradila pečat društva u stečaju</w:t>
      </w:r>
    </w:p>
    <w:p w:rsidRDefault="004E6702" w:rsidP="000D56E3" w:rsidR="004E6702" w:rsidRPr="004E6702">
      <w:pPr>
        <w:jc w:val="both"/>
        <w:rPr>
          <w:rFonts w:hAnsi="Times New Roman" w:ascii="Times New Roman"/>
          <w:lang w:val="hr-HR"/>
        </w:rPr>
      </w:pPr>
      <w:r w:rsidRPr="004E6702">
        <w:rPr>
          <w:rFonts w:hAnsi="Times New Roman" w:ascii="Times New Roman"/>
          <w:lang w:val="hr-HR"/>
        </w:rPr>
        <w:t>- otvorila žiro račun stečajnog dužnika</w:t>
      </w:r>
    </w:p>
    <w:p w:rsidRDefault="004E6702" w:rsidP="000D56E3" w:rsidR="004E6702" w:rsidRPr="004E6702">
      <w:pPr>
        <w:jc w:val="both"/>
        <w:rPr>
          <w:rFonts w:hAnsi="Times New Roman" w:ascii="Times New Roman"/>
          <w:lang w:val="hr-HR"/>
        </w:rPr>
      </w:pPr>
      <w:r w:rsidRPr="004E6702">
        <w:rPr>
          <w:rFonts w:hAnsi="Times New Roman" w:ascii="Times New Roman"/>
          <w:lang w:val="hr-HR"/>
        </w:rPr>
        <w:t>- sredila knjigovodstvenu dokumentaciju, izradila završnu bilancu prije stečaja i početnu stečajnu bilancu</w:t>
      </w:r>
    </w:p>
    <w:p w:rsidRDefault="004E6702" w:rsidP="000D56E3" w:rsidR="004E6702" w:rsidRPr="004E6702">
      <w:pPr>
        <w:jc w:val="both"/>
        <w:rPr>
          <w:rFonts w:hAnsi="Times New Roman" w:ascii="Times New Roman"/>
          <w:lang w:val="hr-HR"/>
        </w:rPr>
      </w:pPr>
      <w:r w:rsidRPr="004E6702">
        <w:rPr>
          <w:rFonts w:hAnsi="Times New Roman" w:ascii="Times New Roman"/>
          <w:lang w:val="hr-HR"/>
        </w:rPr>
        <w:t>-izvršila popis imovine stečajnog dužnika</w:t>
      </w:r>
    </w:p>
    <w:p w:rsidRDefault="004E6702" w:rsidP="000D56E3" w:rsidR="004E6702" w:rsidRPr="004E6702">
      <w:pPr>
        <w:jc w:val="both"/>
        <w:rPr>
          <w:rFonts w:hAnsi="Times New Roman" w:ascii="Times New Roman"/>
          <w:lang w:val="hr-HR"/>
        </w:rPr>
      </w:pPr>
      <w:r w:rsidRPr="004E6702">
        <w:rPr>
          <w:rFonts w:hAnsi="Times New Roman" w:ascii="Times New Roman"/>
          <w:lang w:val="hr-HR"/>
        </w:rPr>
        <w:t>- pozvala dužnike stečajnog  dužnika na plaćanje nepodmirenih obveza( opomene)</w:t>
      </w:r>
    </w:p>
    <w:p w:rsidRDefault="004E6702" w:rsidP="000D56E3" w:rsidR="004E6702" w:rsidRPr="004E6702">
      <w:pPr>
        <w:jc w:val="both"/>
        <w:rPr>
          <w:rFonts w:hAnsi="Times New Roman" w:ascii="Times New Roman"/>
          <w:lang w:val="hr-HR"/>
        </w:rPr>
      </w:pPr>
      <w:r w:rsidRPr="004E6702">
        <w:rPr>
          <w:rFonts w:hAnsi="Times New Roman" w:ascii="Times New Roman"/>
          <w:lang w:val="hr-HR"/>
        </w:rPr>
        <w:t>-Utvrdila tražbine  za neisplaćene plaće  bivših zaposlenika</w:t>
      </w:r>
    </w:p>
    <w:p w:rsidRDefault="004E6702" w:rsidP="000D56E3" w:rsidR="004E6702" w:rsidRPr="004E6702">
      <w:pPr>
        <w:jc w:val="both"/>
        <w:rPr>
          <w:rFonts w:hAnsi="Times New Roman" w:ascii="Times New Roman"/>
          <w:lang w:val="hr-HR"/>
        </w:rPr>
      </w:pPr>
      <w:r w:rsidRPr="004E6702">
        <w:rPr>
          <w:rFonts w:hAnsi="Times New Roman" w:ascii="Times New Roman"/>
          <w:lang w:val="hr-HR"/>
        </w:rPr>
        <w:t>-Obradila prispjele tražbine vjerovnika  viših isplatnih redova i sastavila tablice</w:t>
      </w:r>
    </w:p>
    <w:p w:rsidRDefault="004E6702" w:rsidP="000D56E3" w:rsidR="004E6702" w:rsidRPr="004E6702">
      <w:pPr>
        <w:jc w:val="both"/>
        <w:rPr>
          <w:rFonts w:hAnsi="Times New Roman" w:ascii="Times New Roman"/>
          <w:lang w:val="hr-HR"/>
        </w:rPr>
      </w:pPr>
    </w:p>
    <w:p w:rsidRDefault="004E6702" w:rsidP="000D56E3" w:rsidR="004E6702" w:rsidRPr="004E6702">
      <w:pPr>
        <w:jc w:val="both"/>
        <w:rPr>
          <w:rFonts w:hAnsi="Times New Roman" w:ascii="Times New Roman"/>
          <w:b/>
          <w:lang w:val="hr-HR"/>
        </w:rPr>
      </w:pPr>
      <w:r w:rsidRPr="004E6702">
        <w:rPr>
          <w:rFonts w:hAnsi="Times New Roman" w:ascii="Times New Roman"/>
          <w:b/>
          <w:lang w:val="hr-HR"/>
        </w:rPr>
        <w:t xml:space="preserve">II STANJE STEČAJNE MASE </w:t>
      </w:r>
    </w:p>
    <w:p w:rsidRDefault="004E6702" w:rsidP="000D56E3" w:rsidR="004E6702" w:rsidRPr="004E6702">
      <w:pPr>
        <w:jc w:val="both"/>
        <w:rPr>
          <w:rFonts w:hAnsi="Times New Roman" w:ascii="Times New Roman"/>
          <w:lang w:val="hr-HR"/>
        </w:rPr>
      </w:pPr>
      <w:r w:rsidRPr="004E6702">
        <w:rPr>
          <w:rFonts w:hAnsi="Times New Roman" w:ascii="Times New Roman"/>
          <w:lang w:val="hr-HR"/>
        </w:rPr>
        <w:t>Stečajni dužnik obustavio je poslovanje 30. rujnu 2012. godine</w:t>
      </w:r>
    </w:p>
    <w:p w:rsidRDefault="004E6702" w:rsidP="000D56E3" w:rsidR="004E6702" w:rsidRPr="004E6702">
      <w:pPr>
        <w:jc w:val="both"/>
        <w:rPr>
          <w:rFonts w:hAnsi="Times New Roman" w:ascii="Times New Roman"/>
          <w:lang w:val="hr-HR"/>
        </w:rPr>
      </w:pPr>
      <w:r w:rsidRPr="004E6702">
        <w:rPr>
          <w:rFonts w:hAnsi="Times New Roman" w:ascii="Times New Roman"/>
          <w:lang w:val="hr-HR"/>
        </w:rPr>
        <w:t>U tabeli daje se usporedni pregled imovine stečajnog dužnika na dan 30. rujna 2012. i na dan otvaranja stečajnog postupka, tj. 18.listopada 2016.godine</w:t>
      </w:r>
    </w:p>
    <w:p w:rsidRDefault="00BB1CB7" w:rsidP="00BB1CB7" w:rsidR="00BB1CB7" w:rsidRPr="004E6702">
      <w:pPr>
        <w:rPr>
          <w:rFonts w:hAnsi="Times New Roman" w:ascii="Times New Roman"/>
          <w:lang w:val="hr-HR"/>
        </w:rPr>
      </w:pPr>
    </w:p>
    <w:tbl>
      <w:tblPr>
        <w:tblW w:type="dxa" w:w="946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72"/>
        <w:gridCol w:w="3780"/>
        <w:gridCol w:w="1629"/>
        <w:gridCol w:w="1629"/>
        <w:gridCol w:w="1754"/>
      </w:tblGrid>
      <w:tr w:rsidTr="0084357E" w:rsidR="004E6702" w:rsidRPr="000D56E3">
        <w:tc>
          <w:tcPr>
            <w:tcW w:type="dxa" w:w="672"/>
          </w:tcPr>
          <w:p w:rsidRDefault="004E6702" w:rsidP="0084357E" w:rsidR="004E6702" w:rsidRPr="000D56E3">
            <w:pPr>
              <w:rPr>
                <w:rFonts w:hAnsi="Times New Roman" w:ascii="Times New Roman"/>
                <w:szCs w:val="24"/>
                <w:lang w:val="hr-HR"/>
              </w:rPr>
            </w:pPr>
            <w:r w:rsidRPr="000D56E3">
              <w:rPr>
                <w:rFonts w:hAnsi="Times New Roman" w:ascii="Times New Roman"/>
                <w:szCs w:val="24"/>
                <w:lang w:val="hr-HR"/>
              </w:rPr>
              <w:t>r.br.</w:t>
            </w:r>
          </w:p>
        </w:tc>
        <w:tc>
          <w:tcPr>
            <w:tcW w:type="dxa" w:w="3780"/>
          </w:tcPr>
          <w:p w:rsidRDefault="004E6702" w:rsidP="0084357E" w:rsidR="004E6702" w:rsidRPr="000D56E3">
            <w:pPr>
              <w:rPr>
                <w:rFonts w:hAnsi="Times New Roman" w:ascii="Times New Roman"/>
                <w:szCs w:val="24"/>
                <w:lang w:val="hr-HR"/>
              </w:rPr>
            </w:pPr>
            <w:r w:rsidRPr="000D56E3">
              <w:rPr>
                <w:rFonts w:hAnsi="Times New Roman" w:ascii="Times New Roman"/>
                <w:szCs w:val="24"/>
                <w:lang w:val="hr-HR"/>
              </w:rPr>
              <w:t>Vrsta imovine</w:t>
            </w:r>
          </w:p>
        </w:tc>
        <w:tc>
          <w:tcPr>
            <w:tcW w:type="dxa" w:w="1629"/>
          </w:tcPr>
          <w:p w:rsidRDefault="004E6702" w:rsidP="0084357E" w:rsidR="004E6702" w:rsidRPr="000D56E3">
            <w:pPr>
              <w:rPr>
                <w:rFonts w:hAnsi="Times New Roman" w:ascii="Times New Roman"/>
                <w:szCs w:val="24"/>
                <w:lang w:val="hr-HR"/>
              </w:rPr>
            </w:pPr>
            <w:r w:rsidRPr="000D56E3">
              <w:rPr>
                <w:rFonts w:hAnsi="Times New Roman" w:ascii="Times New Roman"/>
                <w:szCs w:val="24"/>
                <w:lang w:val="hr-HR"/>
              </w:rPr>
              <w:t>30.9.2012.</w:t>
            </w:r>
          </w:p>
        </w:tc>
        <w:tc>
          <w:tcPr>
            <w:tcW w:type="dxa" w:w="1629"/>
          </w:tcPr>
          <w:p w:rsidRDefault="004E6702" w:rsidP="0084357E" w:rsidR="004E6702" w:rsidRPr="000D56E3">
            <w:pPr>
              <w:rPr>
                <w:rFonts w:hAnsi="Times New Roman" w:ascii="Times New Roman"/>
                <w:szCs w:val="24"/>
                <w:lang w:val="hr-HR"/>
              </w:rPr>
            </w:pPr>
            <w:r w:rsidRPr="000D56E3">
              <w:rPr>
                <w:rFonts w:hAnsi="Times New Roman" w:ascii="Times New Roman"/>
                <w:szCs w:val="24"/>
                <w:lang w:val="hr-HR"/>
              </w:rPr>
              <w:t>18.10.2016.</w:t>
            </w:r>
          </w:p>
        </w:tc>
        <w:tc>
          <w:tcPr>
            <w:tcW w:type="dxa" w:w="1754"/>
          </w:tcPr>
          <w:p w:rsidRDefault="004E6702" w:rsidP="0084357E" w:rsidR="004E6702" w:rsidRPr="000D56E3">
            <w:pPr>
              <w:rPr>
                <w:rFonts w:hAnsi="Times New Roman" w:ascii="Times New Roman"/>
                <w:szCs w:val="24"/>
                <w:lang w:val="hr-HR"/>
              </w:rPr>
            </w:pPr>
            <w:r w:rsidRPr="000D56E3">
              <w:rPr>
                <w:rFonts w:hAnsi="Times New Roman" w:ascii="Times New Roman"/>
                <w:szCs w:val="24"/>
                <w:lang w:val="hr-HR"/>
              </w:rPr>
              <w:t>razlika</w:t>
            </w:r>
          </w:p>
        </w:tc>
      </w:tr>
      <w:tr w:rsidTr="0084357E" w:rsidR="004E6702" w:rsidRPr="000D56E3">
        <w:tc>
          <w:tcPr>
            <w:tcW w:type="dxa" w:w="672"/>
          </w:tcPr>
          <w:p w:rsidRDefault="004E6702" w:rsidP="0084357E" w:rsidR="004E6702" w:rsidRPr="000D56E3">
            <w:pPr>
              <w:rPr>
                <w:rFonts w:hAnsi="Times New Roman" w:ascii="Times New Roman"/>
                <w:szCs w:val="24"/>
                <w:lang w:val="hr-HR"/>
              </w:rPr>
            </w:pPr>
            <w:r w:rsidRPr="000D56E3">
              <w:rPr>
                <w:rFonts w:hAnsi="Times New Roman" w:ascii="Times New Roman"/>
                <w:szCs w:val="24"/>
                <w:lang w:val="hr-HR"/>
              </w:rPr>
              <w:t>1.</w:t>
            </w:r>
          </w:p>
        </w:tc>
        <w:tc>
          <w:tcPr>
            <w:tcW w:type="dxa" w:w="3780"/>
          </w:tcPr>
          <w:p w:rsidRDefault="004E6702" w:rsidP="0084357E" w:rsidR="004E6702" w:rsidRPr="000D56E3">
            <w:pPr>
              <w:rPr>
                <w:rFonts w:hAnsi="Times New Roman" w:ascii="Times New Roman"/>
                <w:szCs w:val="24"/>
                <w:lang w:val="hr-HR"/>
              </w:rPr>
            </w:pPr>
            <w:r w:rsidRPr="000D56E3">
              <w:rPr>
                <w:rFonts w:hAnsi="Times New Roman" w:ascii="Times New Roman"/>
                <w:szCs w:val="24"/>
                <w:lang w:val="hr-HR"/>
              </w:rPr>
              <w:t>Materijalna imovina</w:t>
            </w:r>
          </w:p>
        </w:tc>
        <w:tc>
          <w:tcPr>
            <w:tcW w:type="dxa" w:w="1629"/>
          </w:tcPr>
          <w:p w:rsidRDefault="004E6702" w:rsidP="0084357E" w:rsidR="004E6702" w:rsidRPr="000D56E3">
            <w:pPr>
              <w:rPr>
                <w:rFonts w:hAnsi="Times New Roman" w:ascii="Times New Roman"/>
                <w:szCs w:val="24"/>
                <w:lang w:val="hr-HR"/>
              </w:rPr>
            </w:pPr>
            <w:r w:rsidRPr="000D56E3">
              <w:rPr>
                <w:rFonts w:hAnsi="Times New Roman" w:ascii="Times New Roman"/>
                <w:szCs w:val="24"/>
                <w:lang w:val="hr-HR"/>
              </w:rPr>
              <w:t>sadašnja vrij.</w:t>
            </w:r>
          </w:p>
        </w:tc>
        <w:tc>
          <w:tcPr>
            <w:tcW w:type="dxa" w:w="1629"/>
          </w:tcPr>
          <w:p w:rsidRDefault="004E6702" w:rsidP="0084357E" w:rsidR="004E6702" w:rsidRPr="000D56E3">
            <w:pPr>
              <w:rPr>
                <w:rFonts w:hAnsi="Times New Roman" w:ascii="Times New Roman"/>
                <w:szCs w:val="24"/>
                <w:lang w:val="hr-HR"/>
              </w:rPr>
            </w:pPr>
            <w:r w:rsidRPr="000D56E3">
              <w:rPr>
                <w:rFonts w:hAnsi="Times New Roman" w:ascii="Times New Roman"/>
                <w:szCs w:val="24"/>
                <w:lang w:val="hr-HR"/>
              </w:rPr>
              <w:t>sadašnja vrij.</w:t>
            </w:r>
          </w:p>
        </w:tc>
        <w:tc>
          <w:tcPr>
            <w:tcW w:type="dxa" w:w="1754"/>
          </w:tcPr>
          <w:p w:rsidRDefault="004E6702" w:rsidP="0084357E" w:rsidR="004E6702" w:rsidRPr="000D56E3">
            <w:pPr>
              <w:rPr>
                <w:rFonts w:hAnsi="Times New Roman" w:ascii="Times New Roman"/>
                <w:szCs w:val="24"/>
                <w:lang w:val="hr-HR"/>
              </w:rPr>
            </w:pPr>
          </w:p>
        </w:tc>
      </w:tr>
      <w:tr w:rsidTr="0084357E" w:rsidR="004E6702" w:rsidRPr="000D56E3">
        <w:tc>
          <w:tcPr>
            <w:tcW w:type="dxa" w:w="672"/>
          </w:tcPr>
          <w:p w:rsidRDefault="004E6702" w:rsidP="0084357E" w:rsidR="004E6702" w:rsidRPr="000D56E3">
            <w:pPr>
              <w:rPr>
                <w:rFonts w:hAnsi="Times New Roman" w:ascii="Times New Roman"/>
                <w:szCs w:val="24"/>
                <w:lang w:val="hr-HR"/>
              </w:rPr>
            </w:pPr>
          </w:p>
        </w:tc>
        <w:tc>
          <w:tcPr>
            <w:tcW w:type="dxa" w:w="3780"/>
          </w:tcPr>
          <w:p w:rsidRDefault="004E6702" w:rsidP="0084357E" w:rsidR="004E6702" w:rsidRPr="000D56E3">
            <w:pPr>
              <w:rPr>
                <w:rFonts w:hAnsi="Times New Roman" w:ascii="Times New Roman"/>
                <w:szCs w:val="24"/>
                <w:lang w:val="hr-HR"/>
              </w:rPr>
            </w:pPr>
            <w:r w:rsidRPr="000D56E3">
              <w:rPr>
                <w:rFonts w:hAnsi="Times New Roman" w:ascii="Times New Roman"/>
                <w:szCs w:val="24"/>
                <w:lang w:val="hr-HR"/>
              </w:rPr>
              <w:t xml:space="preserve">-strojevi i postrojenja za obradu drva </w:t>
            </w:r>
          </w:p>
        </w:tc>
        <w:tc>
          <w:tcPr>
            <w:tcW w:type="dxa" w:w="1629"/>
          </w:tcPr>
          <w:p w:rsidRDefault="004E6702" w:rsidP="0084357E" w:rsidR="004E6702" w:rsidRPr="000D56E3">
            <w:pPr>
              <w:jc w:val="right"/>
              <w:rPr>
                <w:rFonts w:hAnsi="Times New Roman" w:ascii="Times New Roman"/>
                <w:szCs w:val="24"/>
                <w:lang w:val="hr-HR"/>
              </w:rPr>
            </w:pPr>
            <w:r w:rsidRPr="000D56E3">
              <w:rPr>
                <w:rFonts w:hAnsi="Times New Roman" w:ascii="Times New Roman"/>
                <w:szCs w:val="24"/>
                <w:lang w:val="hr-HR"/>
              </w:rPr>
              <w:t>793.178,80</w:t>
            </w:r>
          </w:p>
        </w:tc>
        <w:tc>
          <w:tcPr>
            <w:tcW w:type="dxa" w:w="1629"/>
          </w:tcPr>
          <w:p w:rsidRDefault="004E6702" w:rsidP="0084357E" w:rsidR="004E6702" w:rsidRPr="000D56E3">
            <w:pPr>
              <w:jc w:val="right"/>
              <w:rPr>
                <w:rFonts w:hAnsi="Times New Roman" w:ascii="Times New Roman"/>
                <w:szCs w:val="24"/>
                <w:lang w:val="hr-HR"/>
              </w:rPr>
            </w:pPr>
            <w:r w:rsidRPr="000D56E3">
              <w:rPr>
                <w:rFonts w:hAnsi="Times New Roman" w:ascii="Times New Roman"/>
                <w:szCs w:val="24"/>
                <w:lang w:val="hr-HR"/>
              </w:rPr>
              <w:t>309.042,22</w:t>
            </w:r>
          </w:p>
        </w:tc>
        <w:tc>
          <w:tcPr>
            <w:tcW w:type="dxa" w:w="1754"/>
          </w:tcPr>
          <w:p w:rsidRDefault="004E6702" w:rsidP="0084357E" w:rsidR="004E6702" w:rsidRPr="000D56E3">
            <w:pPr>
              <w:jc w:val="right"/>
              <w:rPr>
                <w:rFonts w:hAnsi="Times New Roman" w:ascii="Times New Roman"/>
                <w:szCs w:val="24"/>
                <w:lang w:val="hr-HR"/>
              </w:rPr>
            </w:pPr>
            <w:r w:rsidRPr="000D56E3">
              <w:rPr>
                <w:rFonts w:hAnsi="Times New Roman" w:ascii="Times New Roman"/>
                <w:szCs w:val="24"/>
                <w:lang w:val="hr-HR"/>
              </w:rPr>
              <w:t>-484.136,58</w:t>
            </w:r>
          </w:p>
        </w:tc>
      </w:tr>
      <w:tr w:rsidTr="0084357E" w:rsidR="004E6702" w:rsidRPr="000D56E3">
        <w:tc>
          <w:tcPr>
            <w:tcW w:type="dxa" w:w="672"/>
          </w:tcPr>
          <w:p w:rsidRDefault="004E6702" w:rsidP="0084357E" w:rsidR="004E6702" w:rsidRPr="000D56E3">
            <w:pPr>
              <w:rPr>
                <w:rFonts w:hAnsi="Times New Roman" w:ascii="Times New Roman"/>
                <w:szCs w:val="24"/>
                <w:lang w:val="hr-HR"/>
              </w:rPr>
            </w:pPr>
          </w:p>
        </w:tc>
        <w:tc>
          <w:tcPr>
            <w:tcW w:type="dxa" w:w="3780"/>
          </w:tcPr>
          <w:p w:rsidRDefault="004E6702" w:rsidP="0084357E" w:rsidR="004E6702" w:rsidRPr="000D56E3">
            <w:pPr>
              <w:rPr>
                <w:rFonts w:hAnsi="Times New Roman" w:ascii="Times New Roman"/>
                <w:szCs w:val="24"/>
                <w:lang w:val="hr-HR"/>
              </w:rPr>
            </w:pPr>
            <w:r w:rsidRPr="000D56E3">
              <w:rPr>
                <w:rFonts w:hAnsi="Times New Roman" w:ascii="Times New Roman"/>
                <w:szCs w:val="24"/>
                <w:lang w:val="hr-HR"/>
              </w:rPr>
              <w:t>-računala, pisaći, skener</w:t>
            </w:r>
          </w:p>
        </w:tc>
        <w:tc>
          <w:tcPr>
            <w:tcW w:type="dxa" w:w="1629"/>
          </w:tcPr>
          <w:p w:rsidRDefault="004E6702" w:rsidP="0084357E" w:rsidR="004E6702" w:rsidRPr="000D56E3">
            <w:pPr>
              <w:jc w:val="right"/>
              <w:rPr>
                <w:rFonts w:hAnsi="Times New Roman" w:ascii="Times New Roman"/>
                <w:szCs w:val="24"/>
                <w:lang w:val="hr-HR"/>
              </w:rPr>
            </w:pPr>
            <w:r w:rsidRPr="000D56E3">
              <w:rPr>
                <w:rFonts w:hAnsi="Times New Roman" w:ascii="Times New Roman"/>
                <w:szCs w:val="24"/>
                <w:lang w:val="hr-HR"/>
              </w:rPr>
              <w:t>6.523,52</w:t>
            </w:r>
          </w:p>
        </w:tc>
        <w:tc>
          <w:tcPr>
            <w:tcW w:type="dxa" w:w="1629"/>
          </w:tcPr>
          <w:p w:rsidRDefault="004E6702" w:rsidP="0084357E" w:rsidR="004E6702" w:rsidRPr="000D56E3">
            <w:pPr>
              <w:jc w:val="right"/>
              <w:rPr>
                <w:rFonts w:hAnsi="Times New Roman" w:ascii="Times New Roman"/>
                <w:szCs w:val="24"/>
                <w:lang w:val="hr-HR"/>
              </w:rPr>
            </w:pPr>
            <w:r w:rsidRPr="000D56E3">
              <w:rPr>
                <w:rFonts w:hAnsi="Times New Roman" w:ascii="Times New Roman"/>
                <w:szCs w:val="24"/>
                <w:lang w:val="hr-HR"/>
              </w:rPr>
              <w:t>6.523,52</w:t>
            </w:r>
          </w:p>
        </w:tc>
        <w:tc>
          <w:tcPr>
            <w:tcW w:type="dxa" w:w="1754"/>
          </w:tcPr>
          <w:p w:rsidRDefault="004E6702" w:rsidP="0084357E" w:rsidR="004E6702" w:rsidRPr="000D56E3">
            <w:pPr>
              <w:jc w:val="right"/>
              <w:rPr>
                <w:rFonts w:hAnsi="Times New Roman" w:ascii="Times New Roman"/>
                <w:szCs w:val="24"/>
                <w:lang w:val="hr-HR"/>
              </w:rPr>
            </w:pPr>
          </w:p>
        </w:tc>
      </w:tr>
      <w:tr w:rsidTr="0084357E" w:rsidR="004E6702" w:rsidRPr="000D56E3">
        <w:tc>
          <w:tcPr>
            <w:tcW w:type="dxa" w:w="672"/>
          </w:tcPr>
          <w:p w:rsidRDefault="004E6702" w:rsidP="0084357E" w:rsidR="004E6702" w:rsidRPr="000D56E3">
            <w:pPr>
              <w:rPr>
                <w:rFonts w:hAnsi="Times New Roman" w:ascii="Times New Roman"/>
                <w:szCs w:val="24"/>
                <w:lang w:val="hr-HR"/>
              </w:rPr>
            </w:pPr>
          </w:p>
        </w:tc>
        <w:tc>
          <w:tcPr>
            <w:tcW w:type="dxa" w:w="3780"/>
          </w:tcPr>
          <w:p w:rsidRDefault="004E6702" w:rsidP="0084357E" w:rsidR="004E6702" w:rsidRPr="000D56E3">
            <w:pPr>
              <w:rPr>
                <w:rFonts w:hAnsi="Times New Roman" w:ascii="Times New Roman"/>
                <w:szCs w:val="24"/>
                <w:lang w:val="hr-HR"/>
              </w:rPr>
            </w:pPr>
            <w:r w:rsidRPr="000D56E3">
              <w:rPr>
                <w:rFonts w:hAnsi="Times New Roman" w:ascii="Times New Roman"/>
                <w:szCs w:val="24"/>
                <w:lang w:val="hr-HR"/>
              </w:rPr>
              <w:t>-alati  i ostali pribor</w:t>
            </w:r>
          </w:p>
        </w:tc>
        <w:tc>
          <w:tcPr>
            <w:tcW w:type="dxa" w:w="1629"/>
          </w:tcPr>
          <w:p w:rsidRDefault="004E6702" w:rsidP="0084357E" w:rsidR="004E6702" w:rsidRPr="000D56E3">
            <w:pPr>
              <w:jc w:val="right"/>
              <w:rPr>
                <w:rFonts w:hAnsi="Times New Roman" w:ascii="Times New Roman"/>
                <w:szCs w:val="24"/>
                <w:lang w:val="hr-HR"/>
              </w:rPr>
            </w:pPr>
            <w:r w:rsidRPr="000D56E3">
              <w:rPr>
                <w:rFonts w:hAnsi="Times New Roman" w:ascii="Times New Roman"/>
                <w:szCs w:val="24"/>
                <w:lang w:val="hr-HR"/>
              </w:rPr>
              <w:t>27.748,14</w:t>
            </w:r>
          </w:p>
        </w:tc>
        <w:tc>
          <w:tcPr>
            <w:tcW w:type="dxa" w:w="1629"/>
          </w:tcPr>
          <w:p w:rsidRDefault="004E6702" w:rsidP="0084357E" w:rsidR="004E6702" w:rsidRPr="000D56E3">
            <w:pPr>
              <w:jc w:val="right"/>
              <w:rPr>
                <w:rFonts w:hAnsi="Times New Roman" w:ascii="Times New Roman"/>
                <w:szCs w:val="24"/>
                <w:lang w:val="hr-HR"/>
              </w:rPr>
            </w:pPr>
            <w:r w:rsidRPr="000D56E3">
              <w:rPr>
                <w:rFonts w:hAnsi="Times New Roman" w:ascii="Times New Roman"/>
                <w:szCs w:val="24"/>
                <w:lang w:val="hr-HR"/>
              </w:rPr>
              <w:t>0,00</w:t>
            </w:r>
          </w:p>
        </w:tc>
        <w:tc>
          <w:tcPr>
            <w:tcW w:type="dxa" w:w="1754"/>
          </w:tcPr>
          <w:p w:rsidRDefault="004E6702" w:rsidP="0084357E" w:rsidR="004E6702" w:rsidRPr="000D56E3">
            <w:pPr>
              <w:jc w:val="right"/>
              <w:rPr>
                <w:rFonts w:hAnsi="Times New Roman" w:ascii="Times New Roman"/>
                <w:szCs w:val="24"/>
                <w:lang w:val="hr-HR"/>
              </w:rPr>
            </w:pPr>
            <w:r w:rsidRPr="000D56E3">
              <w:rPr>
                <w:rFonts w:hAnsi="Times New Roman" w:ascii="Times New Roman"/>
                <w:szCs w:val="24"/>
                <w:lang w:val="hr-HR"/>
              </w:rPr>
              <w:t>-27.748,14</w:t>
            </w:r>
          </w:p>
        </w:tc>
      </w:tr>
      <w:tr w:rsidTr="0084357E" w:rsidR="004E6702" w:rsidRPr="000D56E3">
        <w:tc>
          <w:tcPr>
            <w:tcW w:type="dxa" w:w="672"/>
          </w:tcPr>
          <w:p w:rsidRDefault="004E6702" w:rsidP="0084357E" w:rsidR="004E6702" w:rsidRPr="000D56E3">
            <w:pPr>
              <w:rPr>
                <w:rFonts w:hAnsi="Times New Roman" w:ascii="Times New Roman"/>
                <w:szCs w:val="24"/>
                <w:lang w:val="hr-HR"/>
              </w:rPr>
            </w:pPr>
            <w:r w:rsidRPr="000D56E3">
              <w:rPr>
                <w:rFonts w:hAnsi="Times New Roman" w:ascii="Times New Roman"/>
                <w:szCs w:val="24"/>
                <w:lang w:val="hr-HR"/>
              </w:rPr>
              <w:t xml:space="preserve">2. </w:t>
            </w:r>
          </w:p>
        </w:tc>
        <w:tc>
          <w:tcPr>
            <w:tcW w:type="dxa" w:w="3780"/>
          </w:tcPr>
          <w:p w:rsidRDefault="004E6702" w:rsidP="0084357E" w:rsidR="004E6702" w:rsidRPr="000D56E3">
            <w:pPr>
              <w:rPr>
                <w:rFonts w:hAnsi="Times New Roman" w:ascii="Times New Roman"/>
                <w:szCs w:val="24"/>
                <w:lang w:val="hr-HR"/>
              </w:rPr>
            </w:pPr>
            <w:r w:rsidRPr="000D56E3">
              <w:rPr>
                <w:rFonts w:hAnsi="Times New Roman" w:ascii="Times New Roman"/>
                <w:szCs w:val="24"/>
                <w:lang w:val="hr-HR"/>
              </w:rPr>
              <w:t>Potraživanja</w:t>
            </w:r>
          </w:p>
        </w:tc>
        <w:tc>
          <w:tcPr>
            <w:tcW w:type="dxa" w:w="1629"/>
          </w:tcPr>
          <w:p w:rsidRDefault="004E6702" w:rsidP="0084357E" w:rsidR="004E6702" w:rsidRPr="000D56E3">
            <w:pPr>
              <w:jc w:val="right"/>
              <w:rPr>
                <w:rFonts w:hAnsi="Times New Roman" w:ascii="Times New Roman"/>
                <w:szCs w:val="24"/>
                <w:lang w:val="hr-HR"/>
              </w:rPr>
            </w:pPr>
          </w:p>
        </w:tc>
        <w:tc>
          <w:tcPr>
            <w:tcW w:type="dxa" w:w="1629"/>
          </w:tcPr>
          <w:p w:rsidRDefault="004E6702" w:rsidP="0084357E" w:rsidR="004E6702" w:rsidRPr="000D56E3">
            <w:pPr>
              <w:rPr>
                <w:rFonts w:hAnsi="Times New Roman" w:ascii="Times New Roman"/>
                <w:szCs w:val="24"/>
                <w:lang w:val="hr-HR"/>
              </w:rPr>
            </w:pPr>
          </w:p>
        </w:tc>
        <w:tc>
          <w:tcPr>
            <w:tcW w:type="dxa" w:w="1754"/>
          </w:tcPr>
          <w:p w:rsidRDefault="004E6702" w:rsidP="0084357E" w:rsidR="004E6702" w:rsidRPr="000D56E3">
            <w:pPr>
              <w:jc w:val="right"/>
              <w:rPr>
                <w:rFonts w:hAnsi="Times New Roman" w:ascii="Times New Roman"/>
                <w:szCs w:val="24"/>
                <w:lang w:val="hr-HR"/>
              </w:rPr>
            </w:pPr>
          </w:p>
        </w:tc>
      </w:tr>
      <w:tr w:rsidTr="0084357E" w:rsidR="004E6702" w:rsidRPr="000D56E3">
        <w:tc>
          <w:tcPr>
            <w:tcW w:type="dxa" w:w="672"/>
          </w:tcPr>
          <w:p w:rsidRDefault="004E6702" w:rsidP="0084357E" w:rsidR="004E6702" w:rsidRPr="000D56E3">
            <w:pPr>
              <w:rPr>
                <w:rFonts w:hAnsi="Times New Roman" w:ascii="Times New Roman"/>
                <w:szCs w:val="24"/>
                <w:lang w:val="hr-HR"/>
              </w:rPr>
            </w:pPr>
          </w:p>
        </w:tc>
        <w:tc>
          <w:tcPr>
            <w:tcW w:type="dxa" w:w="3780"/>
          </w:tcPr>
          <w:p w:rsidRDefault="004E6702" w:rsidP="0084357E" w:rsidR="004E6702" w:rsidRPr="000D56E3">
            <w:pPr>
              <w:rPr>
                <w:rFonts w:hAnsi="Times New Roman" w:ascii="Times New Roman"/>
                <w:szCs w:val="24"/>
                <w:lang w:val="hr-HR"/>
              </w:rPr>
            </w:pPr>
            <w:r w:rsidRPr="000D56E3">
              <w:rPr>
                <w:rFonts w:hAnsi="Times New Roman" w:ascii="Times New Roman"/>
                <w:szCs w:val="24"/>
                <w:lang w:val="hr-HR"/>
              </w:rPr>
              <w:t>-za predujmove dane ino dobavljaču</w:t>
            </w:r>
          </w:p>
        </w:tc>
        <w:tc>
          <w:tcPr>
            <w:tcW w:type="dxa" w:w="1629"/>
          </w:tcPr>
          <w:p w:rsidRDefault="004E6702" w:rsidP="0084357E" w:rsidR="004E6702" w:rsidRPr="000D56E3">
            <w:pPr>
              <w:jc w:val="right"/>
              <w:rPr>
                <w:rFonts w:hAnsi="Times New Roman" w:ascii="Times New Roman"/>
                <w:szCs w:val="24"/>
                <w:lang w:val="hr-HR"/>
              </w:rPr>
            </w:pPr>
            <w:r w:rsidRPr="000D56E3">
              <w:rPr>
                <w:rFonts w:hAnsi="Times New Roman" w:ascii="Times New Roman"/>
                <w:szCs w:val="24"/>
                <w:lang w:val="hr-HR"/>
              </w:rPr>
              <w:t>53.931,45</w:t>
            </w:r>
          </w:p>
        </w:tc>
        <w:tc>
          <w:tcPr>
            <w:tcW w:type="dxa" w:w="1629"/>
          </w:tcPr>
          <w:p w:rsidRDefault="004E6702" w:rsidP="0084357E" w:rsidR="004E6702" w:rsidRPr="000D56E3">
            <w:pPr>
              <w:jc w:val="right"/>
              <w:rPr>
                <w:rFonts w:hAnsi="Times New Roman" w:ascii="Times New Roman"/>
                <w:szCs w:val="24"/>
                <w:lang w:val="hr-HR"/>
              </w:rPr>
            </w:pPr>
            <w:r w:rsidRPr="000D56E3">
              <w:rPr>
                <w:rFonts w:hAnsi="Times New Roman" w:ascii="Times New Roman"/>
                <w:szCs w:val="24"/>
                <w:lang w:val="hr-HR"/>
              </w:rPr>
              <w:t>0,00</w:t>
            </w:r>
          </w:p>
        </w:tc>
        <w:tc>
          <w:tcPr>
            <w:tcW w:type="dxa" w:w="1754"/>
          </w:tcPr>
          <w:p w:rsidRDefault="004E6702" w:rsidP="0084357E" w:rsidR="004E6702" w:rsidRPr="000D56E3">
            <w:pPr>
              <w:jc w:val="right"/>
              <w:rPr>
                <w:rFonts w:hAnsi="Times New Roman" w:ascii="Times New Roman"/>
                <w:szCs w:val="24"/>
                <w:lang w:val="hr-HR"/>
              </w:rPr>
            </w:pPr>
            <w:r w:rsidRPr="000D56E3">
              <w:rPr>
                <w:rFonts w:hAnsi="Times New Roman" w:ascii="Times New Roman"/>
                <w:szCs w:val="24"/>
                <w:lang w:val="hr-HR"/>
              </w:rPr>
              <w:t>-53.931,45</w:t>
            </w:r>
          </w:p>
        </w:tc>
      </w:tr>
      <w:tr w:rsidTr="0084357E" w:rsidR="004E6702" w:rsidRPr="000D56E3">
        <w:tc>
          <w:tcPr>
            <w:tcW w:type="dxa" w:w="672"/>
          </w:tcPr>
          <w:p w:rsidRDefault="004E6702" w:rsidP="0084357E" w:rsidR="004E6702" w:rsidRPr="000D56E3">
            <w:pPr>
              <w:rPr>
                <w:rFonts w:hAnsi="Times New Roman" w:ascii="Times New Roman"/>
                <w:szCs w:val="24"/>
                <w:lang w:val="hr-HR"/>
              </w:rPr>
            </w:pPr>
          </w:p>
        </w:tc>
        <w:tc>
          <w:tcPr>
            <w:tcW w:type="dxa" w:w="3780"/>
          </w:tcPr>
          <w:p w:rsidRDefault="004E6702" w:rsidP="0084357E" w:rsidR="004E6702" w:rsidRPr="000D56E3">
            <w:pPr>
              <w:rPr>
                <w:rFonts w:hAnsi="Times New Roman" w:ascii="Times New Roman"/>
                <w:szCs w:val="24"/>
                <w:lang w:val="hr-HR"/>
              </w:rPr>
            </w:pPr>
            <w:r w:rsidRPr="000D56E3">
              <w:rPr>
                <w:rFonts w:hAnsi="Times New Roman" w:ascii="Times New Roman"/>
                <w:szCs w:val="24"/>
                <w:lang w:val="hr-HR"/>
              </w:rPr>
              <w:t>-potraživanja od kupaca u zemlji</w:t>
            </w:r>
          </w:p>
        </w:tc>
        <w:tc>
          <w:tcPr>
            <w:tcW w:type="dxa" w:w="1629"/>
          </w:tcPr>
          <w:p w:rsidRDefault="004E6702" w:rsidP="0084357E" w:rsidR="004E6702" w:rsidRPr="000D56E3">
            <w:pPr>
              <w:jc w:val="right"/>
              <w:rPr>
                <w:rFonts w:hAnsi="Times New Roman" w:ascii="Times New Roman"/>
                <w:szCs w:val="24"/>
                <w:lang w:val="hr-HR"/>
              </w:rPr>
            </w:pPr>
            <w:r w:rsidRPr="000D56E3">
              <w:rPr>
                <w:rFonts w:hAnsi="Times New Roman" w:ascii="Times New Roman"/>
                <w:szCs w:val="24"/>
                <w:lang w:val="hr-HR"/>
              </w:rPr>
              <w:t>69.755,21</w:t>
            </w:r>
          </w:p>
        </w:tc>
        <w:tc>
          <w:tcPr>
            <w:tcW w:type="dxa" w:w="1629"/>
          </w:tcPr>
          <w:p w:rsidRDefault="004E6702" w:rsidP="0084357E" w:rsidR="004E6702" w:rsidRPr="000D56E3">
            <w:pPr>
              <w:jc w:val="right"/>
              <w:rPr>
                <w:rFonts w:hAnsi="Times New Roman" w:ascii="Times New Roman"/>
                <w:szCs w:val="24"/>
                <w:lang w:val="hr-HR"/>
              </w:rPr>
            </w:pPr>
            <w:r w:rsidRPr="000D56E3">
              <w:rPr>
                <w:rFonts w:hAnsi="Times New Roman" w:ascii="Times New Roman"/>
                <w:szCs w:val="24"/>
                <w:lang w:val="hr-HR"/>
              </w:rPr>
              <w:t>0,00</w:t>
            </w:r>
          </w:p>
        </w:tc>
        <w:tc>
          <w:tcPr>
            <w:tcW w:type="dxa" w:w="1754"/>
          </w:tcPr>
          <w:p w:rsidRDefault="004E6702" w:rsidP="0084357E" w:rsidR="004E6702" w:rsidRPr="000D56E3">
            <w:pPr>
              <w:jc w:val="right"/>
              <w:rPr>
                <w:rFonts w:hAnsi="Times New Roman" w:ascii="Times New Roman"/>
                <w:szCs w:val="24"/>
                <w:lang w:val="hr-HR"/>
              </w:rPr>
            </w:pPr>
            <w:r w:rsidRPr="000D56E3">
              <w:rPr>
                <w:rFonts w:hAnsi="Times New Roman" w:ascii="Times New Roman"/>
                <w:szCs w:val="24"/>
                <w:lang w:val="hr-HR"/>
              </w:rPr>
              <w:t>-69.755,21</w:t>
            </w:r>
          </w:p>
        </w:tc>
      </w:tr>
      <w:tr w:rsidTr="0084357E" w:rsidR="004E6702" w:rsidRPr="000D56E3">
        <w:tc>
          <w:tcPr>
            <w:tcW w:type="dxa" w:w="672"/>
          </w:tcPr>
          <w:p w:rsidRDefault="004E6702" w:rsidP="0084357E" w:rsidR="004E6702" w:rsidRPr="000D56E3">
            <w:pPr>
              <w:rPr>
                <w:rFonts w:hAnsi="Times New Roman" w:ascii="Times New Roman"/>
                <w:szCs w:val="24"/>
                <w:lang w:val="hr-HR"/>
              </w:rPr>
            </w:pPr>
          </w:p>
        </w:tc>
        <w:tc>
          <w:tcPr>
            <w:tcW w:type="dxa" w:w="3780"/>
          </w:tcPr>
          <w:p w:rsidRDefault="004E6702" w:rsidP="0084357E" w:rsidR="004E6702" w:rsidRPr="000D56E3">
            <w:pPr>
              <w:rPr>
                <w:rFonts w:hAnsi="Times New Roman" w:ascii="Times New Roman"/>
                <w:szCs w:val="24"/>
                <w:lang w:val="hr-HR"/>
              </w:rPr>
            </w:pPr>
            <w:r w:rsidRPr="000D56E3">
              <w:rPr>
                <w:rFonts w:hAnsi="Times New Roman" w:ascii="Times New Roman"/>
                <w:szCs w:val="24"/>
                <w:lang w:val="hr-HR"/>
              </w:rPr>
              <w:t xml:space="preserve">-potraživanja za dane  avanse </w:t>
            </w:r>
          </w:p>
        </w:tc>
        <w:tc>
          <w:tcPr>
            <w:tcW w:type="dxa" w:w="1629"/>
          </w:tcPr>
          <w:p w:rsidRDefault="004E6702" w:rsidP="0084357E" w:rsidR="004E6702" w:rsidRPr="000D56E3">
            <w:pPr>
              <w:jc w:val="right"/>
              <w:rPr>
                <w:rFonts w:hAnsi="Times New Roman" w:ascii="Times New Roman"/>
                <w:szCs w:val="24"/>
                <w:lang w:val="hr-HR"/>
              </w:rPr>
            </w:pPr>
            <w:r w:rsidRPr="000D56E3">
              <w:rPr>
                <w:rFonts w:hAnsi="Times New Roman" w:ascii="Times New Roman"/>
                <w:szCs w:val="24"/>
                <w:lang w:val="hr-HR"/>
              </w:rPr>
              <w:t>8.350,00</w:t>
            </w:r>
          </w:p>
        </w:tc>
        <w:tc>
          <w:tcPr>
            <w:tcW w:type="dxa" w:w="1629"/>
          </w:tcPr>
          <w:p w:rsidRDefault="004E6702" w:rsidP="0084357E" w:rsidR="004E6702" w:rsidRPr="000D56E3">
            <w:pPr>
              <w:jc w:val="right"/>
              <w:rPr>
                <w:rFonts w:hAnsi="Times New Roman" w:ascii="Times New Roman"/>
                <w:szCs w:val="24"/>
                <w:lang w:val="hr-HR"/>
              </w:rPr>
            </w:pPr>
            <w:r w:rsidRPr="000D56E3">
              <w:rPr>
                <w:rFonts w:hAnsi="Times New Roman" w:ascii="Times New Roman"/>
                <w:szCs w:val="24"/>
                <w:lang w:val="hr-HR"/>
              </w:rPr>
              <w:t>0,00</w:t>
            </w:r>
          </w:p>
        </w:tc>
        <w:tc>
          <w:tcPr>
            <w:tcW w:type="dxa" w:w="1754"/>
          </w:tcPr>
          <w:p w:rsidRDefault="004E6702" w:rsidP="0084357E" w:rsidR="004E6702" w:rsidRPr="000D56E3">
            <w:pPr>
              <w:jc w:val="right"/>
              <w:rPr>
                <w:rFonts w:hAnsi="Times New Roman" w:ascii="Times New Roman"/>
                <w:szCs w:val="24"/>
                <w:lang w:val="hr-HR"/>
              </w:rPr>
            </w:pPr>
            <w:r w:rsidRPr="000D56E3">
              <w:rPr>
                <w:rFonts w:hAnsi="Times New Roman" w:ascii="Times New Roman"/>
                <w:szCs w:val="24"/>
                <w:lang w:val="hr-HR"/>
              </w:rPr>
              <w:t>-8.350,00</w:t>
            </w:r>
          </w:p>
        </w:tc>
      </w:tr>
      <w:tr w:rsidTr="0084357E" w:rsidR="004E6702" w:rsidRPr="000D56E3">
        <w:tc>
          <w:tcPr>
            <w:tcW w:type="dxa" w:w="672"/>
          </w:tcPr>
          <w:p w:rsidRDefault="004E6702" w:rsidP="0084357E" w:rsidR="004E6702" w:rsidRPr="000D56E3">
            <w:pPr>
              <w:rPr>
                <w:rFonts w:hAnsi="Times New Roman" w:ascii="Times New Roman"/>
                <w:szCs w:val="24"/>
                <w:lang w:val="hr-HR"/>
              </w:rPr>
            </w:pPr>
          </w:p>
        </w:tc>
        <w:tc>
          <w:tcPr>
            <w:tcW w:type="dxa" w:w="3780"/>
          </w:tcPr>
          <w:p w:rsidRDefault="004E6702" w:rsidP="0084357E" w:rsidR="004E6702" w:rsidRPr="000D56E3">
            <w:pPr>
              <w:rPr>
                <w:rFonts w:hAnsi="Times New Roman" w:ascii="Times New Roman"/>
                <w:szCs w:val="24"/>
                <w:lang w:val="hr-HR"/>
              </w:rPr>
            </w:pPr>
            <w:r w:rsidRPr="000D56E3">
              <w:rPr>
                <w:rFonts w:hAnsi="Times New Roman" w:ascii="Times New Roman"/>
                <w:szCs w:val="24"/>
                <w:lang w:val="hr-HR"/>
              </w:rPr>
              <w:t>-kratkoroč. kredit  Koračević Zlatko</w:t>
            </w:r>
          </w:p>
        </w:tc>
        <w:tc>
          <w:tcPr>
            <w:tcW w:type="dxa" w:w="1629"/>
          </w:tcPr>
          <w:p w:rsidRDefault="004E6702" w:rsidP="0084357E" w:rsidR="004E6702" w:rsidRPr="000D56E3">
            <w:pPr>
              <w:jc w:val="right"/>
              <w:rPr>
                <w:rFonts w:hAnsi="Times New Roman" w:ascii="Times New Roman"/>
                <w:szCs w:val="24"/>
                <w:lang w:val="hr-HR"/>
              </w:rPr>
            </w:pPr>
            <w:r w:rsidRPr="000D56E3">
              <w:rPr>
                <w:rFonts w:hAnsi="Times New Roman" w:ascii="Times New Roman"/>
                <w:szCs w:val="24"/>
                <w:lang w:val="hr-HR"/>
              </w:rPr>
              <w:t>132.563,92</w:t>
            </w:r>
          </w:p>
        </w:tc>
        <w:tc>
          <w:tcPr>
            <w:tcW w:type="dxa" w:w="1629"/>
          </w:tcPr>
          <w:p w:rsidRDefault="004E6702" w:rsidP="0084357E" w:rsidR="004E6702" w:rsidRPr="000D56E3">
            <w:pPr>
              <w:jc w:val="right"/>
              <w:rPr>
                <w:rFonts w:hAnsi="Times New Roman" w:ascii="Times New Roman"/>
                <w:szCs w:val="24"/>
                <w:lang w:val="hr-HR"/>
              </w:rPr>
            </w:pPr>
            <w:r w:rsidRPr="000D56E3">
              <w:rPr>
                <w:rFonts w:hAnsi="Times New Roman" w:ascii="Times New Roman"/>
                <w:szCs w:val="24"/>
                <w:lang w:val="hr-HR"/>
              </w:rPr>
              <w:t>132.563,92</w:t>
            </w:r>
          </w:p>
        </w:tc>
        <w:tc>
          <w:tcPr>
            <w:tcW w:type="dxa" w:w="1754"/>
          </w:tcPr>
          <w:p w:rsidRDefault="004E6702" w:rsidP="0084357E" w:rsidR="004E6702" w:rsidRPr="000D56E3">
            <w:pPr>
              <w:jc w:val="right"/>
              <w:rPr>
                <w:rFonts w:hAnsi="Times New Roman" w:ascii="Times New Roman"/>
                <w:szCs w:val="24"/>
                <w:lang w:val="hr-HR"/>
              </w:rPr>
            </w:pPr>
          </w:p>
        </w:tc>
      </w:tr>
      <w:tr w:rsidTr="0084357E" w:rsidR="004E6702" w:rsidRPr="000D56E3">
        <w:tc>
          <w:tcPr>
            <w:tcW w:type="dxa" w:w="672"/>
          </w:tcPr>
          <w:p w:rsidRDefault="004E6702" w:rsidP="0084357E" w:rsidR="004E6702" w:rsidRPr="000D56E3">
            <w:pPr>
              <w:rPr>
                <w:rFonts w:hAnsi="Times New Roman" w:ascii="Times New Roman"/>
                <w:szCs w:val="24"/>
                <w:lang w:val="hr-HR"/>
              </w:rPr>
            </w:pPr>
          </w:p>
        </w:tc>
        <w:tc>
          <w:tcPr>
            <w:tcW w:type="dxa" w:w="3780"/>
          </w:tcPr>
          <w:p w:rsidRDefault="004E6702" w:rsidP="0084357E" w:rsidR="004E6702" w:rsidRPr="000D56E3">
            <w:pPr>
              <w:rPr>
                <w:rFonts w:hAnsi="Times New Roman" w:ascii="Times New Roman"/>
                <w:szCs w:val="24"/>
                <w:lang w:val="hr-HR"/>
              </w:rPr>
            </w:pPr>
            <w:r w:rsidRPr="000D56E3">
              <w:rPr>
                <w:rFonts w:hAnsi="Times New Roman" w:ascii="Times New Roman"/>
                <w:szCs w:val="24"/>
                <w:lang w:val="hr-HR"/>
              </w:rPr>
              <w:t>-kratkoročni kredit Vilama Anđelko</w:t>
            </w:r>
          </w:p>
        </w:tc>
        <w:tc>
          <w:tcPr>
            <w:tcW w:type="dxa" w:w="1629"/>
          </w:tcPr>
          <w:p w:rsidRDefault="004E6702" w:rsidP="0084357E" w:rsidR="004E6702" w:rsidRPr="000D56E3">
            <w:pPr>
              <w:jc w:val="right"/>
              <w:rPr>
                <w:rFonts w:hAnsi="Times New Roman" w:ascii="Times New Roman"/>
                <w:szCs w:val="24"/>
                <w:lang w:val="hr-HR"/>
              </w:rPr>
            </w:pPr>
            <w:r w:rsidRPr="000D56E3">
              <w:rPr>
                <w:rFonts w:hAnsi="Times New Roman" w:ascii="Times New Roman"/>
                <w:szCs w:val="24"/>
                <w:lang w:val="hr-HR"/>
              </w:rPr>
              <w:t>534.197,16</w:t>
            </w:r>
          </w:p>
        </w:tc>
        <w:tc>
          <w:tcPr>
            <w:tcW w:type="dxa" w:w="1629"/>
          </w:tcPr>
          <w:p w:rsidRDefault="004E6702" w:rsidP="0084357E" w:rsidR="004E6702" w:rsidRPr="000D56E3">
            <w:pPr>
              <w:jc w:val="right"/>
              <w:rPr>
                <w:rFonts w:hAnsi="Times New Roman" w:ascii="Times New Roman"/>
                <w:szCs w:val="24"/>
                <w:lang w:val="hr-HR"/>
              </w:rPr>
            </w:pPr>
            <w:r w:rsidRPr="000D56E3">
              <w:rPr>
                <w:rFonts w:hAnsi="Times New Roman" w:ascii="Times New Roman"/>
                <w:szCs w:val="24"/>
                <w:lang w:val="hr-HR"/>
              </w:rPr>
              <w:t>534.197,16</w:t>
            </w:r>
          </w:p>
        </w:tc>
        <w:tc>
          <w:tcPr>
            <w:tcW w:type="dxa" w:w="1754"/>
          </w:tcPr>
          <w:p w:rsidRDefault="004E6702" w:rsidP="0084357E" w:rsidR="004E6702" w:rsidRPr="000D56E3">
            <w:pPr>
              <w:jc w:val="right"/>
              <w:rPr>
                <w:rFonts w:hAnsi="Times New Roman" w:ascii="Times New Roman"/>
                <w:szCs w:val="24"/>
                <w:lang w:val="hr-HR"/>
              </w:rPr>
            </w:pPr>
          </w:p>
        </w:tc>
      </w:tr>
      <w:tr w:rsidTr="0084357E" w:rsidR="004E6702" w:rsidRPr="000D56E3">
        <w:tc>
          <w:tcPr>
            <w:tcW w:type="dxa" w:w="672"/>
            <w:tcBorders>
              <w:bottom w:space="0" w:sz="4" w:color="auto" w:val="single"/>
            </w:tcBorders>
          </w:tcPr>
          <w:p w:rsidRDefault="004E6702" w:rsidP="0084357E" w:rsidR="004E6702" w:rsidRPr="000D56E3">
            <w:pPr>
              <w:rPr>
                <w:rFonts w:hAnsi="Times New Roman" w:ascii="Times New Roman"/>
                <w:szCs w:val="24"/>
                <w:lang w:val="hr-HR"/>
              </w:rPr>
            </w:pPr>
          </w:p>
        </w:tc>
        <w:tc>
          <w:tcPr>
            <w:tcW w:type="dxa" w:w="3780"/>
            <w:tcBorders>
              <w:bottom w:space="0" w:sz="4" w:color="auto" w:val="single"/>
            </w:tcBorders>
          </w:tcPr>
          <w:p w:rsidRDefault="004E6702" w:rsidP="0084357E" w:rsidR="004E6702" w:rsidRPr="000D56E3">
            <w:pPr>
              <w:rPr>
                <w:rFonts w:hAnsi="Times New Roman" w:ascii="Times New Roman"/>
                <w:szCs w:val="24"/>
                <w:lang w:val="hr-HR"/>
              </w:rPr>
            </w:pPr>
            <w:r w:rsidRPr="000D56E3">
              <w:rPr>
                <w:rFonts w:hAnsi="Times New Roman" w:ascii="Times New Roman"/>
                <w:szCs w:val="24"/>
                <w:lang w:val="hr-HR"/>
              </w:rPr>
              <w:t>-potraživanja od države i dr. instit.</w:t>
            </w:r>
          </w:p>
        </w:tc>
        <w:tc>
          <w:tcPr>
            <w:tcW w:type="dxa" w:w="1629"/>
            <w:tcBorders>
              <w:bottom w:space="0" w:sz="4" w:color="auto" w:val="single"/>
            </w:tcBorders>
          </w:tcPr>
          <w:p w:rsidRDefault="004E6702" w:rsidP="0084357E" w:rsidR="004E6702" w:rsidRPr="000D56E3">
            <w:pPr>
              <w:jc w:val="right"/>
              <w:rPr>
                <w:rFonts w:hAnsi="Times New Roman" w:ascii="Times New Roman"/>
                <w:szCs w:val="24"/>
                <w:lang w:val="hr-HR"/>
              </w:rPr>
            </w:pPr>
            <w:r w:rsidRPr="000D56E3">
              <w:rPr>
                <w:rFonts w:hAnsi="Times New Roman" w:ascii="Times New Roman"/>
                <w:szCs w:val="24"/>
                <w:lang w:val="hr-HR"/>
              </w:rPr>
              <w:t>4.435,33</w:t>
            </w:r>
          </w:p>
        </w:tc>
        <w:tc>
          <w:tcPr>
            <w:tcW w:type="dxa" w:w="1629"/>
            <w:tcBorders>
              <w:bottom w:space="0" w:sz="4" w:color="auto" w:val="single"/>
            </w:tcBorders>
          </w:tcPr>
          <w:p w:rsidRDefault="004E6702" w:rsidP="0084357E" w:rsidR="004E6702" w:rsidRPr="000D56E3">
            <w:pPr>
              <w:jc w:val="right"/>
              <w:rPr>
                <w:rFonts w:hAnsi="Times New Roman" w:ascii="Times New Roman"/>
                <w:szCs w:val="24"/>
                <w:lang w:val="hr-HR"/>
              </w:rPr>
            </w:pPr>
            <w:r w:rsidRPr="000D56E3">
              <w:rPr>
                <w:rFonts w:hAnsi="Times New Roman" w:ascii="Times New Roman"/>
                <w:szCs w:val="24"/>
                <w:lang w:val="hr-HR"/>
              </w:rPr>
              <w:t>0,00</w:t>
            </w:r>
          </w:p>
        </w:tc>
        <w:tc>
          <w:tcPr>
            <w:tcW w:type="dxa" w:w="1754"/>
            <w:tcBorders>
              <w:bottom w:space="0" w:sz="4" w:color="auto" w:val="single"/>
            </w:tcBorders>
          </w:tcPr>
          <w:p w:rsidRDefault="004E6702" w:rsidP="0084357E" w:rsidR="004E6702" w:rsidRPr="000D56E3">
            <w:pPr>
              <w:jc w:val="right"/>
              <w:rPr>
                <w:rFonts w:hAnsi="Times New Roman" w:ascii="Times New Roman"/>
                <w:szCs w:val="24"/>
                <w:lang w:val="hr-HR"/>
              </w:rPr>
            </w:pPr>
            <w:r w:rsidRPr="000D56E3">
              <w:rPr>
                <w:rFonts w:hAnsi="Times New Roman" w:ascii="Times New Roman"/>
                <w:szCs w:val="24"/>
                <w:lang w:val="hr-HR"/>
              </w:rPr>
              <w:t>-4.435,33</w:t>
            </w:r>
          </w:p>
        </w:tc>
      </w:tr>
      <w:tr w:rsidTr="0084357E" w:rsidR="004E6702" w:rsidRPr="000D56E3">
        <w:tblPrEx>
          <w:tblLook w:val="0000" w:noVBand="0" w:noHBand="0" w:lastColumn="0" w:firstColumn="0" w:lastRow="0" w:firstRow="0"/>
        </w:tblPrEx>
        <w:trPr>
          <w:trHeight w:val="253"/>
        </w:trPr>
        <w:tc>
          <w:tcPr>
            <w:tcW w:type="dxa" w:w="672"/>
            <w:tcBorders>
              <w:bottom w:space="0" w:sz="4" w:color="auto" w:val="single"/>
            </w:tcBorders>
          </w:tcPr>
          <w:p w:rsidRDefault="004E6702" w:rsidP="0084357E" w:rsidR="004E6702" w:rsidRPr="000D56E3">
            <w:pPr>
              <w:ind w:left="108"/>
              <w:rPr>
                <w:rFonts w:hAnsi="Times New Roman" w:ascii="Times New Roman"/>
                <w:szCs w:val="24"/>
                <w:lang w:val="hr-HR"/>
              </w:rPr>
            </w:pPr>
          </w:p>
        </w:tc>
        <w:tc>
          <w:tcPr>
            <w:tcW w:type="dxa" w:w="3780"/>
            <w:tcBorders>
              <w:bottom w:space="0" w:sz="4" w:color="auto" w:val="single"/>
            </w:tcBorders>
          </w:tcPr>
          <w:p w:rsidRDefault="004E6702" w:rsidP="0084357E" w:rsidR="004E6702" w:rsidRPr="000D56E3">
            <w:pPr>
              <w:rPr>
                <w:rFonts w:hAnsi="Times New Roman" w:ascii="Times New Roman"/>
                <w:szCs w:val="24"/>
                <w:lang w:val="hr-HR"/>
              </w:rPr>
            </w:pPr>
            <w:r w:rsidRPr="000D56E3">
              <w:rPr>
                <w:rFonts w:hAnsi="Times New Roman" w:ascii="Times New Roman"/>
                <w:szCs w:val="24"/>
                <w:lang w:val="hr-HR"/>
              </w:rPr>
              <w:t>Zalihe</w:t>
            </w:r>
          </w:p>
        </w:tc>
        <w:tc>
          <w:tcPr>
            <w:tcW w:type="dxa" w:w="1629"/>
            <w:tcBorders>
              <w:bottom w:space="0" w:sz="4" w:color="auto" w:val="single"/>
            </w:tcBorders>
          </w:tcPr>
          <w:p w:rsidRDefault="004E6702" w:rsidP="0084357E" w:rsidR="004E6702" w:rsidRPr="000D56E3">
            <w:pPr>
              <w:jc w:val="right"/>
              <w:rPr>
                <w:rFonts w:hAnsi="Times New Roman" w:ascii="Times New Roman"/>
                <w:szCs w:val="24"/>
                <w:lang w:val="hr-HR"/>
              </w:rPr>
            </w:pPr>
          </w:p>
        </w:tc>
        <w:tc>
          <w:tcPr>
            <w:tcW w:type="dxa" w:w="1629"/>
            <w:tcBorders>
              <w:bottom w:space="0" w:sz="4" w:color="auto" w:val="single"/>
            </w:tcBorders>
          </w:tcPr>
          <w:p w:rsidRDefault="004E6702" w:rsidP="0084357E" w:rsidR="004E6702" w:rsidRPr="000D56E3">
            <w:pPr>
              <w:jc w:val="right"/>
              <w:rPr>
                <w:rFonts w:hAnsi="Times New Roman" w:ascii="Times New Roman"/>
                <w:szCs w:val="24"/>
                <w:lang w:val="hr-HR"/>
              </w:rPr>
            </w:pPr>
          </w:p>
        </w:tc>
        <w:tc>
          <w:tcPr>
            <w:tcW w:type="dxa" w:w="1754"/>
            <w:tcBorders>
              <w:bottom w:space="0" w:sz="4" w:color="auto" w:val="single"/>
            </w:tcBorders>
          </w:tcPr>
          <w:p w:rsidRDefault="004E6702" w:rsidP="0084357E" w:rsidR="004E6702" w:rsidRPr="000D56E3">
            <w:pPr>
              <w:jc w:val="right"/>
              <w:rPr>
                <w:rFonts w:hAnsi="Times New Roman" w:ascii="Times New Roman"/>
                <w:szCs w:val="24"/>
                <w:lang w:val="hr-HR"/>
              </w:rPr>
            </w:pPr>
          </w:p>
        </w:tc>
      </w:tr>
      <w:tr w:rsidTr="0084357E" w:rsidR="004E6702" w:rsidRPr="000D56E3">
        <w:tblPrEx>
          <w:tblLook w:val="0000" w:noVBand="0" w:noHBand="0" w:lastColumn="0" w:firstColumn="0" w:lastRow="0" w:firstRow="0"/>
        </w:tblPrEx>
        <w:trPr>
          <w:trHeight w:val="253"/>
        </w:trPr>
        <w:tc>
          <w:tcPr>
            <w:tcW w:type="dxa" w:w="672"/>
            <w:tcBorders>
              <w:bottom w:space="0" w:sz="4" w:color="auto" w:val="single"/>
            </w:tcBorders>
          </w:tcPr>
          <w:p w:rsidRDefault="004E6702" w:rsidP="0084357E" w:rsidR="004E6702" w:rsidRPr="000D56E3">
            <w:pPr>
              <w:ind w:left="108"/>
              <w:rPr>
                <w:rFonts w:hAnsi="Times New Roman" w:ascii="Times New Roman"/>
                <w:szCs w:val="24"/>
                <w:lang w:val="hr-HR"/>
              </w:rPr>
            </w:pPr>
          </w:p>
        </w:tc>
        <w:tc>
          <w:tcPr>
            <w:tcW w:type="dxa" w:w="3780"/>
            <w:tcBorders>
              <w:bottom w:space="0" w:sz="4" w:color="auto" w:val="single"/>
            </w:tcBorders>
          </w:tcPr>
          <w:p w:rsidRDefault="004E6702" w:rsidP="0084357E" w:rsidR="004E6702" w:rsidRPr="000D56E3">
            <w:pPr>
              <w:rPr>
                <w:rFonts w:hAnsi="Times New Roman" w:ascii="Times New Roman"/>
                <w:szCs w:val="24"/>
                <w:lang w:val="hr-HR"/>
              </w:rPr>
            </w:pPr>
            <w:r w:rsidRPr="000D56E3">
              <w:rPr>
                <w:rFonts w:hAnsi="Times New Roman" w:ascii="Times New Roman"/>
                <w:szCs w:val="24"/>
                <w:lang w:val="hr-HR"/>
              </w:rPr>
              <w:t>-sitni inventar na zalihi</w:t>
            </w:r>
          </w:p>
        </w:tc>
        <w:tc>
          <w:tcPr>
            <w:tcW w:type="dxa" w:w="1629"/>
            <w:tcBorders>
              <w:bottom w:space="0" w:sz="4" w:color="auto" w:val="single"/>
            </w:tcBorders>
          </w:tcPr>
          <w:p w:rsidRDefault="004E6702" w:rsidP="0084357E" w:rsidR="004E6702" w:rsidRPr="000D56E3">
            <w:pPr>
              <w:jc w:val="right"/>
              <w:rPr>
                <w:rFonts w:hAnsi="Times New Roman" w:ascii="Times New Roman"/>
                <w:szCs w:val="24"/>
                <w:lang w:val="hr-HR"/>
              </w:rPr>
            </w:pPr>
            <w:r w:rsidRPr="000D56E3">
              <w:rPr>
                <w:rFonts w:hAnsi="Times New Roman" w:ascii="Times New Roman"/>
                <w:szCs w:val="24"/>
                <w:lang w:val="hr-HR"/>
              </w:rPr>
              <w:t>7.788,21</w:t>
            </w:r>
          </w:p>
        </w:tc>
        <w:tc>
          <w:tcPr>
            <w:tcW w:type="dxa" w:w="1629"/>
            <w:tcBorders>
              <w:bottom w:space="0" w:sz="4" w:color="auto" w:val="single"/>
            </w:tcBorders>
          </w:tcPr>
          <w:p w:rsidRDefault="004E6702" w:rsidP="0084357E" w:rsidR="004E6702" w:rsidRPr="000D56E3">
            <w:pPr>
              <w:jc w:val="right"/>
              <w:rPr>
                <w:rFonts w:hAnsi="Times New Roman" w:ascii="Times New Roman"/>
                <w:szCs w:val="24"/>
                <w:lang w:val="hr-HR"/>
              </w:rPr>
            </w:pPr>
            <w:r w:rsidRPr="000D56E3">
              <w:rPr>
                <w:rFonts w:hAnsi="Times New Roman" w:ascii="Times New Roman"/>
                <w:szCs w:val="24"/>
                <w:lang w:val="hr-HR"/>
              </w:rPr>
              <w:t>0,00</w:t>
            </w:r>
          </w:p>
        </w:tc>
        <w:tc>
          <w:tcPr>
            <w:tcW w:type="dxa" w:w="1754"/>
            <w:tcBorders>
              <w:bottom w:space="0" w:sz="4" w:color="auto" w:val="single"/>
            </w:tcBorders>
          </w:tcPr>
          <w:p w:rsidRDefault="004E6702" w:rsidP="0084357E" w:rsidR="004E6702" w:rsidRPr="000D56E3">
            <w:pPr>
              <w:jc w:val="right"/>
              <w:rPr>
                <w:rFonts w:hAnsi="Times New Roman" w:ascii="Times New Roman"/>
                <w:szCs w:val="24"/>
                <w:lang w:val="hr-HR"/>
              </w:rPr>
            </w:pPr>
            <w:r w:rsidRPr="000D56E3">
              <w:rPr>
                <w:rFonts w:hAnsi="Times New Roman" w:ascii="Times New Roman"/>
                <w:szCs w:val="24"/>
                <w:lang w:val="hr-HR"/>
              </w:rPr>
              <w:t>-7.788,21</w:t>
            </w:r>
          </w:p>
        </w:tc>
      </w:tr>
      <w:tr w:rsidTr="0084357E" w:rsidR="004E6702" w:rsidRPr="000D56E3">
        <w:tblPrEx>
          <w:tblLook w:val="0000" w:noVBand="0" w:noHBand="0" w:lastColumn="0" w:firstColumn="0" w:lastRow="0" w:firstRow="0"/>
        </w:tblPrEx>
        <w:trPr>
          <w:trHeight w:val="253"/>
        </w:trPr>
        <w:tc>
          <w:tcPr>
            <w:tcW w:type="dxa" w:w="672"/>
            <w:tcBorders>
              <w:bottom w:space="0" w:sz="4" w:color="auto" w:val="single"/>
            </w:tcBorders>
          </w:tcPr>
          <w:p w:rsidRDefault="004E6702" w:rsidP="0084357E" w:rsidR="004E6702" w:rsidRPr="000D56E3">
            <w:pPr>
              <w:ind w:left="108"/>
              <w:rPr>
                <w:rFonts w:hAnsi="Times New Roman" w:ascii="Times New Roman"/>
                <w:szCs w:val="24"/>
                <w:lang w:val="hr-HR"/>
              </w:rPr>
            </w:pPr>
          </w:p>
        </w:tc>
        <w:tc>
          <w:tcPr>
            <w:tcW w:type="dxa" w:w="3780"/>
            <w:tcBorders>
              <w:bottom w:space="0" w:sz="4" w:color="auto" w:val="single"/>
            </w:tcBorders>
          </w:tcPr>
          <w:p w:rsidRDefault="004E6702" w:rsidP="0084357E" w:rsidR="004E6702" w:rsidRPr="000D56E3">
            <w:pPr>
              <w:rPr>
                <w:rFonts w:hAnsi="Times New Roman" w:ascii="Times New Roman"/>
                <w:szCs w:val="24"/>
                <w:lang w:val="hr-HR"/>
              </w:rPr>
            </w:pPr>
            <w:r w:rsidRPr="000D56E3">
              <w:rPr>
                <w:rFonts w:hAnsi="Times New Roman" w:ascii="Times New Roman"/>
                <w:szCs w:val="24"/>
                <w:lang w:val="hr-HR"/>
              </w:rPr>
              <w:t>-nedovršena proizvodnja</w:t>
            </w:r>
          </w:p>
        </w:tc>
        <w:tc>
          <w:tcPr>
            <w:tcW w:type="dxa" w:w="1629"/>
            <w:tcBorders>
              <w:bottom w:space="0" w:sz="4" w:color="auto" w:val="single"/>
            </w:tcBorders>
          </w:tcPr>
          <w:p w:rsidRDefault="004E6702" w:rsidP="0084357E" w:rsidR="004E6702" w:rsidRPr="000D56E3">
            <w:pPr>
              <w:jc w:val="right"/>
              <w:rPr>
                <w:rFonts w:hAnsi="Times New Roman" w:ascii="Times New Roman"/>
                <w:szCs w:val="24"/>
                <w:lang w:val="hr-HR"/>
              </w:rPr>
            </w:pPr>
            <w:r w:rsidRPr="000D56E3">
              <w:rPr>
                <w:rFonts w:hAnsi="Times New Roman" w:ascii="Times New Roman"/>
                <w:szCs w:val="24"/>
                <w:lang w:val="hr-HR"/>
              </w:rPr>
              <w:t>148.874,00</w:t>
            </w:r>
          </w:p>
        </w:tc>
        <w:tc>
          <w:tcPr>
            <w:tcW w:type="dxa" w:w="1629"/>
            <w:tcBorders>
              <w:bottom w:space="0" w:sz="4" w:color="auto" w:val="single"/>
            </w:tcBorders>
          </w:tcPr>
          <w:p w:rsidRDefault="004E6702" w:rsidP="0084357E" w:rsidR="004E6702" w:rsidRPr="000D56E3">
            <w:pPr>
              <w:jc w:val="right"/>
              <w:rPr>
                <w:rFonts w:hAnsi="Times New Roman" w:ascii="Times New Roman"/>
                <w:szCs w:val="24"/>
                <w:lang w:val="hr-HR"/>
              </w:rPr>
            </w:pPr>
            <w:r w:rsidRPr="000D56E3">
              <w:rPr>
                <w:rFonts w:hAnsi="Times New Roman" w:ascii="Times New Roman"/>
                <w:szCs w:val="24"/>
                <w:lang w:val="hr-HR"/>
              </w:rPr>
              <w:t>0,00</w:t>
            </w:r>
          </w:p>
        </w:tc>
        <w:tc>
          <w:tcPr>
            <w:tcW w:type="dxa" w:w="1754"/>
            <w:tcBorders>
              <w:bottom w:space="0" w:sz="4" w:color="auto" w:val="single"/>
            </w:tcBorders>
          </w:tcPr>
          <w:p w:rsidRDefault="004E6702" w:rsidP="0084357E" w:rsidR="004E6702" w:rsidRPr="000D56E3">
            <w:pPr>
              <w:jc w:val="right"/>
              <w:rPr>
                <w:rFonts w:hAnsi="Times New Roman" w:ascii="Times New Roman"/>
                <w:szCs w:val="24"/>
                <w:lang w:val="hr-HR"/>
              </w:rPr>
            </w:pPr>
            <w:r w:rsidRPr="000D56E3">
              <w:rPr>
                <w:rFonts w:hAnsi="Times New Roman" w:ascii="Times New Roman"/>
                <w:szCs w:val="24"/>
                <w:lang w:val="hr-HR"/>
              </w:rPr>
              <w:t>-148.874,00</w:t>
            </w:r>
          </w:p>
        </w:tc>
      </w:tr>
      <w:tr w:rsidTr="0084357E" w:rsidR="004E6702" w:rsidRPr="000D56E3">
        <w:tblPrEx>
          <w:tblLook w:val="0000" w:noVBand="0" w:noHBand="0" w:lastColumn="0" w:firstColumn="0" w:lastRow="0" w:firstRow="0"/>
        </w:tblPrEx>
        <w:trPr>
          <w:trHeight w:val="251"/>
        </w:trPr>
        <w:tc>
          <w:tcPr>
            <w:tcW w:type="dxa" w:w="672"/>
            <w:tcBorders>
              <w:top w:space="0" w:sz="4" w:color="auto" w:val="single"/>
              <w:left w:val="nil"/>
              <w:bottom w:val="nil"/>
              <w:right w:val="nil"/>
            </w:tcBorders>
          </w:tcPr>
          <w:p w:rsidRDefault="004E6702" w:rsidP="0084357E" w:rsidR="004E6702" w:rsidRPr="000D56E3">
            <w:pPr>
              <w:ind w:left="108"/>
              <w:rPr>
                <w:rFonts w:hAnsi="Times New Roman" w:ascii="Times New Roman"/>
                <w:szCs w:val="24"/>
                <w:lang w:val="hr-HR"/>
              </w:rPr>
            </w:pPr>
          </w:p>
        </w:tc>
        <w:tc>
          <w:tcPr>
            <w:tcW w:type="dxa" w:w="3780"/>
            <w:tcBorders>
              <w:top w:space="0" w:sz="4" w:color="auto" w:val="single"/>
              <w:left w:val="nil"/>
              <w:bottom w:val="nil"/>
              <w:right w:val="nil"/>
            </w:tcBorders>
          </w:tcPr>
          <w:p w:rsidRDefault="004E6702" w:rsidP="0084357E" w:rsidR="004E6702" w:rsidRPr="000D56E3">
            <w:pPr>
              <w:rPr>
                <w:rFonts w:hAnsi="Times New Roman" w:ascii="Times New Roman"/>
                <w:szCs w:val="24"/>
                <w:lang w:val="hr-HR"/>
              </w:rPr>
            </w:pPr>
            <w:r w:rsidRPr="000D56E3">
              <w:rPr>
                <w:rFonts w:hAnsi="Times New Roman" w:ascii="Times New Roman"/>
                <w:szCs w:val="24"/>
                <w:lang w:val="hr-HR"/>
              </w:rPr>
              <w:t>-gotovih proizvoda</w:t>
            </w:r>
          </w:p>
        </w:tc>
        <w:tc>
          <w:tcPr>
            <w:tcW w:type="dxa" w:w="1629"/>
            <w:tcBorders>
              <w:top w:space="0" w:sz="4" w:color="auto" w:val="single"/>
              <w:left w:val="nil"/>
              <w:bottom w:val="nil"/>
              <w:right w:val="nil"/>
            </w:tcBorders>
          </w:tcPr>
          <w:p w:rsidRDefault="004E6702" w:rsidP="0084357E" w:rsidR="004E6702" w:rsidRPr="000D56E3">
            <w:pPr>
              <w:jc w:val="right"/>
              <w:rPr>
                <w:rFonts w:hAnsi="Times New Roman" w:ascii="Times New Roman"/>
                <w:szCs w:val="24"/>
                <w:lang w:val="hr-HR"/>
              </w:rPr>
            </w:pPr>
            <w:r w:rsidRPr="000D56E3">
              <w:rPr>
                <w:rFonts w:hAnsi="Times New Roman" w:ascii="Times New Roman"/>
                <w:szCs w:val="24"/>
                <w:lang w:val="hr-HR"/>
              </w:rPr>
              <w:t>160.201,43</w:t>
            </w:r>
          </w:p>
        </w:tc>
        <w:tc>
          <w:tcPr>
            <w:tcW w:type="dxa" w:w="1629"/>
            <w:tcBorders>
              <w:top w:space="0" w:sz="4" w:color="auto" w:val="single"/>
              <w:left w:val="nil"/>
              <w:bottom w:val="nil"/>
              <w:right w:val="nil"/>
            </w:tcBorders>
          </w:tcPr>
          <w:p w:rsidRDefault="004E6702" w:rsidP="0084357E" w:rsidR="004E6702" w:rsidRPr="000D56E3">
            <w:pPr>
              <w:jc w:val="right"/>
              <w:rPr>
                <w:rFonts w:hAnsi="Times New Roman" w:ascii="Times New Roman"/>
                <w:szCs w:val="24"/>
                <w:lang w:val="hr-HR"/>
              </w:rPr>
            </w:pPr>
            <w:r w:rsidRPr="000D56E3">
              <w:rPr>
                <w:rFonts w:hAnsi="Times New Roman" w:ascii="Times New Roman"/>
                <w:szCs w:val="24"/>
                <w:lang w:val="hr-HR"/>
              </w:rPr>
              <w:t>0,00</w:t>
            </w:r>
          </w:p>
        </w:tc>
        <w:tc>
          <w:tcPr>
            <w:tcW w:type="dxa" w:w="1754"/>
            <w:tcBorders>
              <w:top w:space="0" w:sz="4" w:color="auto" w:val="single"/>
              <w:left w:val="nil"/>
              <w:bottom w:val="nil"/>
              <w:right w:val="nil"/>
            </w:tcBorders>
          </w:tcPr>
          <w:p w:rsidRDefault="004E6702" w:rsidP="0084357E" w:rsidR="004E6702" w:rsidRPr="000D56E3">
            <w:pPr>
              <w:jc w:val="right"/>
              <w:rPr>
                <w:rFonts w:hAnsi="Times New Roman" w:ascii="Times New Roman"/>
                <w:szCs w:val="24"/>
                <w:lang w:val="hr-HR"/>
              </w:rPr>
            </w:pPr>
            <w:r w:rsidRPr="000D56E3">
              <w:rPr>
                <w:rFonts w:hAnsi="Times New Roman" w:ascii="Times New Roman"/>
                <w:szCs w:val="24"/>
                <w:lang w:val="hr-HR"/>
              </w:rPr>
              <w:t>-160.201,43</w:t>
            </w:r>
          </w:p>
        </w:tc>
      </w:tr>
      <w:tr w:rsidTr="0084357E" w:rsidR="004E6702" w:rsidRPr="000D56E3">
        <w:tblPrEx>
          <w:tblLook w:val="0000" w:noVBand="0" w:noHBand="0" w:lastColumn="0" w:firstColumn="0" w:lastRow="0" w:firstRow="0"/>
        </w:tblPrEx>
        <w:trPr>
          <w:trHeight w:val="251"/>
        </w:trPr>
        <w:tc>
          <w:tcPr>
            <w:tcW w:type="dxa" w:w="672"/>
            <w:tcBorders>
              <w:top w:space="0" w:sz="4" w:color="auto" w:val="single"/>
              <w:left w:val="nil"/>
              <w:bottom w:val="nil"/>
              <w:right w:val="nil"/>
            </w:tcBorders>
          </w:tcPr>
          <w:p w:rsidRDefault="004E6702" w:rsidP="0084357E" w:rsidR="004E6702" w:rsidRPr="000D56E3">
            <w:pPr>
              <w:ind w:left="108"/>
              <w:rPr>
                <w:rFonts w:hAnsi="Times New Roman" w:ascii="Times New Roman"/>
                <w:b/>
                <w:szCs w:val="24"/>
                <w:lang w:val="hr-HR"/>
              </w:rPr>
            </w:pPr>
          </w:p>
        </w:tc>
        <w:tc>
          <w:tcPr>
            <w:tcW w:type="dxa" w:w="3780"/>
            <w:tcBorders>
              <w:top w:space="0" w:sz="4" w:color="auto" w:val="single"/>
              <w:left w:val="nil"/>
              <w:bottom w:val="nil"/>
              <w:right w:val="nil"/>
            </w:tcBorders>
          </w:tcPr>
          <w:p w:rsidRDefault="004E6702" w:rsidP="0084357E" w:rsidR="004E6702" w:rsidRPr="000D56E3">
            <w:pPr>
              <w:rPr>
                <w:rFonts w:hAnsi="Times New Roman" w:ascii="Times New Roman"/>
                <w:b/>
                <w:szCs w:val="24"/>
                <w:lang w:val="hr-HR"/>
              </w:rPr>
            </w:pPr>
            <w:r w:rsidRPr="000D56E3">
              <w:rPr>
                <w:rFonts w:hAnsi="Times New Roman" w:ascii="Times New Roman"/>
                <w:b/>
                <w:szCs w:val="24"/>
                <w:lang w:val="hr-HR"/>
              </w:rPr>
              <w:t>UKUPNO IMOVINA :</w:t>
            </w:r>
          </w:p>
        </w:tc>
        <w:tc>
          <w:tcPr>
            <w:tcW w:type="dxa" w:w="1629"/>
            <w:tcBorders>
              <w:top w:space="0" w:sz="4" w:color="auto" w:val="single"/>
              <w:left w:val="nil"/>
              <w:bottom w:val="nil"/>
              <w:right w:val="nil"/>
            </w:tcBorders>
          </w:tcPr>
          <w:p w:rsidRDefault="004E6702" w:rsidP="0084357E" w:rsidR="004E6702" w:rsidRPr="000D56E3">
            <w:pPr>
              <w:jc w:val="right"/>
              <w:rPr>
                <w:rFonts w:hAnsi="Times New Roman" w:ascii="Times New Roman"/>
                <w:b/>
                <w:szCs w:val="24"/>
                <w:lang w:val="hr-HR"/>
              </w:rPr>
            </w:pPr>
            <w:r w:rsidRPr="000D56E3">
              <w:rPr>
                <w:rFonts w:hAnsi="Times New Roman" w:ascii="Times New Roman"/>
                <w:b/>
                <w:szCs w:val="24"/>
                <w:lang w:val="hr-HR"/>
              </w:rPr>
              <w:t>1.947.547,17</w:t>
            </w:r>
          </w:p>
        </w:tc>
        <w:tc>
          <w:tcPr>
            <w:tcW w:type="dxa" w:w="1629"/>
            <w:tcBorders>
              <w:top w:space="0" w:sz="4" w:color="auto" w:val="single"/>
              <w:left w:val="nil"/>
              <w:bottom w:val="nil"/>
              <w:right w:val="nil"/>
            </w:tcBorders>
          </w:tcPr>
          <w:p w:rsidRDefault="004E6702" w:rsidP="0084357E" w:rsidR="004E6702" w:rsidRPr="000D56E3">
            <w:pPr>
              <w:jc w:val="right"/>
              <w:rPr>
                <w:rFonts w:hAnsi="Times New Roman" w:ascii="Times New Roman"/>
                <w:b/>
                <w:szCs w:val="24"/>
                <w:lang w:val="hr-HR"/>
              </w:rPr>
            </w:pPr>
            <w:r w:rsidRPr="000D56E3">
              <w:rPr>
                <w:rFonts w:hAnsi="Times New Roman" w:ascii="Times New Roman"/>
                <w:b/>
                <w:szCs w:val="24"/>
                <w:lang w:val="hr-HR"/>
              </w:rPr>
              <w:t>982.326,82</w:t>
            </w:r>
          </w:p>
        </w:tc>
        <w:tc>
          <w:tcPr>
            <w:tcW w:type="dxa" w:w="1754"/>
            <w:tcBorders>
              <w:top w:space="0" w:sz="4" w:color="auto" w:val="single"/>
              <w:left w:val="nil"/>
              <w:bottom w:val="nil"/>
              <w:right w:val="nil"/>
            </w:tcBorders>
          </w:tcPr>
          <w:p w:rsidRDefault="004E6702" w:rsidP="0084357E" w:rsidR="004E6702" w:rsidRPr="000D56E3">
            <w:pPr>
              <w:jc w:val="right"/>
              <w:rPr>
                <w:rFonts w:hAnsi="Times New Roman" w:ascii="Times New Roman"/>
                <w:b/>
                <w:szCs w:val="24"/>
                <w:lang w:val="hr-HR"/>
              </w:rPr>
            </w:pPr>
            <w:r w:rsidRPr="000D56E3">
              <w:rPr>
                <w:rFonts w:hAnsi="Times New Roman" w:ascii="Times New Roman"/>
                <w:b/>
                <w:szCs w:val="24"/>
                <w:lang w:val="hr-HR"/>
              </w:rPr>
              <w:t>-965.220,35</w:t>
            </w:r>
          </w:p>
        </w:tc>
      </w:tr>
    </w:tbl>
    <w:p w:rsidRDefault="004E6702" w:rsidP="00BB1CB7" w:rsidR="004E6702" w:rsidRPr="004E6702">
      <w:pPr>
        <w:rPr>
          <w:rFonts w:hAnsi="Times New Roman" w:ascii="Times New Roman"/>
          <w:lang w:val="hr-HR"/>
        </w:rPr>
      </w:pPr>
    </w:p>
    <w:p w:rsidRDefault="004E6702" w:rsidP="00BB1CB7" w:rsidR="004E6702" w:rsidRPr="004E6702">
      <w:pPr>
        <w:rPr>
          <w:rFonts w:hAnsi="Times New Roman" w:ascii="Times New Roman"/>
          <w:lang w:val="hr-HR"/>
        </w:rPr>
      </w:pPr>
    </w:p>
    <w:p w:rsidRDefault="004E6702" w:rsidP="00BB1CB7" w:rsidR="004E6702" w:rsidRPr="004E6702">
      <w:pPr>
        <w:rPr>
          <w:rFonts w:hAnsi="Times New Roman" w:ascii="Times New Roman"/>
          <w:lang w:val="hr-HR"/>
        </w:rPr>
      </w:pPr>
    </w:p>
    <w:p w:rsidRDefault="004E6702" w:rsidP="000D56E3" w:rsidR="004E6702" w:rsidRPr="004E6702">
      <w:pPr>
        <w:jc w:val="both"/>
        <w:rPr>
          <w:rFonts w:hAnsi="Times New Roman" w:ascii="Times New Roman"/>
          <w:lang w:val="hr-HR"/>
        </w:rPr>
      </w:pPr>
      <w:r w:rsidRPr="004E6702">
        <w:rPr>
          <w:rFonts w:hAnsi="Times New Roman" w:ascii="Times New Roman"/>
          <w:lang w:val="hr-HR"/>
        </w:rPr>
        <w:t>Na stavci  postrojenje i oprema  razlika je nastala uslijed  pravomoćne presude  Trgovačkog suda u Bjelovaru u parničnom postupku P39/2014- pravomoćno 25.05.2015.godine, kojom presudom je dio imovine-postrojenja stečajnog dužnika dosuđen tužitelju Larix d.o.o. Varaždin, radi  neplaćanja isporučene opreme.</w:t>
      </w:r>
    </w:p>
    <w:p w:rsidRDefault="004E6702" w:rsidP="000D56E3" w:rsidR="004E6702" w:rsidRPr="004E6702">
      <w:pPr>
        <w:jc w:val="both"/>
        <w:rPr>
          <w:rFonts w:hAnsi="Times New Roman" w:ascii="Times New Roman"/>
          <w:lang w:val="hr-HR"/>
        </w:rPr>
      </w:pPr>
      <w:r w:rsidRPr="004E6702">
        <w:rPr>
          <w:rFonts w:hAnsi="Times New Roman" w:ascii="Times New Roman"/>
          <w:lang w:val="hr-HR"/>
        </w:rPr>
        <w:t>Potraživanja od kupaca korigirana su iz razloga što  su potraživanja iz 2012. godine  i ranije te su pala u zastaru. Opreza radi svim dužnicima poslane su opomene za plaćanje.</w:t>
      </w:r>
    </w:p>
    <w:p w:rsidRDefault="004E6702" w:rsidP="000D56E3" w:rsidR="004E6702" w:rsidRPr="004E6702">
      <w:pPr>
        <w:jc w:val="both"/>
        <w:rPr>
          <w:rFonts w:hAnsi="Times New Roman" w:ascii="Times New Roman"/>
          <w:lang w:val="hr-HR"/>
        </w:rPr>
      </w:pPr>
      <w:r w:rsidRPr="004E6702">
        <w:rPr>
          <w:rFonts w:hAnsi="Times New Roman" w:ascii="Times New Roman"/>
          <w:lang w:val="hr-HR"/>
        </w:rPr>
        <w:t>Potraživanje  za predujam ino dobavljaču odnosi se na dio  uplaćenog predujma  dobavljaču opreme iz Italije, za opremu koja je naručena pa naknadno  stornirana narudžba  jer oprema nije odgovarala potrebama firme . Ino dobavljač vratio je  veći dio uplaćenog predujma a  dio predujma od 53.931,45 kn  je zadržao, za što mu je upućen poziv za povrat.</w:t>
      </w:r>
    </w:p>
    <w:p w:rsidRDefault="004E6702" w:rsidP="000D56E3" w:rsidR="004E6702" w:rsidRPr="004E6702">
      <w:pPr>
        <w:jc w:val="both"/>
        <w:rPr>
          <w:rFonts w:hAnsi="Times New Roman" w:ascii="Times New Roman"/>
          <w:lang w:val="hr-HR"/>
        </w:rPr>
      </w:pPr>
      <w:r w:rsidRPr="004E6702">
        <w:rPr>
          <w:rFonts w:hAnsi="Times New Roman" w:ascii="Times New Roman"/>
          <w:lang w:val="hr-HR"/>
        </w:rPr>
        <w:lastRenderedPageBreak/>
        <w:t>Kratkoročne pozajmice dane vlasnicima  u ukupnom iznosu od 666.761,08 kn  imaju se prema poreznim propisima uvećati za  kamatu i to  po stopi od 4% godišnje. Dužnici su pozvani na plaćanje.</w:t>
      </w:r>
    </w:p>
    <w:p w:rsidRDefault="004E6702" w:rsidP="000D56E3" w:rsidR="004E6702" w:rsidRPr="004E6702">
      <w:pPr>
        <w:jc w:val="both"/>
        <w:rPr>
          <w:rFonts w:hAnsi="Times New Roman" w:ascii="Times New Roman"/>
          <w:lang w:val="hr-HR"/>
        </w:rPr>
      </w:pPr>
      <w:r w:rsidRPr="004E6702">
        <w:rPr>
          <w:rFonts w:hAnsi="Times New Roman" w:ascii="Times New Roman"/>
          <w:lang w:val="hr-HR"/>
        </w:rPr>
        <w:t xml:space="preserve">Zalihe sitnog inventara, proizvodnje u tijeku i zalihe gotovih proizvoda  nisu pronađene. </w:t>
      </w:r>
    </w:p>
    <w:p w:rsidRDefault="004E6702" w:rsidP="000D56E3" w:rsidR="004E6702" w:rsidRPr="004E6702">
      <w:pPr>
        <w:jc w:val="both"/>
        <w:rPr>
          <w:rFonts w:hAnsi="Times New Roman" w:ascii="Times New Roman"/>
          <w:lang w:val="hr-HR"/>
        </w:rPr>
      </w:pPr>
    </w:p>
    <w:p w:rsidRDefault="004E6702" w:rsidP="000D56E3" w:rsidR="004E6702" w:rsidRPr="004E6702">
      <w:pPr>
        <w:jc w:val="both"/>
        <w:rPr>
          <w:rFonts w:hAnsi="Times New Roman" w:ascii="Times New Roman"/>
          <w:b/>
          <w:lang w:val="hr-HR"/>
        </w:rPr>
      </w:pPr>
      <w:r w:rsidRPr="004E6702">
        <w:rPr>
          <w:rFonts w:hAnsi="Times New Roman" w:ascii="Times New Roman"/>
          <w:b/>
          <w:lang w:val="hr-HR"/>
        </w:rPr>
        <w:t>Imovina  stečajnog dužnika  na dan otvaranja stečajnog postupka sastoji se od:</w:t>
      </w:r>
    </w:p>
    <w:p w:rsidRDefault="004E6702" w:rsidP="000D56E3" w:rsidR="004E6702" w:rsidRPr="004E6702">
      <w:pPr>
        <w:jc w:val="both"/>
        <w:rPr>
          <w:rFonts w:hAnsi="Times New Roman" w:ascii="Times New Roman"/>
          <w:b/>
          <w:lang w:val="hr-HR"/>
        </w:rPr>
      </w:pPr>
      <w:r w:rsidRPr="004E6702">
        <w:rPr>
          <w:rFonts w:hAnsi="Times New Roman" w:ascii="Times New Roman"/>
          <w:b/>
          <w:lang w:val="hr-HR"/>
        </w:rPr>
        <w:t>1. Pokretnina prema  specifikaciji</w:t>
      </w:r>
    </w:p>
    <w:p w:rsidRDefault="004E6702" w:rsidP="00BB1CB7" w:rsidR="004E6702" w:rsidRPr="004E6702">
      <w:pPr>
        <w:rPr>
          <w:rFonts w:hAnsi="Times New Roman" w:ascii="Times New Roman"/>
          <w:lang w:val="hr-HR"/>
        </w:rPr>
      </w:pPr>
    </w:p>
    <w:p w:rsidRDefault="004E6702" w:rsidP="00BB1CB7" w:rsidR="004E6702" w:rsidRPr="004E6702">
      <w:pPr>
        <w:rPr>
          <w:rFonts w:hAnsi="Times New Roman" w:ascii="Times New Roman"/>
          <w:lang w:val="hr-HR"/>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683"/>
        <w:gridCol w:w="5941"/>
      </w:tblGrid>
      <w:tr w:rsidTr="0084357E" w:rsidR="004E6702" w:rsidRPr="000D56E3">
        <w:tc>
          <w:tcPr>
            <w:tcW w:type="dxa" w:w="683"/>
          </w:tcPr>
          <w:p w:rsidRDefault="004E6702" w:rsidP="0084357E" w:rsidR="004E6702" w:rsidRPr="000D56E3">
            <w:pPr>
              <w:rPr>
                <w:rFonts w:hAnsi="Times New Roman" w:ascii="Times New Roman"/>
                <w:b/>
                <w:lang w:val="hr-HR"/>
              </w:rPr>
            </w:pPr>
            <w:r w:rsidRPr="000D56E3">
              <w:rPr>
                <w:rFonts w:hAnsi="Times New Roman" w:ascii="Times New Roman"/>
                <w:b/>
                <w:lang w:val="hr-HR"/>
              </w:rPr>
              <w:t>r.br.</w:t>
            </w:r>
          </w:p>
        </w:tc>
        <w:tc>
          <w:tcPr>
            <w:tcW w:type="dxa" w:w="5941"/>
          </w:tcPr>
          <w:p w:rsidRDefault="004E6702" w:rsidP="0084357E" w:rsidR="004E6702" w:rsidRPr="000D56E3">
            <w:pPr>
              <w:rPr>
                <w:rFonts w:hAnsi="Times New Roman" w:ascii="Times New Roman"/>
                <w:b/>
                <w:lang w:val="hr-HR"/>
              </w:rPr>
            </w:pPr>
            <w:r w:rsidRPr="000D56E3">
              <w:rPr>
                <w:rFonts w:hAnsi="Times New Roman" w:ascii="Times New Roman"/>
                <w:b/>
                <w:lang w:val="hr-HR"/>
              </w:rPr>
              <w:t>naziv pokretnine</w:t>
            </w:r>
          </w:p>
        </w:tc>
      </w:tr>
      <w:tr w:rsidTr="0084357E" w:rsidR="004E6702" w:rsidRPr="000D56E3">
        <w:tc>
          <w:tcPr>
            <w:tcW w:type="dxa" w:w="683"/>
          </w:tcPr>
          <w:p w:rsidRDefault="004E6702" w:rsidP="0084357E" w:rsidR="004E6702" w:rsidRPr="000D56E3">
            <w:pPr>
              <w:rPr>
                <w:rFonts w:hAnsi="Times New Roman" w:ascii="Times New Roman"/>
                <w:lang w:val="hr-HR"/>
              </w:rPr>
            </w:pPr>
            <w:r w:rsidRPr="000D56E3">
              <w:rPr>
                <w:rFonts w:hAnsi="Times New Roman" w:ascii="Times New Roman"/>
                <w:lang w:val="hr-HR"/>
              </w:rPr>
              <w:t>1.</w:t>
            </w:r>
          </w:p>
        </w:tc>
        <w:tc>
          <w:tcPr>
            <w:tcW w:type="dxa" w:w="5941"/>
          </w:tcPr>
          <w:p w:rsidRDefault="004E6702" w:rsidP="0084357E" w:rsidR="004E6702" w:rsidRPr="000D56E3">
            <w:pPr>
              <w:rPr>
                <w:rFonts w:hAnsi="Times New Roman" w:ascii="Times New Roman"/>
                <w:lang w:val="hr-HR"/>
              </w:rPr>
            </w:pPr>
            <w:r w:rsidRPr="000D56E3">
              <w:rPr>
                <w:rFonts w:hAnsi="Times New Roman" w:ascii="Times New Roman"/>
                <w:lang w:val="hr-HR"/>
              </w:rPr>
              <w:t>Motorna pila Sthil mod MS390</w:t>
            </w:r>
          </w:p>
        </w:tc>
      </w:tr>
      <w:tr w:rsidTr="0084357E" w:rsidR="004E6702" w:rsidRPr="000D56E3">
        <w:tc>
          <w:tcPr>
            <w:tcW w:type="dxa" w:w="683"/>
          </w:tcPr>
          <w:p w:rsidRDefault="004E6702" w:rsidP="0084357E" w:rsidR="004E6702" w:rsidRPr="000D56E3">
            <w:pPr>
              <w:rPr>
                <w:rFonts w:hAnsi="Times New Roman" w:ascii="Times New Roman"/>
                <w:lang w:val="hr-HR"/>
              </w:rPr>
            </w:pPr>
            <w:r w:rsidRPr="000D56E3">
              <w:rPr>
                <w:rFonts w:hAnsi="Times New Roman" w:ascii="Times New Roman"/>
                <w:lang w:val="hr-HR"/>
              </w:rPr>
              <w:t>2.</w:t>
            </w:r>
          </w:p>
        </w:tc>
        <w:tc>
          <w:tcPr>
            <w:tcW w:type="dxa" w:w="5941"/>
          </w:tcPr>
          <w:p w:rsidRDefault="004E6702" w:rsidP="0084357E" w:rsidR="004E6702" w:rsidRPr="000D56E3">
            <w:pPr>
              <w:rPr>
                <w:rFonts w:hAnsi="Times New Roman" w:ascii="Times New Roman"/>
                <w:lang w:val="hr-HR"/>
              </w:rPr>
            </w:pPr>
            <w:r w:rsidRPr="000D56E3">
              <w:rPr>
                <w:rFonts w:hAnsi="Times New Roman" w:ascii="Times New Roman"/>
                <w:lang w:val="hr-HR"/>
              </w:rPr>
              <w:t>Minivaš HDS 8/18-4m+VTcrijevo V2-8</w:t>
            </w:r>
          </w:p>
        </w:tc>
      </w:tr>
      <w:tr w:rsidTr="0084357E" w:rsidR="004E6702" w:rsidRPr="000D56E3">
        <w:tc>
          <w:tcPr>
            <w:tcW w:type="dxa" w:w="683"/>
          </w:tcPr>
          <w:p w:rsidRDefault="004E6702" w:rsidP="0084357E" w:rsidR="004E6702" w:rsidRPr="000D56E3">
            <w:pPr>
              <w:rPr>
                <w:rFonts w:hAnsi="Times New Roman" w:ascii="Times New Roman"/>
                <w:lang w:val="hr-HR"/>
              </w:rPr>
            </w:pPr>
            <w:r w:rsidRPr="000D56E3">
              <w:rPr>
                <w:rFonts w:hAnsi="Times New Roman" w:ascii="Times New Roman"/>
                <w:lang w:val="hr-HR"/>
              </w:rPr>
              <w:t>3.</w:t>
            </w:r>
          </w:p>
        </w:tc>
        <w:tc>
          <w:tcPr>
            <w:tcW w:type="dxa" w:w="5941"/>
          </w:tcPr>
          <w:p w:rsidRDefault="004E6702" w:rsidP="0084357E" w:rsidR="004E6702" w:rsidRPr="000D56E3">
            <w:pPr>
              <w:rPr>
                <w:rFonts w:hAnsi="Times New Roman" w:ascii="Times New Roman"/>
                <w:lang w:val="hr-HR"/>
              </w:rPr>
            </w:pPr>
            <w:r w:rsidRPr="000D56E3">
              <w:rPr>
                <w:rFonts w:hAnsi="Times New Roman" w:ascii="Times New Roman"/>
                <w:lang w:val="hr-HR"/>
              </w:rPr>
              <w:t>Viličar Sunward SWF 30H-Y</w:t>
            </w:r>
          </w:p>
        </w:tc>
      </w:tr>
      <w:tr w:rsidTr="0084357E" w:rsidR="004E6702" w:rsidRPr="000D56E3">
        <w:tc>
          <w:tcPr>
            <w:tcW w:type="dxa" w:w="683"/>
          </w:tcPr>
          <w:p w:rsidRDefault="004E6702" w:rsidP="0084357E" w:rsidR="004E6702" w:rsidRPr="000D56E3">
            <w:pPr>
              <w:rPr>
                <w:rFonts w:hAnsi="Times New Roman" w:ascii="Times New Roman"/>
                <w:lang w:val="hr-HR"/>
              </w:rPr>
            </w:pPr>
            <w:r w:rsidRPr="000D56E3">
              <w:rPr>
                <w:rFonts w:hAnsi="Times New Roman" w:ascii="Times New Roman"/>
                <w:lang w:val="hr-HR"/>
              </w:rPr>
              <w:t>4.</w:t>
            </w:r>
          </w:p>
        </w:tc>
        <w:tc>
          <w:tcPr>
            <w:tcW w:type="dxa" w:w="5941"/>
          </w:tcPr>
          <w:p w:rsidRDefault="004E6702" w:rsidP="0084357E" w:rsidR="004E6702" w:rsidRPr="000D56E3">
            <w:pPr>
              <w:rPr>
                <w:rFonts w:hAnsi="Times New Roman" w:ascii="Times New Roman"/>
                <w:lang w:val="hr-HR"/>
              </w:rPr>
            </w:pPr>
            <w:r w:rsidRPr="000D56E3">
              <w:rPr>
                <w:rFonts w:hAnsi="Times New Roman" w:ascii="Times New Roman"/>
                <w:lang w:val="hr-HR"/>
              </w:rPr>
              <w:t>Pokretni otprašivač coral sa tri vreće 4kw</w:t>
            </w:r>
          </w:p>
        </w:tc>
      </w:tr>
      <w:tr w:rsidTr="0084357E" w:rsidR="004E6702" w:rsidRPr="000D56E3">
        <w:tc>
          <w:tcPr>
            <w:tcW w:type="dxa" w:w="683"/>
          </w:tcPr>
          <w:p w:rsidRDefault="004E6702" w:rsidP="0084357E" w:rsidR="004E6702" w:rsidRPr="000D56E3">
            <w:pPr>
              <w:rPr>
                <w:rFonts w:hAnsi="Times New Roman" w:ascii="Times New Roman"/>
                <w:lang w:val="hr-HR"/>
              </w:rPr>
            </w:pPr>
            <w:r w:rsidRPr="000D56E3">
              <w:rPr>
                <w:rFonts w:hAnsi="Times New Roman" w:ascii="Times New Roman"/>
                <w:lang w:val="hr-HR"/>
              </w:rPr>
              <w:t>5.</w:t>
            </w:r>
          </w:p>
        </w:tc>
        <w:tc>
          <w:tcPr>
            <w:tcW w:type="dxa" w:w="5941"/>
          </w:tcPr>
          <w:p w:rsidRDefault="004E6702" w:rsidP="0084357E" w:rsidR="004E6702" w:rsidRPr="000D56E3">
            <w:pPr>
              <w:rPr>
                <w:rFonts w:hAnsi="Times New Roman" w:ascii="Times New Roman"/>
                <w:lang w:val="hr-HR"/>
              </w:rPr>
            </w:pPr>
            <w:r w:rsidRPr="000D56E3">
              <w:rPr>
                <w:rFonts w:hAnsi="Times New Roman" w:ascii="Times New Roman"/>
                <w:lang w:val="hr-HR"/>
              </w:rPr>
              <w:t>Transporter krojačnice</w:t>
            </w:r>
          </w:p>
        </w:tc>
      </w:tr>
      <w:tr w:rsidTr="0084357E" w:rsidR="004E6702" w:rsidRPr="000D56E3">
        <w:tc>
          <w:tcPr>
            <w:tcW w:type="dxa" w:w="683"/>
          </w:tcPr>
          <w:p w:rsidRDefault="004E6702" w:rsidP="0084357E" w:rsidR="004E6702" w:rsidRPr="000D56E3">
            <w:pPr>
              <w:rPr>
                <w:rFonts w:hAnsi="Times New Roman" w:ascii="Times New Roman"/>
                <w:lang w:val="hr-HR"/>
              </w:rPr>
            </w:pPr>
            <w:r w:rsidRPr="000D56E3">
              <w:rPr>
                <w:rFonts w:hAnsi="Times New Roman" w:ascii="Times New Roman"/>
                <w:lang w:val="hr-HR"/>
              </w:rPr>
              <w:t>6.</w:t>
            </w:r>
          </w:p>
        </w:tc>
        <w:tc>
          <w:tcPr>
            <w:tcW w:type="dxa" w:w="5941"/>
          </w:tcPr>
          <w:p w:rsidRDefault="004E6702" w:rsidP="0084357E" w:rsidR="004E6702" w:rsidRPr="000D56E3">
            <w:pPr>
              <w:rPr>
                <w:rFonts w:hAnsi="Times New Roman" w:ascii="Times New Roman"/>
                <w:lang w:val="hr-HR"/>
              </w:rPr>
            </w:pPr>
            <w:r w:rsidRPr="000D56E3">
              <w:rPr>
                <w:rFonts w:hAnsi="Times New Roman" w:ascii="Times New Roman"/>
                <w:lang w:val="hr-HR"/>
              </w:rPr>
              <w:t>Kompresor Jumbo C55 270/7,5</w:t>
            </w:r>
          </w:p>
        </w:tc>
      </w:tr>
      <w:tr w:rsidTr="0084357E" w:rsidR="004E6702" w:rsidRPr="000D56E3">
        <w:tc>
          <w:tcPr>
            <w:tcW w:type="dxa" w:w="683"/>
          </w:tcPr>
          <w:p w:rsidRDefault="004E6702" w:rsidP="0084357E" w:rsidR="004E6702" w:rsidRPr="000D56E3">
            <w:pPr>
              <w:rPr>
                <w:rFonts w:hAnsi="Times New Roman" w:ascii="Times New Roman"/>
                <w:lang w:val="hr-HR"/>
              </w:rPr>
            </w:pPr>
            <w:r w:rsidRPr="000D56E3">
              <w:rPr>
                <w:rFonts w:hAnsi="Times New Roman" w:ascii="Times New Roman"/>
                <w:lang w:val="hr-HR"/>
              </w:rPr>
              <w:t>7.</w:t>
            </w:r>
          </w:p>
        </w:tc>
        <w:tc>
          <w:tcPr>
            <w:tcW w:type="dxa" w:w="5941"/>
          </w:tcPr>
          <w:p w:rsidRDefault="004E6702" w:rsidP="0084357E" w:rsidR="004E6702" w:rsidRPr="000D56E3">
            <w:pPr>
              <w:rPr>
                <w:rFonts w:hAnsi="Times New Roman" w:ascii="Times New Roman"/>
                <w:lang w:val="hr-HR"/>
              </w:rPr>
            </w:pPr>
            <w:r w:rsidRPr="000D56E3">
              <w:rPr>
                <w:rFonts w:hAnsi="Times New Roman" w:ascii="Times New Roman"/>
                <w:lang w:val="hr-HR"/>
              </w:rPr>
              <w:t>Utovarivač Volvo L120E2002. god.</w:t>
            </w:r>
          </w:p>
        </w:tc>
      </w:tr>
      <w:tr w:rsidTr="0084357E" w:rsidR="004E6702" w:rsidRPr="000D56E3">
        <w:tc>
          <w:tcPr>
            <w:tcW w:type="dxa" w:w="683"/>
          </w:tcPr>
          <w:p w:rsidRDefault="004E6702" w:rsidP="0084357E" w:rsidR="004E6702" w:rsidRPr="000D56E3">
            <w:pPr>
              <w:rPr>
                <w:rFonts w:hAnsi="Times New Roman" w:ascii="Times New Roman"/>
                <w:lang w:val="hr-HR"/>
              </w:rPr>
            </w:pPr>
            <w:r w:rsidRPr="000D56E3">
              <w:rPr>
                <w:rFonts w:hAnsi="Times New Roman" w:ascii="Times New Roman"/>
                <w:lang w:val="hr-HR"/>
              </w:rPr>
              <w:t>8.</w:t>
            </w:r>
          </w:p>
        </w:tc>
        <w:tc>
          <w:tcPr>
            <w:tcW w:type="dxa" w:w="5941"/>
          </w:tcPr>
          <w:p w:rsidRDefault="004E6702" w:rsidP="0084357E" w:rsidR="004E6702" w:rsidRPr="000D56E3">
            <w:pPr>
              <w:rPr>
                <w:rFonts w:hAnsi="Times New Roman" w:ascii="Times New Roman"/>
                <w:lang w:val="hr-HR"/>
              </w:rPr>
            </w:pPr>
            <w:r w:rsidRPr="000D56E3">
              <w:rPr>
                <w:rFonts w:hAnsi="Times New Roman" w:ascii="Times New Roman"/>
                <w:lang w:val="hr-HR"/>
              </w:rPr>
              <w:t>Računalo Optiplex 790MT</w:t>
            </w:r>
          </w:p>
        </w:tc>
      </w:tr>
      <w:tr w:rsidTr="0084357E" w:rsidR="004E6702" w:rsidRPr="000D56E3">
        <w:tc>
          <w:tcPr>
            <w:tcW w:type="dxa" w:w="683"/>
          </w:tcPr>
          <w:p w:rsidRDefault="004E6702" w:rsidP="0084357E" w:rsidR="004E6702" w:rsidRPr="000D56E3">
            <w:pPr>
              <w:rPr>
                <w:rFonts w:hAnsi="Times New Roman" w:ascii="Times New Roman"/>
                <w:lang w:val="hr-HR"/>
              </w:rPr>
            </w:pPr>
            <w:r w:rsidRPr="000D56E3">
              <w:rPr>
                <w:rFonts w:hAnsi="Times New Roman" w:ascii="Times New Roman"/>
                <w:lang w:val="hr-HR"/>
              </w:rPr>
              <w:t>9.</w:t>
            </w:r>
          </w:p>
        </w:tc>
        <w:tc>
          <w:tcPr>
            <w:tcW w:type="dxa" w:w="5941"/>
          </w:tcPr>
          <w:p w:rsidRDefault="004E6702" w:rsidP="0084357E" w:rsidR="004E6702" w:rsidRPr="000D56E3">
            <w:pPr>
              <w:rPr>
                <w:rFonts w:hAnsi="Times New Roman" w:ascii="Times New Roman"/>
                <w:lang w:val="hr-HR"/>
              </w:rPr>
            </w:pPr>
            <w:r w:rsidRPr="000D56E3">
              <w:rPr>
                <w:rFonts w:hAnsi="Times New Roman" w:ascii="Times New Roman"/>
                <w:lang w:val="hr-HR"/>
              </w:rPr>
              <w:t>Računalo Optiplex 390MT</w:t>
            </w:r>
          </w:p>
        </w:tc>
      </w:tr>
      <w:tr w:rsidTr="0084357E" w:rsidR="004E6702" w:rsidRPr="000D56E3">
        <w:tc>
          <w:tcPr>
            <w:tcW w:type="dxa" w:w="683"/>
          </w:tcPr>
          <w:p w:rsidRDefault="004E6702" w:rsidP="0084357E" w:rsidR="004E6702" w:rsidRPr="000D56E3">
            <w:pPr>
              <w:rPr>
                <w:rFonts w:hAnsi="Times New Roman" w:ascii="Times New Roman"/>
                <w:lang w:val="hr-HR"/>
              </w:rPr>
            </w:pPr>
            <w:r w:rsidRPr="000D56E3">
              <w:rPr>
                <w:rFonts w:hAnsi="Times New Roman" w:ascii="Times New Roman"/>
                <w:lang w:val="hr-HR"/>
              </w:rPr>
              <w:t>10.</w:t>
            </w:r>
          </w:p>
        </w:tc>
        <w:tc>
          <w:tcPr>
            <w:tcW w:type="dxa" w:w="5941"/>
          </w:tcPr>
          <w:p w:rsidRDefault="004E6702" w:rsidP="0084357E" w:rsidR="004E6702" w:rsidRPr="000D56E3">
            <w:pPr>
              <w:rPr>
                <w:rFonts w:hAnsi="Times New Roman" w:ascii="Times New Roman"/>
                <w:lang w:val="hr-HR"/>
              </w:rPr>
            </w:pPr>
            <w:r w:rsidRPr="000D56E3">
              <w:rPr>
                <w:rFonts w:hAnsi="Times New Roman" w:ascii="Times New Roman"/>
                <w:lang w:val="hr-HR"/>
              </w:rPr>
              <w:t>Parionica za direktno parenje sa programom</w:t>
            </w:r>
          </w:p>
        </w:tc>
      </w:tr>
      <w:tr w:rsidTr="0084357E" w:rsidR="004E6702" w:rsidRPr="000D56E3">
        <w:tc>
          <w:tcPr>
            <w:tcW w:type="dxa" w:w="683"/>
          </w:tcPr>
          <w:p w:rsidRDefault="004E6702" w:rsidP="0084357E" w:rsidR="004E6702" w:rsidRPr="000D56E3">
            <w:pPr>
              <w:rPr>
                <w:rFonts w:hAnsi="Times New Roman" w:ascii="Times New Roman"/>
                <w:lang w:val="hr-HR"/>
              </w:rPr>
            </w:pPr>
            <w:r w:rsidRPr="000D56E3">
              <w:rPr>
                <w:rFonts w:hAnsi="Times New Roman" w:ascii="Times New Roman"/>
                <w:lang w:val="hr-HR"/>
              </w:rPr>
              <w:t>11.</w:t>
            </w:r>
          </w:p>
        </w:tc>
        <w:tc>
          <w:tcPr>
            <w:tcW w:type="dxa" w:w="5941"/>
          </w:tcPr>
          <w:p w:rsidRDefault="004E6702" w:rsidP="0084357E" w:rsidR="004E6702" w:rsidRPr="000D56E3">
            <w:pPr>
              <w:rPr>
                <w:rFonts w:hAnsi="Times New Roman" w:ascii="Times New Roman"/>
                <w:lang w:val="hr-HR"/>
              </w:rPr>
            </w:pPr>
            <w:r w:rsidRPr="000D56E3">
              <w:rPr>
                <w:rFonts w:hAnsi="Times New Roman" w:ascii="Times New Roman"/>
                <w:lang w:val="hr-HR"/>
              </w:rPr>
              <w:t>linija za okrajčivanje i prikraćivanje , hodraulična platforma, nepogonjena traka 3m</w:t>
            </w:r>
          </w:p>
        </w:tc>
      </w:tr>
    </w:tbl>
    <w:p w:rsidRDefault="004E6702" w:rsidP="00BB1CB7" w:rsidR="004E6702" w:rsidRPr="004E6702">
      <w:pPr>
        <w:rPr>
          <w:rFonts w:hAnsi="Times New Roman" w:ascii="Times New Roman"/>
          <w:lang w:val="hr-HR"/>
        </w:rPr>
      </w:pPr>
    </w:p>
    <w:p w:rsidRDefault="00BB1CB7" w:rsidP="00BB1CB7" w:rsidR="00BB1CB7" w:rsidRPr="004E6702">
      <w:pPr>
        <w:rPr>
          <w:rFonts w:hAnsi="Times New Roman" w:ascii="Times New Roman"/>
          <w:lang w:val="hr-HR"/>
        </w:rPr>
      </w:pPr>
    </w:p>
    <w:p w:rsidRDefault="004E6702" w:rsidP="00BB1CB7" w:rsidR="004E6702" w:rsidRPr="004E6702">
      <w:pPr>
        <w:rPr>
          <w:rFonts w:hAnsi="Times New Roman" w:ascii="Times New Roman"/>
          <w:lang w:val="hr-HR"/>
        </w:rPr>
      </w:pPr>
    </w:p>
    <w:p w:rsidRDefault="004E6702" w:rsidP="000D56E3" w:rsidR="004E6702" w:rsidRPr="004E6702">
      <w:pPr>
        <w:jc w:val="both"/>
        <w:rPr>
          <w:rFonts w:hAnsi="Times New Roman" w:ascii="Times New Roman"/>
          <w:lang w:val="hr-HR"/>
        </w:rPr>
      </w:pPr>
      <w:r w:rsidRPr="004E6702">
        <w:rPr>
          <w:rFonts w:hAnsi="Times New Roman" w:ascii="Times New Roman"/>
          <w:lang w:val="hr-HR"/>
        </w:rPr>
        <w:t xml:space="preserve">     Sve pokretnine smještene su u krugu Lepoglavske tvornice stolica d.o.o. Lepoglava, Hrvatskih pavlina 44 koja ih koristi u proizvodnji bez ikakvog pravnog  osnova.</w:t>
      </w:r>
    </w:p>
    <w:p w:rsidRDefault="004E6702" w:rsidP="000D56E3" w:rsidR="004E6702" w:rsidRPr="004E6702">
      <w:pPr>
        <w:jc w:val="both"/>
        <w:rPr>
          <w:rFonts w:hAnsi="Times New Roman" w:ascii="Times New Roman"/>
          <w:lang w:val="hr-HR"/>
        </w:rPr>
      </w:pPr>
      <w:r w:rsidRPr="004E6702">
        <w:rPr>
          <w:rFonts w:hAnsi="Times New Roman" w:ascii="Times New Roman"/>
          <w:lang w:val="hr-HR"/>
        </w:rPr>
        <w:t xml:space="preserve">Upućen je pismeni poziv  za  stavljanje na raspolaganje stečajnom upravitelju iskazanih pokretnina. Predlažem  iznajmljivanje skladišta za smještaj </w:t>
      </w:r>
      <w:r w:rsidR="000D56E3">
        <w:rPr>
          <w:rFonts w:hAnsi="Times New Roman" w:ascii="Times New Roman"/>
          <w:lang w:val="hr-HR"/>
        </w:rPr>
        <w:t xml:space="preserve">pokretnina, procjenu i prodaju </w:t>
      </w:r>
      <w:r w:rsidRPr="004E6702">
        <w:rPr>
          <w:rFonts w:hAnsi="Times New Roman" w:ascii="Times New Roman"/>
          <w:lang w:val="hr-HR"/>
        </w:rPr>
        <w:t>objavom  oglasa o prodaji na stranicama sudačke mreže-web stečaj i prikupljanjem pismenih ponuda, s tim  da  početna prodajna cijena bude jednaka procijenjenoj vrijednosti  pojedine pokretnine, a da se  u slijedećim oglasima cijena za neprodane pokretnine  smanji za 10%.</w:t>
      </w:r>
    </w:p>
    <w:p w:rsidRDefault="004E6702" w:rsidP="000D56E3" w:rsidR="004E6702" w:rsidRPr="004E6702">
      <w:pPr>
        <w:jc w:val="both"/>
        <w:rPr>
          <w:rFonts w:hAnsi="Times New Roman" w:ascii="Times New Roman"/>
          <w:b/>
          <w:lang w:val="hr-HR"/>
        </w:rPr>
      </w:pPr>
      <w:r w:rsidRPr="004E6702">
        <w:rPr>
          <w:rFonts w:hAnsi="Times New Roman" w:ascii="Times New Roman"/>
          <w:b/>
          <w:lang w:val="hr-HR"/>
        </w:rPr>
        <w:t xml:space="preserve">2. Potraživanja  </w:t>
      </w:r>
    </w:p>
    <w:p w:rsidRDefault="004E6702" w:rsidP="000D56E3" w:rsidR="004E6702" w:rsidRPr="004E6702">
      <w:pPr>
        <w:jc w:val="both"/>
        <w:rPr>
          <w:rFonts w:hAnsi="Times New Roman" w:ascii="Times New Roman"/>
          <w:lang w:val="hr-HR"/>
        </w:rPr>
      </w:pPr>
      <w:r w:rsidRPr="004E6702">
        <w:rPr>
          <w:rFonts w:hAnsi="Times New Roman" w:ascii="Times New Roman"/>
          <w:lang w:val="hr-HR"/>
        </w:rPr>
        <w:t xml:space="preserve">   Kako je objašnjeno  sva su potraživanja od kupaca u zastari  i nije za očekivati da će kupci po opomenama  platiti dug.</w:t>
      </w:r>
    </w:p>
    <w:p w:rsidRDefault="004E6702" w:rsidP="000D56E3" w:rsidR="004E6702" w:rsidRPr="004E6702">
      <w:pPr>
        <w:jc w:val="both"/>
        <w:rPr>
          <w:rFonts w:hAnsi="Times New Roman" w:ascii="Times New Roman"/>
          <w:lang w:val="hr-HR"/>
        </w:rPr>
      </w:pPr>
      <w:r w:rsidRPr="004E6702">
        <w:rPr>
          <w:rFonts w:hAnsi="Times New Roman" w:ascii="Times New Roman"/>
          <w:lang w:val="hr-HR"/>
        </w:rPr>
        <w:t xml:space="preserve">Dane kratkoročne kredite  vlasnicima  uvećane  za pripadajuće  kamate  treba naplatiti </w:t>
      </w:r>
    </w:p>
    <w:p w:rsidRDefault="004E6702" w:rsidP="000D56E3" w:rsidR="004E6702" w:rsidRPr="004E6702">
      <w:pPr>
        <w:jc w:val="both"/>
        <w:rPr>
          <w:rFonts w:hAnsi="Times New Roman" w:ascii="Times New Roman"/>
          <w:lang w:val="hr-HR"/>
        </w:rPr>
      </w:pPr>
    </w:p>
    <w:p w:rsidRDefault="004E6702" w:rsidP="000D56E3" w:rsidR="004E6702" w:rsidRPr="004E6702">
      <w:pPr>
        <w:jc w:val="both"/>
        <w:rPr>
          <w:rFonts w:hAnsi="Times New Roman" w:ascii="Times New Roman"/>
          <w:b/>
          <w:lang w:val="hr-HR"/>
        </w:rPr>
      </w:pPr>
      <w:r w:rsidRPr="004E6702">
        <w:rPr>
          <w:rFonts w:hAnsi="Times New Roman" w:ascii="Times New Roman"/>
          <w:b/>
          <w:lang w:val="hr-HR"/>
        </w:rPr>
        <w:t>2. OBVEZE</w:t>
      </w:r>
    </w:p>
    <w:p w:rsidRDefault="004E6702" w:rsidP="000D56E3" w:rsidR="004E6702" w:rsidRPr="004E6702">
      <w:pPr>
        <w:jc w:val="both"/>
        <w:rPr>
          <w:rFonts w:hAnsi="Times New Roman" w:ascii="Times New Roman"/>
          <w:b/>
          <w:lang w:val="hr-HR"/>
        </w:rPr>
      </w:pPr>
      <w:r w:rsidRPr="004E6702">
        <w:rPr>
          <w:rFonts w:hAnsi="Times New Roman" w:ascii="Times New Roman"/>
          <w:b/>
          <w:lang w:val="hr-HR"/>
        </w:rPr>
        <w:t>2.1. PRIJAVLJENE TRAŽBINE</w:t>
      </w:r>
    </w:p>
    <w:p w:rsidRDefault="004E6702" w:rsidP="000D56E3" w:rsidR="004E6702" w:rsidRPr="004E6702">
      <w:pPr>
        <w:jc w:val="both"/>
        <w:rPr>
          <w:rFonts w:hAnsi="Times New Roman" w:ascii="Times New Roman"/>
          <w:lang w:val="hr-HR"/>
        </w:rPr>
      </w:pPr>
      <w:r w:rsidRPr="004E6702">
        <w:rPr>
          <w:rFonts w:hAnsi="Times New Roman" w:ascii="Times New Roman"/>
          <w:b/>
          <w:lang w:val="hr-HR"/>
        </w:rPr>
        <w:t xml:space="preserve"> </w:t>
      </w:r>
      <w:r w:rsidRPr="004E6702">
        <w:rPr>
          <w:rFonts w:hAnsi="Times New Roman" w:ascii="Times New Roman"/>
          <w:lang w:val="hr-HR"/>
        </w:rPr>
        <w:t>Zaprimljeno je 9. prijava vjerovnika stečajnog dužnika II višeg isplatnog reda, te 28    prijava  I višeg  isplatnog reda, a odnose se na neisplaćene neto plaće  i naknada bivšim radnicima, te obveze za doprinose iz i na plaće, te poreze iz plaća . Ukupno prijavljene tražbine I  i  II višeg</w:t>
      </w:r>
    </w:p>
    <w:p w:rsidRDefault="004E6702" w:rsidP="000D56E3" w:rsidR="004E6702" w:rsidRPr="004E6702">
      <w:pPr>
        <w:jc w:val="both"/>
        <w:rPr>
          <w:rFonts w:hAnsi="Times New Roman" w:ascii="Times New Roman"/>
          <w:lang w:val="hr-HR"/>
        </w:rPr>
      </w:pPr>
      <w:r w:rsidRPr="004E6702">
        <w:rPr>
          <w:rFonts w:hAnsi="Times New Roman" w:ascii="Times New Roman"/>
          <w:lang w:val="hr-HR"/>
        </w:rPr>
        <w:t xml:space="preserve">isplatnog reda prikazuju se u slijedećoj tabeli. </w:t>
      </w:r>
    </w:p>
    <w:p w:rsidRDefault="004E6702" w:rsidP="004E6702" w:rsidR="004E6702" w:rsidRPr="004E6702">
      <w:pPr>
        <w:rPr>
          <w:lang w:val="hr-HR"/>
        </w:rPr>
      </w:pPr>
    </w:p>
    <w:p w:rsidRDefault="004E6702" w:rsidP="00BB1CB7" w:rsidR="004E6702" w:rsidRPr="004E6702">
      <w:pPr>
        <w:rPr>
          <w:rFonts w:hAnsi="Times New Roman" w:ascii="Times New Roman"/>
          <w:lang w:val="hr-HR"/>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645"/>
        <w:gridCol w:w="3710"/>
        <w:gridCol w:w="1553"/>
        <w:gridCol w:w="1726"/>
        <w:gridCol w:w="1654"/>
      </w:tblGrid>
      <w:tr w:rsidTr="0084357E" w:rsidR="004E6702" w:rsidRPr="000D56E3">
        <w:tc>
          <w:tcPr>
            <w:tcW w:type="dxa" w:w="645"/>
          </w:tcPr>
          <w:p w:rsidRDefault="004E6702" w:rsidP="0084357E" w:rsidR="004E6702" w:rsidRPr="000D56E3">
            <w:pPr>
              <w:rPr>
                <w:rFonts w:hAnsi="Times New Roman" w:ascii="Times New Roman"/>
                <w:lang w:val="hr-HR"/>
              </w:rPr>
            </w:pPr>
            <w:r w:rsidRPr="000D56E3">
              <w:rPr>
                <w:rFonts w:hAnsi="Times New Roman" w:ascii="Times New Roman"/>
                <w:lang w:val="hr-HR"/>
              </w:rPr>
              <w:t>r.br.</w:t>
            </w:r>
          </w:p>
        </w:tc>
        <w:tc>
          <w:tcPr>
            <w:tcW w:type="dxa" w:w="3710"/>
          </w:tcPr>
          <w:p w:rsidRDefault="004E6702" w:rsidP="0084357E" w:rsidR="004E6702" w:rsidRPr="000D56E3">
            <w:pPr>
              <w:rPr>
                <w:rFonts w:hAnsi="Times New Roman" w:ascii="Times New Roman"/>
                <w:lang w:val="hr-HR"/>
              </w:rPr>
            </w:pPr>
            <w:r w:rsidRPr="000D56E3">
              <w:rPr>
                <w:rFonts w:hAnsi="Times New Roman" w:ascii="Times New Roman"/>
                <w:lang w:val="hr-HR"/>
              </w:rPr>
              <w:t>isplatni red</w:t>
            </w:r>
          </w:p>
        </w:tc>
        <w:tc>
          <w:tcPr>
            <w:tcW w:type="dxa" w:w="1553"/>
          </w:tcPr>
          <w:p w:rsidRDefault="004E6702" w:rsidP="0084357E" w:rsidR="004E6702" w:rsidRPr="000D56E3">
            <w:pPr>
              <w:rPr>
                <w:rFonts w:hAnsi="Times New Roman" w:ascii="Times New Roman"/>
                <w:lang w:val="hr-HR"/>
              </w:rPr>
            </w:pPr>
            <w:r w:rsidRPr="000D56E3">
              <w:rPr>
                <w:rFonts w:hAnsi="Times New Roman" w:ascii="Times New Roman"/>
                <w:lang w:val="hr-HR"/>
              </w:rPr>
              <w:t>prijavljeno</w:t>
            </w:r>
          </w:p>
        </w:tc>
        <w:tc>
          <w:tcPr>
            <w:tcW w:type="dxa" w:w="1726"/>
          </w:tcPr>
          <w:p w:rsidRDefault="004E6702" w:rsidP="0084357E" w:rsidR="004E6702" w:rsidRPr="000D56E3">
            <w:pPr>
              <w:rPr>
                <w:rFonts w:hAnsi="Times New Roman" w:ascii="Times New Roman"/>
                <w:lang w:val="hr-HR"/>
              </w:rPr>
            </w:pPr>
            <w:r w:rsidRPr="000D56E3">
              <w:rPr>
                <w:rFonts w:hAnsi="Times New Roman" w:ascii="Times New Roman"/>
                <w:lang w:val="hr-HR"/>
              </w:rPr>
              <w:t>priznato</w:t>
            </w:r>
          </w:p>
        </w:tc>
        <w:tc>
          <w:tcPr>
            <w:tcW w:type="dxa" w:w="1654"/>
          </w:tcPr>
          <w:p w:rsidRDefault="004E6702" w:rsidP="0084357E" w:rsidR="004E6702" w:rsidRPr="000D56E3">
            <w:pPr>
              <w:rPr>
                <w:rFonts w:hAnsi="Times New Roman" w:ascii="Times New Roman"/>
                <w:lang w:val="hr-HR"/>
              </w:rPr>
            </w:pPr>
            <w:r w:rsidRPr="000D56E3">
              <w:rPr>
                <w:rFonts w:hAnsi="Times New Roman" w:ascii="Times New Roman"/>
                <w:lang w:val="hr-HR"/>
              </w:rPr>
              <w:t>osporeno</w:t>
            </w:r>
          </w:p>
        </w:tc>
      </w:tr>
      <w:tr w:rsidTr="0084357E" w:rsidR="004E6702" w:rsidRPr="000D56E3">
        <w:tc>
          <w:tcPr>
            <w:tcW w:type="dxa" w:w="645"/>
          </w:tcPr>
          <w:p w:rsidRDefault="004E6702" w:rsidP="0084357E" w:rsidR="004E6702" w:rsidRPr="000D56E3">
            <w:pPr>
              <w:rPr>
                <w:rFonts w:hAnsi="Times New Roman" w:ascii="Times New Roman"/>
                <w:lang w:val="hr-HR"/>
              </w:rPr>
            </w:pPr>
            <w:r w:rsidRPr="000D56E3">
              <w:rPr>
                <w:rFonts w:hAnsi="Times New Roman" w:ascii="Times New Roman"/>
                <w:lang w:val="hr-HR"/>
              </w:rPr>
              <w:t>1.</w:t>
            </w:r>
          </w:p>
        </w:tc>
        <w:tc>
          <w:tcPr>
            <w:tcW w:type="dxa" w:w="3710"/>
          </w:tcPr>
          <w:p w:rsidRDefault="004E6702" w:rsidP="0084357E" w:rsidR="004E6702" w:rsidRPr="000D56E3">
            <w:pPr>
              <w:rPr>
                <w:rFonts w:hAnsi="Times New Roman" w:ascii="Times New Roman"/>
                <w:lang w:val="hr-HR"/>
              </w:rPr>
            </w:pPr>
            <w:r w:rsidRPr="000D56E3">
              <w:rPr>
                <w:rFonts w:hAnsi="Times New Roman" w:ascii="Times New Roman"/>
                <w:lang w:val="hr-HR"/>
              </w:rPr>
              <w:t>I viši isplatni red</w:t>
            </w:r>
          </w:p>
        </w:tc>
        <w:tc>
          <w:tcPr>
            <w:tcW w:type="dxa" w:w="1553"/>
          </w:tcPr>
          <w:p w:rsidRDefault="004E6702" w:rsidP="0084357E" w:rsidR="004E6702" w:rsidRPr="000D56E3">
            <w:pPr>
              <w:jc w:val="right"/>
              <w:rPr>
                <w:rFonts w:hAnsi="Times New Roman" w:ascii="Times New Roman"/>
                <w:lang w:val="hr-HR"/>
              </w:rPr>
            </w:pPr>
            <w:r w:rsidRPr="000D56E3">
              <w:rPr>
                <w:rFonts w:hAnsi="Times New Roman" w:ascii="Times New Roman"/>
                <w:lang w:val="hr-HR"/>
              </w:rPr>
              <w:t>390.036,17</w:t>
            </w:r>
          </w:p>
        </w:tc>
        <w:tc>
          <w:tcPr>
            <w:tcW w:type="dxa" w:w="1726"/>
          </w:tcPr>
          <w:p w:rsidRDefault="004E6702" w:rsidP="0084357E" w:rsidR="004E6702" w:rsidRPr="000D56E3">
            <w:pPr>
              <w:jc w:val="right"/>
              <w:rPr>
                <w:rFonts w:hAnsi="Times New Roman" w:ascii="Times New Roman"/>
                <w:lang w:val="hr-HR"/>
              </w:rPr>
            </w:pPr>
            <w:r w:rsidRPr="000D56E3">
              <w:rPr>
                <w:rFonts w:hAnsi="Times New Roman" w:ascii="Times New Roman"/>
                <w:lang w:val="hr-HR"/>
              </w:rPr>
              <w:t>390.036,17</w:t>
            </w:r>
          </w:p>
        </w:tc>
        <w:tc>
          <w:tcPr>
            <w:tcW w:type="dxa" w:w="1654"/>
          </w:tcPr>
          <w:p w:rsidRDefault="004E6702" w:rsidP="0084357E" w:rsidR="004E6702" w:rsidRPr="000D56E3">
            <w:pPr>
              <w:jc w:val="right"/>
              <w:rPr>
                <w:rFonts w:hAnsi="Times New Roman" w:ascii="Times New Roman"/>
                <w:lang w:val="hr-HR"/>
              </w:rPr>
            </w:pPr>
          </w:p>
        </w:tc>
      </w:tr>
      <w:tr w:rsidTr="0084357E" w:rsidR="004E6702" w:rsidRPr="000D56E3">
        <w:tc>
          <w:tcPr>
            <w:tcW w:type="dxa" w:w="645"/>
          </w:tcPr>
          <w:p w:rsidRDefault="004E6702" w:rsidP="0084357E" w:rsidR="004E6702" w:rsidRPr="000D56E3">
            <w:pPr>
              <w:rPr>
                <w:rFonts w:hAnsi="Times New Roman" w:ascii="Times New Roman"/>
                <w:lang w:val="hr-HR"/>
              </w:rPr>
            </w:pPr>
            <w:r w:rsidRPr="000D56E3">
              <w:rPr>
                <w:rFonts w:hAnsi="Times New Roman" w:ascii="Times New Roman"/>
                <w:lang w:val="hr-HR"/>
              </w:rPr>
              <w:t>2.</w:t>
            </w:r>
          </w:p>
        </w:tc>
        <w:tc>
          <w:tcPr>
            <w:tcW w:type="dxa" w:w="3710"/>
          </w:tcPr>
          <w:p w:rsidRDefault="004E6702" w:rsidP="0084357E" w:rsidR="004E6702" w:rsidRPr="000D56E3">
            <w:pPr>
              <w:rPr>
                <w:rFonts w:hAnsi="Times New Roman" w:ascii="Times New Roman"/>
                <w:lang w:val="hr-HR"/>
              </w:rPr>
            </w:pPr>
            <w:r w:rsidRPr="000D56E3">
              <w:rPr>
                <w:rFonts w:hAnsi="Times New Roman" w:ascii="Times New Roman"/>
                <w:lang w:val="hr-HR"/>
              </w:rPr>
              <w:t>II viši isplatni red</w:t>
            </w:r>
          </w:p>
        </w:tc>
        <w:tc>
          <w:tcPr>
            <w:tcW w:type="dxa" w:w="1553"/>
          </w:tcPr>
          <w:p w:rsidRDefault="004E6702" w:rsidP="0084357E" w:rsidR="004E6702" w:rsidRPr="000D56E3">
            <w:pPr>
              <w:jc w:val="right"/>
              <w:rPr>
                <w:rFonts w:hAnsi="Times New Roman" w:ascii="Times New Roman"/>
                <w:lang w:val="hr-HR"/>
              </w:rPr>
            </w:pPr>
            <w:r w:rsidRPr="000D56E3">
              <w:rPr>
                <w:rFonts w:hAnsi="Times New Roman" w:ascii="Times New Roman"/>
                <w:lang w:val="hr-HR"/>
              </w:rPr>
              <w:t>3.646.871,29</w:t>
            </w:r>
          </w:p>
        </w:tc>
        <w:tc>
          <w:tcPr>
            <w:tcW w:type="dxa" w:w="1726"/>
          </w:tcPr>
          <w:p w:rsidRDefault="004E6702" w:rsidP="0084357E" w:rsidR="004E6702" w:rsidRPr="000D56E3">
            <w:pPr>
              <w:jc w:val="right"/>
              <w:rPr>
                <w:rFonts w:hAnsi="Times New Roman" w:ascii="Times New Roman"/>
                <w:lang w:val="hr-HR"/>
              </w:rPr>
            </w:pPr>
            <w:r w:rsidRPr="000D56E3">
              <w:rPr>
                <w:rFonts w:hAnsi="Times New Roman" w:ascii="Times New Roman"/>
                <w:lang w:val="hr-HR"/>
              </w:rPr>
              <w:t>1.843.184,53</w:t>
            </w:r>
          </w:p>
        </w:tc>
        <w:tc>
          <w:tcPr>
            <w:tcW w:type="dxa" w:w="1654"/>
          </w:tcPr>
          <w:p w:rsidRDefault="004E6702" w:rsidP="0084357E" w:rsidR="004E6702" w:rsidRPr="000D56E3">
            <w:pPr>
              <w:jc w:val="right"/>
              <w:rPr>
                <w:rFonts w:hAnsi="Times New Roman" w:ascii="Times New Roman"/>
                <w:lang w:val="hr-HR"/>
              </w:rPr>
            </w:pPr>
            <w:r w:rsidRPr="000D56E3">
              <w:rPr>
                <w:rFonts w:hAnsi="Times New Roman" w:ascii="Times New Roman"/>
                <w:lang w:val="hr-HR"/>
              </w:rPr>
              <w:t>1.803.686,76</w:t>
            </w:r>
          </w:p>
        </w:tc>
      </w:tr>
      <w:tr w:rsidTr="0084357E" w:rsidR="004E6702" w:rsidRPr="000D56E3">
        <w:tc>
          <w:tcPr>
            <w:tcW w:type="dxa" w:w="645"/>
          </w:tcPr>
          <w:p w:rsidRDefault="004E6702" w:rsidP="0084357E" w:rsidR="004E6702" w:rsidRPr="000D56E3">
            <w:pPr>
              <w:jc w:val="right"/>
              <w:rPr>
                <w:rFonts w:hAnsi="Times New Roman" w:ascii="Times New Roman"/>
                <w:b/>
                <w:lang w:val="hr-HR"/>
              </w:rPr>
            </w:pPr>
          </w:p>
        </w:tc>
        <w:tc>
          <w:tcPr>
            <w:tcW w:type="dxa" w:w="3710"/>
          </w:tcPr>
          <w:p w:rsidRDefault="004E6702" w:rsidP="0084357E" w:rsidR="004E6702" w:rsidRPr="000D56E3">
            <w:pPr>
              <w:jc w:val="right"/>
              <w:rPr>
                <w:rFonts w:hAnsi="Times New Roman" w:ascii="Times New Roman"/>
                <w:b/>
                <w:lang w:val="hr-HR"/>
              </w:rPr>
            </w:pPr>
            <w:r w:rsidRPr="000D56E3">
              <w:rPr>
                <w:rFonts w:hAnsi="Times New Roman" w:ascii="Times New Roman"/>
                <w:b/>
                <w:lang w:val="hr-HR"/>
              </w:rPr>
              <w:t>Ukupno:</w:t>
            </w:r>
          </w:p>
        </w:tc>
        <w:tc>
          <w:tcPr>
            <w:tcW w:type="dxa" w:w="1553"/>
          </w:tcPr>
          <w:p w:rsidRDefault="004E6702" w:rsidP="0084357E" w:rsidR="004E6702" w:rsidRPr="000D56E3">
            <w:pPr>
              <w:jc w:val="right"/>
              <w:rPr>
                <w:rFonts w:hAnsi="Times New Roman" w:ascii="Times New Roman"/>
                <w:b/>
                <w:lang w:val="hr-HR"/>
              </w:rPr>
            </w:pPr>
            <w:r w:rsidRPr="000D56E3">
              <w:rPr>
                <w:rFonts w:hAnsi="Times New Roman" w:ascii="Times New Roman"/>
                <w:b/>
                <w:lang w:val="hr-HR"/>
              </w:rPr>
              <w:t>4.036.907,46</w:t>
            </w:r>
          </w:p>
        </w:tc>
        <w:tc>
          <w:tcPr>
            <w:tcW w:type="dxa" w:w="1726"/>
          </w:tcPr>
          <w:p w:rsidRDefault="004E6702" w:rsidP="0084357E" w:rsidR="004E6702" w:rsidRPr="000D56E3">
            <w:pPr>
              <w:jc w:val="right"/>
              <w:rPr>
                <w:rFonts w:hAnsi="Times New Roman" w:ascii="Times New Roman"/>
                <w:b/>
                <w:lang w:val="hr-HR"/>
              </w:rPr>
            </w:pPr>
            <w:r w:rsidRPr="000D56E3">
              <w:rPr>
                <w:rFonts w:hAnsi="Times New Roman" w:ascii="Times New Roman"/>
                <w:b/>
                <w:lang w:val="hr-HR"/>
              </w:rPr>
              <w:t>2.233.220,70</w:t>
            </w:r>
          </w:p>
        </w:tc>
        <w:tc>
          <w:tcPr>
            <w:tcW w:type="dxa" w:w="1654"/>
          </w:tcPr>
          <w:p w:rsidRDefault="004E6702" w:rsidP="0084357E" w:rsidR="004E6702" w:rsidRPr="000D56E3">
            <w:pPr>
              <w:jc w:val="right"/>
              <w:rPr>
                <w:rFonts w:hAnsi="Times New Roman" w:ascii="Times New Roman"/>
                <w:b/>
                <w:lang w:val="hr-HR"/>
              </w:rPr>
            </w:pPr>
            <w:r w:rsidRPr="000D56E3">
              <w:rPr>
                <w:rFonts w:hAnsi="Times New Roman" w:ascii="Times New Roman"/>
                <w:b/>
                <w:lang w:val="hr-HR"/>
              </w:rPr>
              <w:t>1.803.686,76</w:t>
            </w:r>
          </w:p>
        </w:tc>
      </w:tr>
    </w:tbl>
    <w:p w:rsidRDefault="004E6702" w:rsidP="00BB1CB7" w:rsidR="004E6702" w:rsidRPr="004E6702">
      <w:pPr>
        <w:rPr>
          <w:rFonts w:hAnsi="Times New Roman" w:ascii="Times New Roman"/>
          <w:lang w:val="hr-HR"/>
        </w:rPr>
      </w:pPr>
    </w:p>
    <w:p w:rsidRDefault="00BB1CB7" w:rsidP="00BB1CB7" w:rsidR="00BB1CB7" w:rsidRPr="004E6702">
      <w:pPr>
        <w:rPr>
          <w:rFonts w:hAnsi="Times New Roman" w:ascii="Times New Roman"/>
          <w:lang w:val="hr-HR"/>
        </w:rPr>
      </w:pPr>
    </w:p>
    <w:p w:rsidRDefault="004E6702" w:rsidP="000D56E3" w:rsidR="004E6702" w:rsidRPr="004E6702">
      <w:pPr>
        <w:jc w:val="both"/>
        <w:rPr>
          <w:rFonts w:hAnsi="Times New Roman" w:ascii="Times New Roman"/>
          <w:b/>
          <w:lang w:val="hr-HR"/>
        </w:rPr>
      </w:pPr>
      <w:r w:rsidRPr="004E6702">
        <w:rPr>
          <w:rFonts w:hAnsi="Times New Roman" w:ascii="Times New Roman"/>
          <w:b/>
          <w:lang w:val="hr-HR"/>
        </w:rPr>
        <w:t>Razlučni  vjerovnici:</w:t>
      </w:r>
    </w:p>
    <w:p w:rsidRDefault="004E6702" w:rsidP="000D56E3" w:rsidR="004E6702" w:rsidRPr="004E6702">
      <w:pPr>
        <w:jc w:val="both"/>
        <w:rPr>
          <w:rFonts w:hAnsi="Times New Roman" w:ascii="Times New Roman"/>
          <w:lang w:val="hr-HR"/>
        </w:rPr>
      </w:pPr>
      <w:r w:rsidRPr="004E6702">
        <w:rPr>
          <w:rFonts w:hAnsi="Times New Roman" w:ascii="Times New Roman"/>
          <w:lang w:val="hr-HR"/>
        </w:rPr>
        <w:t xml:space="preserve">Prijavom tražbine  vjerovnik HAMAG_BICRO  Zagreb, Ksaver 208 prijavio je razlučno pravo  temeljem jamstva po kreditu stečajnog dužnika br.2003443 od 08.travnja 2010. Tražbinu po istom kreditu pod r.br. 5. Tablice prijavljenih tražbina II višeg isplatnog reda prijavilo je Ministarstvo financija, koje je preuzelo   brigu o kreditima  bivšeg Fonda za razvoj i zapošljavanje. Temeljem tog kredita  jamstvo povrata kredita preuzela je Varaždinska županija za iznos od 198.000,00 kn, te je isto naplaćeno. HAMAG je izdao jamstvo br.14/5066 na iznos od 1.200.000,00 kn. Prema Ugovoru o jamstvu, obveza po jamstvu prestaje u roku od 60 dana po otkazu ugovora o kreditu. Ugovor je otkazan 6.srpnja 2015. godine, te je jamstvo prestalo važiti  4. rujna 2015. godine. HAMAG je prijavio tražbinu  po ugovoru o jamstvu i ona je u cijelosti  osporena budući da HAMAG po predmetnom jamstvu nije  isplatio  nikakva sredstva. </w:t>
      </w:r>
    </w:p>
    <w:p w:rsidRDefault="004E6702" w:rsidP="000D56E3" w:rsidR="004E6702" w:rsidRPr="004E6702">
      <w:pPr>
        <w:jc w:val="both"/>
        <w:rPr>
          <w:rFonts w:hAnsi="Times New Roman" w:ascii="Times New Roman"/>
          <w:lang w:val="hr-HR"/>
        </w:rPr>
      </w:pPr>
      <w:r w:rsidRPr="004E6702">
        <w:rPr>
          <w:rFonts w:hAnsi="Times New Roman" w:ascii="Times New Roman"/>
          <w:lang w:val="hr-HR"/>
        </w:rPr>
        <w:t>Za osiguranje   po jamstvu, korisnik kredita AV INTER d..o.o. i HAMAG zaključili su  Sporazum o osiguranju tražbine zasnivanjem založnog prava na pokretninama . Člankom 17.  definirani su instrumenti osiguranja  u slučaju isplate po jamstvu. Osim ostalih sredstava osiguranja- zadužnice- u  točci 2. Sporazuma stoji:»  Poduzetnik je obvezan  zasnovati založno pravo –izvršiti upis založnog prava  u korist HAMAG_a , u prvom upisnom redu, na pokretninama  koje će Poduzetnik  kupiti putem kredita iz članka 1. Ugovora, na iznos od najviše 1.200.000,00 kn uvećano za zakonske zatezne kamate , troškove osiguranja i sve eventualne troškove koji mogu nastati za HAMAG po naplati potraživanja iz ovog Ugovora, a radi se o slijedećim pokretninama:</w:t>
      </w:r>
    </w:p>
    <w:p w:rsidRDefault="004E6702" w:rsidP="000D56E3" w:rsidR="004E6702" w:rsidRPr="004E6702">
      <w:pPr>
        <w:jc w:val="both"/>
        <w:rPr>
          <w:rFonts w:hAnsi="Times New Roman" w:ascii="Times New Roman"/>
          <w:lang w:val="hr-HR"/>
        </w:rPr>
      </w:pPr>
      <w:r w:rsidRPr="004E6702">
        <w:rPr>
          <w:rFonts w:hAnsi="Times New Roman" w:ascii="Times New Roman"/>
          <w:lang w:val="hr-HR"/>
        </w:rPr>
        <w:t>-parionica za direktno parenje VAP 30(DIM 6,4x4,00x4,00)MĐ sa programom otklopna vrata</w:t>
      </w:r>
    </w:p>
    <w:p w:rsidRDefault="004E6702" w:rsidP="000D56E3" w:rsidR="004E6702" w:rsidRPr="004E6702">
      <w:pPr>
        <w:jc w:val="both"/>
        <w:rPr>
          <w:rFonts w:hAnsi="Times New Roman" w:ascii="Times New Roman"/>
          <w:lang w:val="hr-HR"/>
        </w:rPr>
      </w:pPr>
      <w:r w:rsidRPr="004E6702">
        <w:rPr>
          <w:rFonts w:hAnsi="Times New Roman" w:ascii="Times New Roman"/>
          <w:lang w:val="hr-HR"/>
        </w:rPr>
        <w:t>-Viljuškar MOD VOLVO L90</w:t>
      </w:r>
    </w:p>
    <w:p w:rsidRDefault="004E6702" w:rsidP="000D56E3" w:rsidR="004E6702" w:rsidRPr="004E6702">
      <w:pPr>
        <w:jc w:val="both"/>
        <w:rPr>
          <w:rFonts w:hAnsi="Times New Roman" w:ascii="Times New Roman"/>
          <w:lang w:val="hr-HR"/>
        </w:rPr>
      </w:pPr>
      <w:r w:rsidRPr="004E6702">
        <w:rPr>
          <w:rFonts w:hAnsi="Times New Roman" w:ascii="Times New Roman"/>
          <w:lang w:val="hr-HR"/>
        </w:rPr>
        <w:t>-linija za okrajčivanje i prikraćivanje, hidraulična platforma , nepogonjena  valjkasta traka 3m</w:t>
      </w:r>
    </w:p>
    <w:p w:rsidRDefault="004E6702" w:rsidP="000D56E3" w:rsidR="004E6702" w:rsidRPr="004E6702">
      <w:pPr>
        <w:jc w:val="both"/>
        <w:rPr>
          <w:rFonts w:hAnsi="Times New Roman" w:ascii="Times New Roman"/>
          <w:lang w:val="hr-HR"/>
        </w:rPr>
      </w:pPr>
      <w:r w:rsidRPr="004E6702">
        <w:rPr>
          <w:rFonts w:hAnsi="Times New Roman" w:ascii="Times New Roman"/>
          <w:lang w:val="hr-HR"/>
        </w:rPr>
        <w:t xml:space="preserve"> Budući da su obveze po jamstvu HAMAG-a  po kreditu prestale, zalog koji  je  HAMAG  stekao  temeljem  Ugovora o jamstvu  također je prestao, te je zatraženo  da  HAMAG  izvrši brisanje upisanog jamstva, a  prijava razlučnog prava koje je HAMAG prijavio nije  uzeta u obzir.</w:t>
      </w:r>
    </w:p>
    <w:p w:rsidRDefault="004E6702" w:rsidP="000D56E3" w:rsidR="004E6702" w:rsidRPr="004E6702">
      <w:pPr>
        <w:rPr>
          <w:rFonts w:hAnsi="Times New Roman" w:ascii="Times New Roman"/>
          <w:lang w:val="hr-HR"/>
        </w:rPr>
      </w:pPr>
    </w:p>
    <w:p w:rsidRDefault="004E6702" w:rsidP="000D56E3" w:rsidR="004E6702" w:rsidRPr="004E6702">
      <w:pPr>
        <w:jc w:val="both"/>
        <w:rPr>
          <w:rFonts w:hAnsi="Times New Roman" w:ascii="Times New Roman"/>
          <w:b/>
          <w:lang w:val="hr-HR"/>
        </w:rPr>
      </w:pPr>
      <w:r w:rsidRPr="004E6702">
        <w:rPr>
          <w:rFonts w:hAnsi="Times New Roman" w:ascii="Times New Roman"/>
          <w:b/>
          <w:lang w:val="hr-HR"/>
        </w:rPr>
        <w:t>2.2.</w:t>
      </w:r>
      <w:r w:rsidRPr="004E6702">
        <w:rPr>
          <w:rFonts w:hAnsi="Times New Roman" w:ascii="Times New Roman"/>
          <w:lang w:val="hr-HR"/>
        </w:rPr>
        <w:t xml:space="preserve"> </w:t>
      </w:r>
      <w:r w:rsidRPr="004E6702">
        <w:rPr>
          <w:rFonts w:hAnsi="Times New Roman" w:ascii="Times New Roman"/>
          <w:b/>
          <w:lang w:val="hr-HR"/>
        </w:rPr>
        <w:t>FINANCIJSKO IZVJEŠĆE</w:t>
      </w:r>
    </w:p>
    <w:p w:rsidRDefault="004E6702" w:rsidP="000D56E3" w:rsidR="004E6702" w:rsidRPr="004E6702">
      <w:pPr>
        <w:jc w:val="both"/>
        <w:rPr>
          <w:rFonts w:hAnsi="Times New Roman" w:ascii="Times New Roman"/>
          <w:b/>
          <w:lang w:val="hr-HR"/>
        </w:rPr>
      </w:pPr>
      <w:r w:rsidRPr="004E6702">
        <w:rPr>
          <w:rFonts w:hAnsi="Times New Roman" w:ascii="Times New Roman"/>
          <w:b/>
          <w:lang w:val="hr-HR"/>
        </w:rPr>
        <w:t>Saldo žiro račina  na dan 20.12.2016.                        0,00 kn</w:t>
      </w:r>
    </w:p>
    <w:p w:rsidRDefault="004E6702" w:rsidP="000D56E3" w:rsidR="004E6702" w:rsidRPr="004E6702">
      <w:pPr>
        <w:jc w:val="both"/>
        <w:rPr>
          <w:rFonts w:hAnsi="Times New Roman" w:ascii="Times New Roman"/>
          <w:b/>
          <w:lang w:val="hr-HR"/>
        </w:rPr>
      </w:pPr>
      <w:r w:rsidRPr="004E6702">
        <w:rPr>
          <w:rFonts w:hAnsi="Times New Roman" w:ascii="Times New Roman"/>
          <w:b/>
          <w:lang w:val="hr-HR"/>
        </w:rPr>
        <w:t>Predračun troškova za naredno šestomjesečno razdoblje od  11.01.2017. do 11.07.2017.godine</w:t>
      </w:r>
    </w:p>
    <w:p w:rsidRDefault="00BB1CB7" w:rsidP="000D56E3" w:rsidR="00BB1CB7" w:rsidRPr="004E6702">
      <w:pPr>
        <w:jc w:val="both"/>
        <w:rPr>
          <w:rFonts w:hAnsi="Times New Roman" w:ascii="Times New Roman"/>
          <w:lang w:val="hr-HR"/>
        </w:rPr>
      </w:pPr>
    </w:p>
    <w:p w:rsidRDefault="004E6702" w:rsidP="00BB1CB7" w:rsidR="004E6702" w:rsidRPr="004E6702">
      <w:pPr>
        <w:rPr>
          <w:rFonts w:hAnsi="Times New Roman" w:ascii="Times New Roman"/>
          <w:lang w:val="hr-HR"/>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536"/>
        <w:gridCol w:w="6052"/>
        <w:gridCol w:w="2700"/>
      </w:tblGrid>
      <w:tr w:rsidTr="0084357E" w:rsidR="004E6702" w:rsidRPr="000D56E3">
        <w:tc>
          <w:tcPr>
            <w:tcW w:type="dxa" w:w="536"/>
          </w:tcPr>
          <w:p w:rsidRDefault="004E6702" w:rsidP="0084357E" w:rsidR="004E6702" w:rsidRPr="000D56E3">
            <w:pPr>
              <w:rPr>
                <w:rFonts w:hAnsi="Times New Roman" w:ascii="Times New Roman"/>
                <w:lang w:val="hr-HR"/>
              </w:rPr>
            </w:pPr>
            <w:r w:rsidRPr="000D56E3">
              <w:rPr>
                <w:rFonts w:hAnsi="Times New Roman" w:ascii="Times New Roman"/>
                <w:lang w:val="hr-HR"/>
              </w:rPr>
              <w:t>r,b.</w:t>
            </w:r>
          </w:p>
        </w:tc>
        <w:tc>
          <w:tcPr>
            <w:tcW w:type="dxa" w:w="6052"/>
          </w:tcPr>
          <w:p w:rsidRDefault="004E6702" w:rsidP="0084357E" w:rsidR="004E6702" w:rsidRPr="000D56E3">
            <w:pPr>
              <w:rPr>
                <w:rFonts w:hAnsi="Times New Roman" w:ascii="Times New Roman"/>
                <w:lang w:val="hr-HR"/>
              </w:rPr>
            </w:pPr>
            <w:r w:rsidRPr="000D56E3">
              <w:rPr>
                <w:rFonts w:hAnsi="Times New Roman" w:ascii="Times New Roman"/>
                <w:lang w:val="hr-HR"/>
              </w:rPr>
              <w:t>Troškovi</w:t>
            </w:r>
          </w:p>
        </w:tc>
        <w:tc>
          <w:tcPr>
            <w:tcW w:type="dxa" w:w="2700"/>
          </w:tcPr>
          <w:p w:rsidRDefault="004E6702" w:rsidP="0084357E" w:rsidR="004E6702" w:rsidRPr="000D56E3">
            <w:pPr>
              <w:rPr>
                <w:rFonts w:hAnsi="Times New Roman" w:ascii="Times New Roman"/>
                <w:lang w:val="hr-HR"/>
              </w:rPr>
            </w:pPr>
            <w:r w:rsidRPr="000D56E3">
              <w:rPr>
                <w:rFonts w:hAnsi="Times New Roman" w:ascii="Times New Roman"/>
                <w:lang w:val="hr-HR"/>
              </w:rPr>
              <w:t>iznos u kn</w:t>
            </w:r>
          </w:p>
        </w:tc>
      </w:tr>
      <w:tr w:rsidTr="0084357E" w:rsidR="004E6702" w:rsidRPr="000D56E3">
        <w:tc>
          <w:tcPr>
            <w:tcW w:type="dxa" w:w="536"/>
          </w:tcPr>
          <w:p w:rsidRDefault="004E6702" w:rsidP="0084357E" w:rsidR="004E6702" w:rsidRPr="000D56E3">
            <w:pPr>
              <w:rPr>
                <w:rFonts w:hAnsi="Times New Roman" w:ascii="Times New Roman"/>
                <w:lang w:val="hr-HR"/>
              </w:rPr>
            </w:pPr>
            <w:r w:rsidRPr="000D56E3">
              <w:rPr>
                <w:rFonts w:hAnsi="Times New Roman" w:ascii="Times New Roman"/>
                <w:lang w:val="hr-HR"/>
              </w:rPr>
              <w:t>1.</w:t>
            </w:r>
          </w:p>
        </w:tc>
        <w:tc>
          <w:tcPr>
            <w:tcW w:type="dxa" w:w="6052"/>
          </w:tcPr>
          <w:p w:rsidRDefault="004E6702" w:rsidP="0084357E" w:rsidR="004E6702" w:rsidRPr="000D56E3">
            <w:pPr>
              <w:rPr>
                <w:rFonts w:hAnsi="Times New Roman" w:ascii="Times New Roman"/>
                <w:lang w:val="hr-HR"/>
              </w:rPr>
            </w:pPr>
            <w:r w:rsidRPr="000D56E3">
              <w:rPr>
                <w:rFonts w:hAnsi="Times New Roman" w:ascii="Times New Roman"/>
                <w:lang w:val="hr-HR"/>
              </w:rPr>
              <w:t>Izrada pečata-posudba stečajne upraviteljice</w:t>
            </w:r>
          </w:p>
        </w:tc>
        <w:tc>
          <w:tcPr>
            <w:tcW w:type="dxa" w:w="2700"/>
          </w:tcPr>
          <w:p w:rsidRDefault="004E6702" w:rsidP="0084357E" w:rsidR="004E6702" w:rsidRPr="000D56E3">
            <w:pPr>
              <w:jc w:val="right"/>
              <w:rPr>
                <w:rFonts w:hAnsi="Times New Roman" w:ascii="Times New Roman"/>
                <w:lang w:val="hr-HR"/>
              </w:rPr>
            </w:pPr>
            <w:r w:rsidRPr="000D56E3">
              <w:rPr>
                <w:rFonts w:hAnsi="Times New Roman" w:ascii="Times New Roman"/>
                <w:lang w:val="hr-HR"/>
              </w:rPr>
              <w:t>149,00</w:t>
            </w:r>
          </w:p>
        </w:tc>
      </w:tr>
      <w:tr w:rsidTr="0084357E" w:rsidR="004E6702" w:rsidRPr="000D56E3">
        <w:tc>
          <w:tcPr>
            <w:tcW w:type="dxa" w:w="536"/>
          </w:tcPr>
          <w:p w:rsidRDefault="004E6702" w:rsidP="0084357E" w:rsidR="004E6702" w:rsidRPr="000D56E3">
            <w:pPr>
              <w:rPr>
                <w:rFonts w:hAnsi="Times New Roman" w:ascii="Times New Roman"/>
                <w:lang w:val="hr-HR"/>
              </w:rPr>
            </w:pPr>
            <w:r w:rsidRPr="000D56E3">
              <w:rPr>
                <w:rFonts w:hAnsi="Times New Roman" w:ascii="Times New Roman"/>
                <w:lang w:val="hr-HR"/>
              </w:rPr>
              <w:t>2.</w:t>
            </w:r>
          </w:p>
        </w:tc>
        <w:tc>
          <w:tcPr>
            <w:tcW w:type="dxa" w:w="6052"/>
          </w:tcPr>
          <w:p w:rsidRDefault="004E6702" w:rsidP="0084357E" w:rsidR="004E6702" w:rsidRPr="000D56E3">
            <w:pPr>
              <w:rPr>
                <w:rFonts w:hAnsi="Times New Roman" w:ascii="Times New Roman"/>
                <w:lang w:val="hr-HR"/>
              </w:rPr>
            </w:pPr>
            <w:r w:rsidRPr="000D56E3">
              <w:rPr>
                <w:rFonts w:hAnsi="Times New Roman" w:ascii="Times New Roman"/>
                <w:lang w:val="hr-HR"/>
              </w:rPr>
              <w:t xml:space="preserve">Uredski materijal- posudba stečajne upraviteljice </w:t>
            </w:r>
          </w:p>
        </w:tc>
        <w:tc>
          <w:tcPr>
            <w:tcW w:type="dxa" w:w="2700"/>
          </w:tcPr>
          <w:p w:rsidRDefault="004E6702" w:rsidP="0084357E" w:rsidR="004E6702" w:rsidRPr="000D56E3">
            <w:pPr>
              <w:jc w:val="right"/>
              <w:rPr>
                <w:rFonts w:hAnsi="Times New Roman" w:ascii="Times New Roman"/>
                <w:lang w:val="hr-HR"/>
              </w:rPr>
            </w:pPr>
            <w:r w:rsidRPr="000D56E3">
              <w:rPr>
                <w:rFonts w:hAnsi="Times New Roman" w:ascii="Times New Roman"/>
                <w:lang w:val="hr-HR"/>
              </w:rPr>
              <w:t>111,78</w:t>
            </w:r>
          </w:p>
        </w:tc>
      </w:tr>
      <w:tr w:rsidTr="0084357E" w:rsidR="004E6702" w:rsidRPr="000D56E3">
        <w:tc>
          <w:tcPr>
            <w:tcW w:type="dxa" w:w="536"/>
          </w:tcPr>
          <w:p w:rsidRDefault="004E6702" w:rsidP="0084357E" w:rsidR="004E6702" w:rsidRPr="000D56E3">
            <w:pPr>
              <w:rPr>
                <w:rFonts w:hAnsi="Times New Roman" w:ascii="Times New Roman"/>
                <w:lang w:val="hr-HR"/>
              </w:rPr>
            </w:pPr>
            <w:r w:rsidRPr="000D56E3">
              <w:rPr>
                <w:rFonts w:hAnsi="Times New Roman" w:ascii="Times New Roman"/>
                <w:lang w:val="hr-HR"/>
              </w:rPr>
              <w:t>3.</w:t>
            </w:r>
          </w:p>
        </w:tc>
        <w:tc>
          <w:tcPr>
            <w:tcW w:type="dxa" w:w="6052"/>
          </w:tcPr>
          <w:p w:rsidRDefault="004E6702" w:rsidP="0084357E" w:rsidR="004E6702" w:rsidRPr="000D56E3">
            <w:pPr>
              <w:rPr>
                <w:rFonts w:hAnsi="Times New Roman" w:ascii="Times New Roman"/>
                <w:lang w:val="hr-HR"/>
              </w:rPr>
            </w:pPr>
            <w:r w:rsidRPr="000D56E3">
              <w:rPr>
                <w:rFonts w:hAnsi="Times New Roman" w:ascii="Times New Roman"/>
                <w:lang w:val="hr-HR"/>
              </w:rPr>
              <w:t>Poštarina</w:t>
            </w:r>
          </w:p>
        </w:tc>
        <w:tc>
          <w:tcPr>
            <w:tcW w:type="dxa" w:w="2700"/>
          </w:tcPr>
          <w:p w:rsidRDefault="004E6702" w:rsidP="0084357E" w:rsidR="004E6702" w:rsidRPr="000D56E3">
            <w:pPr>
              <w:jc w:val="right"/>
              <w:rPr>
                <w:rFonts w:hAnsi="Times New Roman" w:ascii="Times New Roman"/>
                <w:lang w:val="hr-HR"/>
              </w:rPr>
            </w:pPr>
            <w:r w:rsidRPr="000D56E3">
              <w:rPr>
                <w:rFonts w:hAnsi="Times New Roman" w:ascii="Times New Roman"/>
                <w:lang w:val="hr-HR"/>
              </w:rPr>
              <w:t>200,00</w:t>
            </w:r>
          </w:p>
        </w:tc>
      </w:tr>
      <w:tr w:rsidTr="0084357E" w:rsidR="004E6702" w:rsidRPr="000D56E3">
        <w:tc>
          <w:tcPr>
            <w:tcW w:type="dxa" w:w="536"/>
          </w:tcPr>
          <w:p w:rsidRDefault="004E6702" w:rsidP="0084357E" w:rsidR="004E6702" w:rsidRPr="000D56E3">
            <w:pPr>
              <w:rPr>
                <w:rFonts w:hAnsi="Times New Roman" w:ascii="Times New Roman"/>
                <w:lang w:val="hr-HR"/>
              </w:rPr>
            </w:pPr>
            <w:r w:rsidRPr="000D56E3">
              <w:rPr>
                <w:rFonts w:hAnsi="Times New Roman" w:ascii="Times New Roman"/>
                <w:lang w:val="hr-HR"/>
              </w:rPr>
              <w:t>4.</w:t>
            </w:r>
          </w:p>
        </w:tc>
        <w:tc>
          <w:tcPr>
            <w:tcW w:type="dxa" w:w="6052"/>
          </w:tcPr>
          <w:p w:rsidRDefault="004E6702" w:rsidP="0084357E" w:rsidR="004E6702" w:rsidRPr="000D56E3">
            <w:pPr>
              <w:rPr>
                <w:rFonts w:hAnsi="Times New Roman" w:ascii="Times New Roman"/>
                <w:lang w:val="hr-HR"/>
              </w:rPr>
            </w:pPr>
            <w:r w:rsidRPr="000D56E3">
              <w:rPr>
                <w:rFonts w:hAnsi="Times New Roman" w:ascii="Times New Roman"/>
                <w:lang w:val="hr-HR"/>
              </w:rPr>
              <w:t>Knjigovodstvene usluge- za sređivanje knjiga, završnu i početnu bilancu, sređivanje evidencije plaća radnika</w:t>
            </w:r>
          </w:p>
          <w:p w:rsidRDefault="004E6702" w:rsidP="0084357E" w:rsidR="004E6702" w:rsidRPr="000D56E3">
            <w:pPr>
              <w:rPr>
                <w:rFonts w:hAnsi="Times New Roman" w:ascii="Times New Roman"/>
                <w:lang w:val="hr-HR"/>
              </w:rPr>
            </w:pPr>
            <w:r w:rsidRPr="000D56E3">
              <w:rPr>
                <w:rFonts w:hAnsi="Times New Roman" w:ascii="Times New Roman"/>
                <w:lang w:val="hr-HR"/>
              </w:rPr>
              <w:t>- za naredni period 625,00 kn x6 mj</w:t>
            </w:r>
          </w:p>
        </w:tc>
        <w:tc>
          <w:tcPr>
            <w:tcW w:type="dxa" w:w="2700"/>
          </w:tcPr>
          <w:p w:rsidRDefault="004E6702" w:rsidP="0084357E" w:rsidR="004E6702" w:rsidRPr="000D56E3">
            <w:pPr>
              <w:jc w:val="right"/>
              <w:rPr>
                <w:rFonts w:hAnsi="Times New Roman" w:ascii="Times New Roman"/>
                <w:lang w:val="hr-HR"/>
              </w:rPr>
            </w:pPr>
          </w:p>
          <w:p w:rsidRDefault="004E6702" w:rsidP="0084357E" w:rsidR="004E6702" w:rsidRPr="000D56E3">
            <w:pPr>
              <w:jc w:val="right"/>
              <w:rPr>
                <w:rFonts w:hAnsi="Times New Roman" w:ascii="Times New Roman"/>
                <w:lang w:val="hr-HR"/>
              </w:rPr>
            </w:pPr>
            <w:r w:rsidRPr="000D56E3">
              <w:rPr>
                <w:rFonts w:hAnsi="Times New Roman" w:ascii="Times New Roman"/>
                <w:lang w:val="hr-HR"/>
              </w:rPr>
              <w:t>5.000,00</w:t>
            </w:r>
          </w:p>
          <w:p w:rsidRDefault="004E6702" w:rsidP="0084357E" w:rsidR="004E6702" w:rsidRPr="000D56E3">
            <w:pPr>
              <w:jc w:val="right"/>
              <w:rPr>
                <w:rFonts w:hAnsi="Times New Roman" w:ascii="Times New Roman"/>
                <w:lang w:val="hr-HR"/>
              </w:rPr>
            </w:pPr>
            <w:r w:rsidRPr="000D56E3">
              <w:rPr>
                <w:rFonts w:hAnsi="Times New Roman" w:ascii="Times New Roman"/>
                <w:lang w:val="hr-HR"/>
              </w:rPr>
              <w:t>3.750,00</w:t>
            </w:r>
          </w:p>
        </w:tc>
      </w:tr>
      <w:tr w:rsidTr="0084357E" w:rsidR="004E6702" w:rsidRPr="000D56E3">
        <w:tc>
          <w:tcPr>
            <w:tcW w:type="dxa" w:w="536"/>
          </w:tcPr>
          <w:p w:rsidRDefault="004E6702" w:rsidP="0084357E" w:rsidR="004E6702" w:rsidRPr="000D56E3">
            <w:pPr>
              <w:rPr>
                <w:rFonts w:hAnsi="Times New Roman" w:ascii="Times New Roman"/>
                <w:lang w:val="hr-HR"/>
              </w:rPr>
            </w:pPr>
            <w:r w:rsidRPr="000D56E3">
              <w:rPr>
                <w:rFonts w:hAnsi="Times New Roman" w:ascii="Times New Roman"/>
                <w:lang w:val="hr-HR"/>
              </w:rPr>
              <w:t>5.</w:t>
            </w:r>
          </w:p>
        </w:tc>
        <w:tc>
          <w:tcPr>
            <w:tcW w:type="dxa" w:w="6052"/>
          </w:tcPr>
          <w:p w:rsidRDefault="004E6702" w:rsidP="0084357E" w:rsidR="004E6702" w:rsidRPr="000D56E3">
            <w:pPr>
              <w:rPr>
                <w:rFonts w:hAnsi="Times New Roman" w:ascii="Times New Roman"/>
                <w:lang w:val="hr-HR"/>
              </w:rPr>
            </w:pPr>
            <w:r w:rsidRPr="000D56E3">
              <w:rPr>
                <w:rFonts w:hAnsi="Times New Roman" w:ascii="Times New Roman"/>
                <w:lang w:val="hr-HR"/>
              </w:rPr>
              <w:t>Suradnik stečajne upraviteljice-bruto 625,00 x 6 mj</w:t>
            </w:r>
          </w:p>
        </w:tc>
        <w:tc>
          <w:tcPr>
            <w:tcW w:type="dxa" w:w="2700"/>
          </w:tcPr>
          <w:p w:rsidRDefault="004E6702" w:rsidP="0084357E" w:rsidR="004E6702" w:rsidRPr="000D56E3">
            <w:pPr>
              <w:jc w:val="right"/>
              <w:rPr>
                <w:rFonts w:hAnsi="Times New Roman" w:ascii="Times New Roman"/>
                <w:lang w:val="hr-HR"/>
              </w:rPr>
            </w:pPr>
            <w:r w:rsidRPr="000D56E3">
              <w:rPr>
                <w:rFonts w:hAnsi="Times New Roman" w:ascii="Times New Roman"/>
                <w:lang w:val="hr-HR"/>
              </w:rPr>
              <w:t>3.750,00</w:t>
            </w:r>
          </w:p>
        </w:tc>
      </w:tr>
      <w:tr w:rsidTr="0084357E" w:rsidR="004E6702" w:rsidRPr="000D56E3">
        <w:tc>
          <w:tcPr>
            <w:tcW w:type="dxa" w:w="536"/>
          </w:tcPr>
          <w:p w:rsidRDefault="004E6702" w:rsidP="0084357E" w:rsidR="004E6702" w:rsidRPr="000D56E3">
            <w:pPr>
              <w:rPr>
                <w:rFonts w:hAnsi="Times New Roman" w:ascii="Times New Roman"/>
                <w:lang w:val="hr-HR"/>
              </w:rPr>
            </w:pPr>
            <w:r w:rsidRPr="000D56E3">
              <w:rPr>
                <w:rFonts w:hAnsi="Times New Roman" w:ascii="Times New Roman"/>
                <w:lang w:val="hr-HR"/>
              </w:rPr>
              <w:t>6.</w:t>
            </w:r>
          </w:p>
        </w:tc>
        <w:tc>
          <w:tcPr>
            <w:tcW w:type="dxa" w:w="6052"/>
          </w:tcPr>
          <w:p w:rsidRDefault="004E6702" w:rsidP="0084357E" w:rsidR="004E6702" w:rsidRPr="000D56E3">
            <w:pPr>
              <w:rPr>
                <w:rFonts w:hAnsi="Times New Roman" w:ascii="Times New Roman"/>
                <w:lang w:val="hr-HR"/>
              </w:rPr>
            </w:pPr>
            <w:r w:rsidRPr="000D56E3">
              <w:rPr>
                <w:rFonts w:hAnsi="Times New Roman" w:ascii="Times New Roman"/>
                <w:lang w:val="hr-HR"/>
              </w:rPr>
              <w:t>Troškovi stečajnog upravitelja paušal (auto, telefon) bruto</w:t>
            </w:r>
          </w:p>
        </w:tc>
        <w:tc>
          <w:tcPr>
            <w:tcW w:type="dxa" w:w="2700"/>
          </w:tcPr>
          <w:p w:rsidRDefault="004E6702" w:rsidP="0084357E" w:rsidR="004E6702" w:rsidRPr="000D56E3">
            <w:pPr>
              <w:jc w:val="right"/>
              <w:rPr>
                <w:rFonts w:hAnsi="Times New Roman" w:ascii="Times New Roman"/>
                <w:lang w:val="hr-HR"/>
              </w:rPr>
            </w:pPr>
            <w:r w:rsidRPr="000D56E3">
              <w:rPr>
                <w:rFonts w:hAnsi="Times New Roman" w:ascii="Times New Roman"/>
                <w:lang w:val="hr-HR"/>
              </w:rPr>
              <w:t>3.500,00</w:t>
            </w:r>
          </w:p>
        </w:tc>
      </w:tr>
      <w:tr w:rsidTr="0084357E" w:rsidR="004E6702" w:rsidRPr="000D56E3">
        <w:tc>
          <w:tcPr>
            <w:tcW w:type="dxa" w:w="536"/>
          </w:tcPr>
          <w:p w:rsidRDefault="004E6702" w:rsidP="0084357E" w:rsidR="004E6702" w:rsidRPr="000D56E3">
            <w:pPr>
              <w:rPr>
                <w:rFonts w:hAnsi="Times New Roman" w:ascii="Times New Roman"/>
                <w:lang w:val="hr-HR"/>
              </w:rPr>
            </w:pPr>
            <w:r w:rsidRPr="000D56E3">
              <w:rPr>
                <w:rFonts w:hAnsi="Times New Roman" w:ascii="Times New Roman"/>
                <w:lang w:val="hr-HR"/>
              </w:rPr>
              <w:t>7.</w:t>
            </w:r>
          </w:p>
        </w:tc>
        <w:tc>
          <w:tcPr>
            <w:tcW w:type="dxa" w:w="6052"/>
          </w:tcPr>
          <w:p w:rsidRDefault="004E6702" w:rsidP="0084357E" w:rsidR="004E6702" w:rsidRPr="000D56E3">
            <w:pPr>
              <w:rPr>
                <w:rFonts w:hAnsi="Times New Roman" w:ascii="Times New Roman"/>
                <w:lang w:val="hr-HR"/>
              </w:rPr>
            </w:pPr>
            <w:r w:rsidRPr="000D56E3">
              <w:rPr>
                <w:rFonts w:hAnsi="Times New Roman" w:ascii="Times New Roman"/>
                <w:lang w:val="hr-HR"/>
              </w:rPr>
              <w:t xml:space="preserve">trošak procjene pokretnina cca </w:t>
            </w:r>
          </w:p>
        </w:tc>
        <w:tc>
          <w:tcPr>
            <w:tcW w:type="dxa" w:w="2700"/>
          </w:tcPr>
          <w:p w:rsidRDefault="004E6702" w:rsidP="0084357E" w:rsidR="004E6702" w:rsidRPr="000D56E3">
            <w:pPr>
              <w:jc w:val="right"/>
              <w:rPr>
                <w:rFonts w:hAnsi="Times New Roman" w:ascii="Times New Roman"/>
                <w:lang w:val="hr-HR"/>
              </w:rPr>
            </w:pPr>
            <w:r w:rsidRPr="000D56E3">
              <w:rPr>
                <w:rFonts w:hAnsi="Times New Roman" w:ascii="Times New Roman"/>
                <w:lang w:val="hr-HR"/>
              </w:rPr>
              <w:t>5.500,00</w:t>
            </w:r>
          </w:p>
        </w:tc>
      </w:tr>
      <w:tr w:rsidTr="0084357E" w:rsidR="004E6702" w:rsidRPr="000D56E3">
        <w:tc>
          <w:tcPr>
            <w:tcW w:type="dxa" w:w="536"/>
          </w:tcPr>
          <w:p w:rsidRDefault="004E6702" w:rsidP="0084357E" w:rsidR="004E6702" w:rsidRPr="000D56E3">
            <w:pPr>
              <w:rPr>
                <w:rFonts w:hAnsi="Times New Roman" w:ascii="Times New Roman"/>
                <w:lang w:val="hr-HR"/>
              </w:rPr>
            </w:pPr>
            <w:r w:rsidRPr="000D56E3">
              <w:rPr>
                <w:rFonts w:hAnsi="Times New Roman" w:ascii="Times New Roman"/>
                <w:lang w:val="hr-HR"/>
              </w:rPr>
              <w:t>8.</w:t>
            </w:r>
          </w:p>
        </w:tc>
        <w:tc>
          <w:tcPr>
            <w:tcW w:type="dxa" w:w="6052"/>
          </w:tcPr>
          <w:p w:rsidRDefault="004E6702" w:rsidP="0084357E" w:rsidR="004E6702" w:rsidRPr="000D56E3">
            <w:pPr>
              <w:rPr>
                <w:rFonts w:hAnsi="Times New Roman" w:ascii="Times New Roman"/>
                <w:lang w:val="hr-HR"/>
              </w:rPr>
            </w:pPr>
            <w:r w:rsidRPr="000D56E3">
              <w:rPr>
                <w:rFonts w:hAnsi="Times New Roman" w:ascii="Times New Roman"/>
                <w:lang w:val="hr-HR"/>
              </w:rPr>
              <w:t>bankarska naknada  6 mj. procjena</w:t>
            </w:r>
          </w:p>
        </w:tc>
        <w:tc>
          <w:tcPr>
            <w:tcW w:type="dxa" w:w="2700"/>
          </w:tcPr>
          <w:p w:rsidRDefault="004E6702" w:rsidP="0084357E" w:rsidR="004E6702" w:rsidRPr="000D56E3">
            <w:pPr>
              <w:jc w:val="right"/>
              <w:rPr>
                <w:rFonts w:hAnsi="Times New Roman" w:ascii="Times New Roman"/>
                <w:lang w:val="hr-HR"/>
              </w:rPr>
            </w:pPr>
            <w:r w:rsidRPr="000D56E3">
              <w:rPr>
                <w:rFonts w:hAnsi="Times New Roman" w:ascii="Times New Roman"/>
                <w:lang w:val="hr-HR"/>
              </w:rPr>
              <w:t>500,00</w:t>
            </w:r>
          </w:p>
        </w:tc>
      </w:tr>
      <w:tr w:rsidTr="0084357E" w:rsidR="004E6702" w:rsidRPr="000D56E3">
        <w:tc>
          <w:tcPr>
            <w:tcW w:type="dxa" w:w="536"/>
          </w:tcPr>
          <w:p w:rsidRDefault="004E6702" w:rsidP="0084357E" w:rsidR="004E6702" w:rsidRPr="000D56E3">
            <w:pPr>
              <w:rPr>
                <w:rFonts w:hAnsi="Times New Roman" w:ascii="Times New Roman"/>
                <w:lang w:val="hr-HR"/>
              </w:rPr>
            </w:pPr>
            <w:r w:rsidRPr="000D56E3">
              <w:rPr>
                <w:rFonts w:hAnsi="Times New Roman" w:ascii="Times New Roman"/>
                <w:lang w:val="hr-HR"/>
              </w:rPr>
              <w:t>9.</w:t>
            </w:r>
          </w:p>
        </w:tc>
        <w:tc>
          <w:tcPr>
            <w:tcW w:type="dxa" w:w="6052"/>
          </w:tcPr>
          <w:p w:rsidRDefault="004E6702" w:rsidP="0084357E" w:rsidR="004E6702" w:rsidRPr="000D56E3">
            <w:pPr>
              <w:rPr>
                <w:rFonts w:hAnsi="Times New Roman" w:ascii="Times New Roman"/>
                <w:lang w:val="hr-HR"/>
              </w:rPr>
            </w:pPr>
            <w:r w:rsidRPr="000D56E3">
              <w:rPr>
                <w:rFonts w:hAnsi="Times New Roman" w:ascii="Times New Roman"/>
                <w:lang w:val="hr-HR"/>
              </w:rPr>
              <w:t>najam skladišta  750,00 kn neto mjesečno x6 mj.</w:t>
            </w:r>
          </w:p>
        </w:tc>
        <w:tc>
          <w:tcPr>
            <w:tcW w:type="dxa" w:w="2700"/>
          </w:tcPr>
          <w:p w:rsidRDefault="004E6702" w:rsidP="0084357E" w:rsidR="004E6702" w:rsidRPr="000D56E3">
            <w:pPr>
              <w:jc w:val="right"/>
              <w:rPr>
                <w:rFonts w:hAnsi="Times New Roman" w:ascii="Times New Roman"/>
                <w:lang w:val="hr-HR"/>
              </w:rPr>
            </w:pPr>
            <w:r w:rsidRPr="000D56E3">
              <w:rPr>
                <w:rFonts w:hAnsi="Times New Roman" w:ascii="Times New Roman"/>
                <w:lang w:val="hr-HR"/>
              </w:rPr>
              <w:t>5.625,00</w:t>
            </w:r>
          </w:p>
        </w:tc>
      </w:tr>
      <w:tr w:rsidTr="0084357E" w:rsidR="004E6702" w:rsidRPr="000D56E3">
        <w:tc>
          <w:tcPr>
            <w:tcW w:type="dxa" w:w="536"/>
          </w:tcPr>
          <w:p w:rsidRDefault="004E6702" w:rsidP="0084357E" w:rsidR="004E6702" w:rsidRPr="000D56E3">
            <w:pPr>
              <w:rPr>
                <w:rFonts w:hAnsi="Times New Roman" w:ascii="Times New Roman"/>
                <w:lang w:val="hr-HR"/>
              </w:rPr>
            </w:pPr>
            <w:r w:rsidRPr="000D56E3">
              <w:rPr>
                <w:rFonts w:hAnsi="Times New Roman" w:ascii="Times New Roman"/>
                <w:lang w:val="hr-HR"/>
              </w:rPr>
              <w:t>10.</w:t>
            </w:r>
          </w:p>
        </w:tc>
        <w:tc>
          <w:tcPr>
            <w:tcW w:type="dxa" w:w="6052"/>
          </w:tcPr>
          <w:p w:rsidRDefault="004E6702" w:rsidP="0084357E" w:rsidR="004E6702" w:rsidRPr="000D56E3">
            <w:pPr>
              <w:rPr>
                <w:rFonts w:hAnsi="Times New Roman" w:ascii="Times New Roman"/>
                <w:lang w:val="hr-HR"/>
              </w:rPr>
            </w:pPr>
            <w:r w:rsidRPr="000D56E3">
              <w:rPr>
                <w:rFonts w:hAnsi="Times New Roman" w:ascii="Times New Roman"/>
                <w:lang w:val="hr-HR"/>
              </w:rPr>
              <w:t>transport pokretnina –premještaj u zatvoreno skladište</w:t>
            </w:r>
          </w:p>
        </w:tc>
        <w:tc>
          <w:tcPr>
            <w:tcW w:type="dxa" w:w="2700"/>
          </w:tcPr>
          <w:p w:rsidRDefault="004E6702" w:rsidP="0084357E" w:rsidR="004E6702" w:rsidRPr="000D56E3">
            <w:pPr>
              <w:jc w:val="right"/>
              <w:rPr>
                <w:rFonts w:hAnsi="Times New Roman" w:ascii="Times New Roman"/>
                <w:lang w:val="hr-HR"/>
              </w:rPr>
            </w:pPr>
            <w:r w:rsidRPr="000D56E3">
              <w:rPr>
                <w:rFonts w:hAnsi="Times New Roman" w:ascii="Times New Roman"/>
                <w:lang w:val="hr-HR"/>
              </w:rPr>
              <w:t>2.500,00</w:t>
            </w:r>
          </w:p>
        </w:tc>
      </w:tr>
      <w:tr w:rsidTr="0084357E" w:rsidR="004E6702" w:rsidRPr="000D56E3">
        <w:tc>
          <w:tcPr>
            <w:tcW w:type="dxa" w:w="536"/>
          </w:tcPr>
          <w:p w:rsidRDefault="004E6702" w:rsidP="0084357E" w:rsidR="004E6702" w:rsidRPr="000D56E3">
            <w:pPr>
              <w:rPr>
                <w:rFonts w:hAnsi="Times New Roman" w:ascii="Times New Roman"/>
                <w:lang w:val="hr-HR"/>
              </w:rPr>
            </w:pPr>
          </w:p>
        </w:tc>
        <w:tc>
          <w:tcPr>
            <w:tcW w:type="dxa" w:w="6052"/>
          </w:tcPr>
          <w:p w:rsidRDefault="004E6702" w:rsidP="0084357E" w:rsidR="004E6702" w:rsidRPr="000D56E3">
            <w:pPr>
              <w:rPr>
                <w:rFonts w:hAnsi="Times New Roman" w:ascii="Times New Roman"/>
                <w:b/>
                <w:lang w:val="hr-HR"/>
              </w:rPr>
            </w:pPr>
            <w:r w:rsidRPr="000D56E3">
              <w:rPr>
                <w:rFonts w:hAnsi="Times New Roman" w:ascii="Times New Roman"/>
                <w:b/>
                <w:lang w:val="hr-HR"/>
              </w:rPr>
              <w:t>Ukupno:</w:t>
            </w:r>
          </w:p>
        </w:tc>
        <w:tc>
          <w:tcPr>
            <w:tcW w:type="dxa" w:w="2700"/>
          </w:tcPr>
          <w:p w:rsidRDefault="004E6702" w:rsidP="0084357E" w:rsidR="004E6702" w:rsidRPr="000D56E3">
            <w:pPr>
              <w:jc w:val="right"/>
              <w:rPr>
                <w:rFonts w:hAnsi="Times New Roman" w:ascii="Times New Roman"/>
                <w:b/>
                <w:lang w:val="hr-HR"/>
              </w:rPr>
            </w:pPr>
            <w:r w:rsidRPr="000D56E3">
              <w:rPr>
                <w:rFonts w:hAnsi="Times New Roman" w:ascii="Times New Roman"/>
                <w:b/>
                <w:lang w:val="hr-HR"/>
              </w:rPr>
              <w:t>30.585,78</w:t>
            </w:r>
          </w:p>
        </w:tc>
      </w:tr>
    </w:tbl>
    <w:p w:rsidRDefault="004E6702" w:rsidP="00BB1CB7" w:rsidR="004E6702" w:rsidRPr="004E6702">
      <w:pPr>
        <w:rPr>
          <w:rFonts w:hAnsi="Times New Roman" w:ascii="Times New Roman"/>
          <w:lang w:val="hr-HR"/>
        </w:rPr>
      </w:pPr>
    </w:p>
    <w:p w:rsidRDefault="004E6702" w:rsidP="00BB1CB7" w:rsidR="004E6702" w:rsidRPr="004E6702">
      <w:pPr>
        <w:rPr>
          <w:rFonts w:hAnsi="Times New Roman" w:ascii="Times New Roman"/>
          <w:lang w:val="hr-HR"/>
        </w:rPr>
      </w:pPr>
    </w:p>
    <w:p w:rsidRDefault="004E6702" w:rsidP="000D56E3" w:rsidR="004E6702" w:rsidRPr="004E6702">
      <w:pPr>
        <w:jc w:val="both"/>
        <w:rPr>
          <w:rFonts w:hAnsi="Times New Roman" w:ascii="Times New Roman"/>
          <w:b/>
          <w:lang w:val="hr-HR"/>
        </w:rPr>
      </w:pPr>
      <w:r w:rsidRPr="004E6702">
        <w:rPr>
          <w:rFonts w:hAnsi="Times New Roman" w:ascii="Times New Roman"/>
          <w:b/>
          <w:lang w:val="hr-HR"/>
        </w:rPr>
        <w:t>2.3. SVEUKUPNE OBVEZE STEČAJNE MASE</w:t>
      </w:r>
    </w:p>
    <w:p w:rsidRDefault="004E6702" w:rsidP="000D56E3" w:rsidR="004E6702" w:rsidRPr="004E6702">
      <w:pPr>
        <w:widowControl/>
        <w:numPr>
          <w:ilvl w:val="0"/>
          <w:numId w:val="2"/>
        </w:numPr>
        <w:jc w:val="both"/>
        <w:rPr>
          <w:rFonts w:hAnsi="Times New Roman" w:ascii="Times New Roman"/>
          <w:lang w:val="hr-HR"/>
        </w:rPr>
      </w:pPr>
      <w:r w:rsidRPr="004E6702">
        <w:rPr>
          <w:rFonts w:hAnsi="Times New Roman" w:ascii="Times New Roman"/>
          <w:lang w:val="hr-HR"/>
        </w:rPr>
        <w:t xml:space="preserve">priznate tražbine                                                                      2.233.220,70 kn                       </w:t>
      </w:r>
    </w:p>
    <w:p w:rsidRDefault="004E6702" w:rsidP="000D56E3" w:rsidR="004E6702" w:rsidRPr="004E6702">
      <w:pPr>
        <w:widowControl/>
        <w:numPr>
          <w:ilvl w:val="0"/>
          <w:numId w:val="2"/>
        </w:numPr>
        <w:jc w:val="both"/>
        <w:rPr>
          <w:rFonts w:hAnsi="Times New Roman" w:ascii="Times New Roman"/>
          <w:lang w:val="hr-HR"/>
        </w:rPr>
      </w:pPr>
      <w:r w:rsidRPr="004E6702">
        <w:rPr>
          <w:rFonts w:hAnsi="Times New Roman" w:ascii="Times New Roman"/>
          <w:lang w:val="hr-HR"/>
        </w:rPr>
        <w:t>plan troškova za narednih 6 mjeseci                                            30.585,78 kn</w:t>
      </w:r>
    </w:p>
    <w:p w:rsidRDefault="004E6702" w:rsidP="000D56E3" w:rsidR="004E6702" w:rsidRPr="004E6702">
      <w:pPr>
        <w:ind w:left="360"/>
        <w:jc w:val="both"/>
        <w:rPr>
          <w:rFonts w:hAnsi="Times New Roman" w:ascii="Times New Roman"/>
          <w:lang w:val="hr-HR"/>
        </w:rPr>
      </w:pPr>
      <w:r w:rsidRPr="004E6702">
        <w:rPr>
          <w:rFonts w:hAnsi="Times New Roman" w:ascii="Times New Roman"/>
          <w:lang w:val="hr-HR"/>
        </w:rPr>
        <w:t>----------------------------------------------------------------------------------------------------</w:t>
      </w:r>
    </w:p>
    <w:p w:rsidRDefault="004E6702" w:rsidP="000D56E3" w:rsidR="004E6702" w:rsidRPr="004E6702">
      <w:pPr>
        <w:ind w:left="360"/>
        <w:jc w:val="both"/>
        <w:rPr>
          <w:rFonts w:hAnsi="Times New Roman" w:ascii="Times New Roman"/>
          <w:b/>
          <w:lang w:val="hr-HR"/>
        </w:rPr>
      </w:pPr>
      <w:r w:rsidRPr="004E6702">
        <w:rPr>
          <w:rFonts w:hAnsi="Times New Roman" w:ascii="Times New Roman"/>
          <w:b/>
          <w:lang w:val="hr-HR"/>
        </w:rPr>
        <w:t>Sveukupno                                                                                   2.263.806,48 kn</w:t>
      </w:r>
    </w:p>
    <w:p w:rsidRDefault="004E6702" w:rsidP="000D56E3" w:rsidR="004E6702" w:rsidRPr="004E6702">
      <w:pPr>
        <w:ind w:left="360"/>
        <w:jc w:val="both"/>
        <w:rPr>
          <w:rFonts w:hAnsi="Times New Roman" w:ascii="Times New Roman"/>
          <w:b/>
          <w:lang w:val="hr-HR"/>
        </w:rPr>
      </w:pPr>
    </w:p>
    <w:p w:rsidRDefault="004E6702" w:rsidP="000D56E3" w:rsidR="004E6702" w:rsidRPr="004E6702">
      <w:pPr>
        <w:ind w:left="360"/>
        <w:jc w:val="both"/>
        <w:rPr>
          <w:rFonts w:hAnsi="Times New Roman" w:ascii="Times New Roman"/>
          <w:b/>
          <w:lang w:val="hr-HR"/>
        </w:rPr>
      </w:pPr>
      <w:r w:rsidRPr="004E6702">
        <w:rPr>
          <w:rFonts w:hAnsi="Times New Roman" w:ascii="Times New Roman"/>
          <w:b/>
          <w:lang w:val="hr-HR"/>
        </w:rPr>
        <w:t>III.</w:t>
      </w:r>
      <w:r w:rsidR="000D56E3">
        <w:rPr>
          <w:rFonts w:hAnsi="Times New Roman" w:ascii="Times New Roman"/>
          <w:b/>
          <w:lang w:val="hr-HR"/>
        </w:rPr>
        <w:t xml:space="preserve"> </w:t>
      </w:r>
      <w:r w:rsidRPr="004E6702">
        <w:rPr>
          <w:rFonts w:hAnsi="Times New Roman" w:ascii="Times New Roman"/>
          <w:b/>
          <w:lang w:val="hr-HR"/>
        </w:rPr>
        <w:t>PRAVNI PREDMETI</w:t>
      </w:r>
    </w:p>
    <w:p w:rsidRDefault="004E6702" w:rsidP="000D56E3" w:rsidR="004E6702" w:rsidRPr="004E6702">
      <w:pPr>
        <w:ind w:left="360"/>
        <w:jc w:val="both"/>
        <w:rPr>
          <w:rFonts w:hAnsi="Times New Roman" w:ascii="Times New Roman"/>
          <w:lang w:val="hr-HR"/>
        </w:rPr>
      </w:pPr>
      <w:r w:rsidRPr="004E6702">
        <w:rPr>
          <w:rFonts w:hAnsi="Times New Roman" w:ascii="Times New Roman"/>
          <w:lang w:val="hr-HR"/>
        </w:rPr>
        <w:t xml:space="preserve">     Stečajni upravitelj nema saznanja o parničnim postupcima koji se vode u korist ili protiv stečajnog dužnika</w:t>
      </w:r>
    </w:p>
    <w:p w:rsidRDefault="004E6702" w:rsidP="000D56E3" w:rsidR="004E6702" w:rsidRPr="004E6702">
      <w:pPr>
        <w:jc w:val="both"/>
        <w:rPr>
          <w:b/>
          <w:lang w:val="hr-HR"/>
        </w:rPr>
      </w:pPr>
    </w:p>
    <w:p w:rsidRDefault="004E6702" w:rsidP="000D56E3" w:rsidR="004E6702" w:rsidRPr="004E6702">
      <w:pPr>
        <w:ind w:left="360"/>
        <w:jc w:val="both"/>
        <w:rPr>
          <w:rFonts w:hAnsi="Times New Roman" w:ascii="Times New Roman"/>
          <w:b/>
          <w:lang w:val="hr-HR"/>
        </w:rPr>
      </w:pPr>
      <w:r w:rsidRPr="004E6702">
        <w:rPr>
          <w:rFonts w:hAnsi="Times New Roman" w:ascii="Times New Roman"/>
          <w:b/>
          <w:lang w:val="hr-HR"/>
        </w:rPr>
        <w:t xml:space="preserve">IV. RADNJE KOJE ĆE SE PODUZETI U NAREDNOM RAZDOBLJU </w:t>
      </w:r>
    </w:p>
    <w:p w:rsidRDefault="004E6702" w:rsidP="000D56E3" w:rsidR="004E6702" w:rsidRPr="004E6702">
      <w:pPr>
        <w:ind w:left="360"/>
        <w:jc w:val="both"/>
        <w:rPr>
          <w:rFonts w:hAnsi="Times New Roman" w:ascii="Times New Roman"/>
          <w:lang w:val="hr-HR"/>
        </w:rPr>
      </w:pPr>
      <w:r w:rsidRPr="004E6702">
        <w:rPr>
          <w:rFonts w:hAnsi="Times New Roman" w:ascii="Times New Roman"/>
          <w:lang w:val="hr-HR"/>
        </w:rPr>
        <w:t xml:space="preserve"> Stečajni dužnik nema zaposlenih, niti započetih a nedovršenih poslova, a ni uvjeta za  </w:t>
      </w:r>
    </w:p>
    <w:p w:rsidRDefault="004E6702" w:rsidP="000D56E3" w:rsidR="004E6702" w:rsidRPr="004E6702">
      <w:pPr>
        <w:ind w:left="360"/>
        <w:jc w:val="both"/>
        <w:rPr>
          <w:rFonts w:hAnsi="Times New Roman" w:ascii="Times New Roman"/>
          <w:lang w:val="hr-HR"/>
        </w:rPr>
      </w:pPr>
      <w:r w:rsidRPr="004E6702">
        <w:rPr>
          <w:rFonts w:hAnsi="Times New Roman" w:ascii="Times New Roman"/>
          <w:lang w:val="hr-HR"/>
        </w:rPr>
        <w:t xml:space="preserve"> nastavak poslovan</w:t>
      </w:r>
      <w:r w:rsidR="000D56E3">
        <w:rPr>
          <w:rFonts w:hAnsi="Times New Roman" w:ascii="Times New Roman"/>
          <w:lang w:val="hr-HR"/>
        </w:rPr>
        <w:t>ja ili izradu stečajnog plana. "</w:t>
      </w:r>
    </w:p>
    <w:p w:rsidRDefault="000D56E3" w:rsidP="00BB1CB7" w:rsidR="000D56E3">
      <w:pPr>
        <w:rPr>
          <w:rFonts w:hAnsi="Times New Roman" w:ascii="Times New Roman"/>
          <w:lang w:val="hr-HR"/>
        </w:rPr>
      </w:pPr>
    </w:p>
    <w:p w:rsidRDefault="000D56E3" w:rsidP="00BB1CB7" w:rsidR="000D56E3" w:rsidRPr="004E6702">
      <w:pPr>
        <w:rPr>
          <w:rFonts w:hAnsi="Times New Roman" w:ascii="Times New Roman"/>
          <w:lang w:val="hr-HR"/>
        </w:rPr>
      </w:pPr>
    </w:p>
    <w:p w:rsidRDefault="00BB1CB7" w:rsidP="00BB1CB7" w:rsidR="00BB1CB7" w:rsidRPr="004E6702">
      <w:pPr>
        <w:ind w:firstLine="360"/>
        <w:jc w:val="both"/>
        <w:rPr>
          <w:rFonts w:hAnsi="Times New Roman" w:ascii="Times New Roman"/>
          <w:szCs w:val="24"/>
          <w:lang w:val="hr-HR"/>
        </w:rPr>
      </w:pPr>
      <w:r w:rsidRPr="004E6702">
        <w:rPr>
          <w:rFonts w:hAnsi="Times New Roman" w:ascii="Times New Roman"/>
          <w:szCs w:val="24"/>
          <w:lang w:val="hr-HR"/>
        </w:rPr>
        <w:t>Skupština vjerovnika donosi jednoglasno sljedeće</w:t>
      </w:r>
    </w:p>
    <w:p w:rsidRDefault="00BB1CB7" w:rsidP="00BB1CB7" w:rsidR="00BB1CB7" w:rsidRPr="004E6702">
      <w:pPr>
        <w:ind w:firstLine="360"/>
        <w:jc w:val="both"/>
        <w:rPr>
          <w:rFonts w:hAnsi="Times New Roman" w:ascii="Times New Roman"/>
          <w:szCs w:val="24"/>
          <w:lang w:val="hr-HR"/>
        </w:rPr>
      </w:pPr>
    </w:p>
    <w:p w:rsidRDefault="00BB1CB7" w:rsidP="00BB1CB7" w:rsidR="00BB1CB7" w:rsidRPr="004E6702">
      <w:pPr>
        <w:jc w:val="both"/>
        <w:rPr>
          <w:rFonts w:hAnsi="Times New Roman" w:ascii="Times New Roman"/>
          <w:szCs w:val="24"/>
          <w:lang w:val="hr-HR"/>
        </w:rPr>
      </w:pPr>
    </w:p>
    <w:p w:rsidRDefault="00BB1CB7" w:rsidP="00BB1CB7" w:rsidR="00BB1CB7" w:rsidRPr="004E6702">
      <w:pPr>
        <w:jc w:val="center"/>
        <w:rPr>
          <w:rFonts w:hAnsi="Times New Roman" w:ascii="Times New Roman"/>
          <w:szCs w:val="24"/>
          <w:lang w:val="hr-HR"/>
        </w:rPr>
      </w:pPr>
      <w:r w:rsidRPr="004E6702">
        <w:rPr>
          <w:rFonts w:hAnsi="Times New Roman" w:ascii="Times New Roman"/>
          <w:szCs w:val="24"/>
          <w:lang w:val="hr-HR"/>
        </w:rPr>
        <w:t>ODLUKE</w:t>
      </w:r>
    </w:p>
    <w:p w:rsidRDefault="00BB1CB7" w:rsidP="00BB1CB7" w:rsidR="00BB1CB7" w:rsidRPr="004E6702">
      <w:pPr>
        <w:jc w:val="center"/>
        <w:rPr>
          <w:rFonts w:hAnsi="Times New Roman" w:ascii="Times New Roman"/>
          <w:szCs w:val="24"/>
          <w:lang w:val="hr-HR"/>
        </w:rPr>
      </w:pPr>
    </w:p>
    <w:p w:rsidRDefault="00BB1CB7" w:rsidP="00BB1CB7" w:rsidR="00BB1CB7" w:rsidRPr="004E6702">
      <w:pPr>
        <w:jc w:val="both"/>
        <w:rPr>
          <w:rFonts w:hAnsi="Times New Roman" w:ascii="Times New Roman"/>
          <w:szCs w:val="24"/>
          <w:lang w:val="hr-HR"/>
        </w:rPr>
      </w:pPr>
    </w:p>
    <w:p w:rsidRDefault="00BB1CB7" w:rsidP="000D56E3" w:rsidR="000D56E3">
      <w:pPr>
        <w:pStyle w:val="Odlomakpopisa"/>
        <w:numPr>
          <w:ilvl w:val="0"/>
          <w:numId w:val="4"/>
        </w:numPr>
        <w:jc w:val="both"/>
        <w:rPr>
          <w:rFonts w:hAnsi="Times New Roman" w:ascii="Times New Roman"/>
          <w:szCs w:val="24"/>
          <w:lang w:val="hr-HR"/>
        </w:rPr>
      </w:pPr>
      <w:r w:rsidRPr="000D56E3">
        <w:rPr>
          <w:rFonts w:hAnsi="Times New Roman" w:ascii="Times New Roman"/>
          <w:szCs w:val="24"/>
          <w:lang w:val="hr-HR"/>
        </w:rPr>
        <w:t>Prihvaća se u cijelosti izvje</w:t>
      </w:r>
      <w:r w:rsidRPr="000D56E3">
        <w:rPr>
          <w:rFonts w:cs="Goudy Old Style" w:hAnsi="Times New Roman" w:ascii="Times New Roman"/>
          <w:szCs w:val="24"/>
          <w:lang w:val="hr-HR"/>
        </w:rPr>
        <w:t>š</w:t>
      </w:r>
      <w:r w:rsidRPr="000D56E3">
        <w:rPr>
          <w:rFonts w:hAnsi="Times New Roman" w:ascii="Times New Roman"/>
          <w:szCs w:val="24"/>
          <w:lang w:val="hr-HR"/>
        </w:rPr>
        <w:t xml:space="preserve">će stečajne upraviteljice, </w:t>
      </w:r>
      <w:r w:rsidR="000D56E3" w:rsidRPr="000D56E3">
        <w:rPr>
          <w:rFonts w:hAnsi="Times New Roman" w:ascii="Times New Roman"/>
          <w:szCs w:val="24"/>
          <w:lang w:val="hr-HR"/>
        </w:rPr>
        <w:t xml:space="preserve">nalaže se stečajnoj upraviteljici da procjeni pokretnine stečajnog dužnika – strojeve i alate te da ih unovči prikupljanjem pisanih ponuda uz umanjenje cijene od 20 % za svaku sljedeću dražbu. </w:t>
      </w:r>
    </w:p>
    <w:p w:rsidRDefault="000D56E3" w:rsidP="000D56E3" w:rsidR="00483E60">
      <w:pPr>
        <w:pStyle w:val="Odlomakpopisa"/>
        <w:numPr>
          <w:ilvl w:val="0"/>
          <w:numId w:val="4"/>
        </w:numPr>
        <w:jc w:val="both"/>
        <w:rPr>
          <w:rFonts w:hAnsi="Times New Roman" w:ascii="Times New Roman"/>
          <w:szCs w:val="24"/>
          <w:lang w:val="hr-HR"/>
        </w:rPr>
      </w:pPr>
      <w:r w:rsidRPr="00483E60">
        <w:rPr>
          <w:rFonts w:hAnsi="Times New Roman" w:ascii="Times New Roman"/>
          <w:szCs w:val="24"/>
          <w:lang w:val="hr-HR"/>
        </w:rPr>
        <w:t>Nalaže se stečajnoj upraviteljici da poduzme radnje glede naplate te eventualne prisilne naplate dužnikovih dužnika Vulame Anđelka iz Varaždina i Koračević</w:t>
      </w:r>
      <w:r w:rsidR="00483E60" w:rsidRPr="00483E60">
        <w:rPr>
          <w:rFonts w:hAnsi="Times New Roman" w:ascii="Times New Roman"/>
          <w:szCs w:val="24"/>
          <w:lang w:val="hr-HR"/>
        </w:rPr>
        <w:t xml:space="preserve"> Zlatka iz Lepoglave, te da za tu svrhu može angažirati odvjetnika uz dogovor oko plaćanja </w:t>
      </w:r>
      <w:r w:rsidR="00483E60">
        <w:rPr>
          <w:rFonts w:hAnsi="Times New Roman" w:ascii="Times New Roman"/>
          <w:szCs w:val="24"/>
          <w:lang w:val="hr-HR"/>
        </w:rPr>
        <w:t>odvjetničkih usluga sukladno uspjehu u sporu i naplati.</w:t>
      </w:r>
    </w:p>
    <w:p w:rsidRDefault="000D56E3" w:rsidP="000D56E3" w:rsidR="000D56E3" w:rsidRPr="00483E60">
      <w:pPr>
        <w:pStyle w:val="Odlomakpopisa"/>
        <w:numPr>
          <w:ilvl w:val="0"/>
          <w:numId w:val="4"/>
        </w:numPr>
        <w:jc w:val="both"/>
        <w:rPr>
          <w:rFonts w:hAnsi="Times New Roman" w:ascii="Times New Roman"/>
          <w:szCs w:val="24"/>
          <w:lang w:val="hr-HR"/>
        </w:rPr>
      </w:pPr>
      <w:r w:rsidRPr="00483E60">
        <w:rPr>
          <w:rFonts w:hAnsi="Times New Roman" w:ascii="Times New Roman"/>
          <w:szCs w:val="24"/>
          <w:lang w:val="hr-HR"/>
        </w:rPr>
        <w:t>Ovlašćuje se stečajna upraviteljica da pokretnine stečajnog dužnika premjesti iz dosadašnjeg prostora u zakupljeno skladište.</w:t>
      </w:r>
    </w:p>
    <w:p w:rsidRDefault="000D56E3" w:rsidP="000D56E3" w:rsidR="000D56E3">
      <w:pPr>
        <w:ind w:firstLine="720"/>
        <w:jc w:val="both"/>
        <w:rPr>
          <w:rFonts w:hAnsi="Times New Roman" w:ascii="Times New Roman"/>
          <w:szCs w:val="24"/>
          <w:lang w:val="hr-HR"/>
        </w:rPr>
      </w:pPr>
    </w:p>
    <w:p w:rsidRDefault="000D56E3" w:rsidP="000D56E3" w:rsidR="000D56E3" w:rsidRPr="004E6702">
      <w:pPr>
        <w:ind w:firstLine="720"/>
        <w:jc w:val="both"/>
        <w:rPr>
          <w:rFonts w:hAnsi="Times New Roman" w:ascii="Times New Roman"/>
          <w:szCs w:val="24"/>
          <w:lang w:val="hr-HR"/>
        </w:rPr>
      </w:pPr>
    </w:p>
    <w:p w:rsidRDefault="00483E60" w:rsidP="00BB1CB7" w:rsidR="00BB1CB7" w:rsidRPr="004E6702">
      <w:pPr>
        <w:ind w:firstLine="720"/>
        <w:jc w:val="center"/>
        <w:rPr>
          <w:rFonts w:hAnsi="Times New Roman" w:ascii="Times New Roman"/>
          <w:szCs w:val="24"/>
          <w:lang w:val="hr-HR"/>
        </w:rPr>
      </w:pPr>
      <w:r>
        <w:rPr>
          <w:rFonts w:hAnsi="Times New Roman" w:ascii="Times New Roman"/>
          <w:szCs w:val="24"/>
          <w:lang w:val="hr-HR"/>
        </w:rPr>
        <w:t>Dovršeno u 10,25</w:t>
      </w:r>
      <w:r w:rsidR="00BB1CB7" w:rsidRPr="004E6702">
        <w:rPr>
          <w:rFonts w:hAnsi="Times New Roman" w:ascii="Times New Roman"/>
          <w:szCs w:val="24"/>
          <w:lang w:val="hr-HR"/>
        </w:rPr>
        <w:t xml:space="preserve"> sati.</w:t>
      </w:r>
    </w:p>
    <w:p w:rsidRDefault="00BB1CB7" w:rsidP="00BB1CB7" w:rsidR="00BB1CB7" w:rsidRPr="004E6702">
      <w:pPr>
        <w:rPr>
          <w:rFonts w:hAnsi="Times New Roman" w:ascii="Times New Roman"/>
          <w:lang w:val="hr-HR"/>
        </w:rPr>
      </w:pPr>
    </w:p>
    <w:sectPr w:rsidR="00BB1CB7" w:rsidRPr="004E670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0837" w:rsidP="00BB1CB7" w:rsidR="00590837">
      <w:r>
        <w:separator/>
      </w:r>
    </w:p>
  </w:endnote>
  <w:endnote w:id="0" w:type="continuationSeparator">
    <w:p w:rsidRDefault="00590837" w:rsidP="00BB1CB7" w:rsidR="0059083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Guatemala">
    <w:altName w:val="Goudy Old Style"/>
    <w:charset w:val="00"/>
    <w:family w:val="roman"/>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0" w:usb1="00000000" w:usb0="20002A87"/>
  </w:font>
  <w:font w:name="Goudy Old Style">
    <w:panose1 w:val="02020502050305020303"/>
    <w:charset w:val="00"/>
    <w:family w:val="roman"/>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0837" w:rsidP="00BB1CB7" w:rsidR="00590837">
      <w:r>
        <w:separator/>
      </w:r>
    </w:p>
  </w:footnote>
  <w:footnote w:id="0" w:type="continuationSeparator">
    <w:p w:rsidRDefault="00590837" w:rsidP="00BB1CB7" w:rsidR="0059083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357E" w:rsidR="0084357E">
    <w:pPr>
      <w:pStyle w:val="Zaglavlje"/>
      <w:jc w:val="center"/>
    </w:pPr>
    <w:r>
      <w:rPr>
        <w:rFonts w:hAnsi="Times New Roman" w:ascii="Times New Roman"/>
        <w:lang w:val="hr-HR"/>
      </w:rPr>
      <w:tab/>
    </w:r>
    <w:r>
      <w:rPr>
        <w:rFonts w:hAnsi="Times New Roman" w:ascii="Times New Roman"/>
        <w:lang w:val="hr-HR"/>
      </w:rPr>
      <w:tab/>
    </w:r>
    <w:r w:rsidRPr="00BB1CB7">
      <w:rPr>
        <w:rFonts w:hAnsi="Times New Roman" w:ascii="Times New Roman"/>
        <w:lang w:val="hr-HR"/>
      </w:rPr>
      <w:t>Poslovni broj: 5 St-1067/16-</w:t>
    </w:r>
    <w:r w:rsidR="00483E60">
      <w:rPr>
        <w:rFonts w:hAnsi="Times New Roman" w:ascii="Times New Roman"/>
        <w:lang w:val="hr-HR"/>
      </w:rPr>
      <w:t>9</w:t>
    </w:r>
  </w:p>
  <w:p w:rsidRDefault="0084357E" w:rsidR="0084357E" w:rsidRPr="00BB1CB7">
    <w:pPr>
      <w:pStyle w:val="Zaglavlje"/>
      <w:rPr>
        <w:rFonts w:hAnsiTheme="minorHAnsi" w:asciiTheme="minorHAnsi"/>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9337965"/>
      <w:docPartObj>
        <w:docPartGallery w:val="Page Numbers (Top of Page)"/>
        <w:docPartUnique/>
      </w:docPartObj>
    </w:sdtPr>
    <w:sdtEndPr/>
    <w:sdtContent>
      <w:p w:rsidRDefault="0084357E" w:rsidR="0084357E">
        <w:pPr>
          <w:pStyle w:val="Zaglavlje"/>
          <w:jc w:val="center"/>
        </w:pPr>
        <w:r>
          <w:fldChar w:fldCharType="begin"/>
        </w:r>
        <w:r>
          <w:instrText>PAGE   \* MERGEFORMAT</w:instrText>
        </w:r>
        <w:r>
          <w:fldChar w:fldCharType="separate"/>
        </w:r>
        <w:r w:rsidRPr="00BB1CB7">
          <w:rPr>
            <w:noProof/>
            <w:lang w:val="hr-HR"/>
          </w:rPr>
          <w:t>1</w:t>
        </w:r>
        <w:r>
          <w:fldChar w:fldCharType="end"/>
        </w:r>
      </w:p>
    </w:sdtContent>
  </w:sdt>
  <w:p w:rsidRDefault="0084357E" w:rsidR="0084357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1A71137"/>
    <w:multiLevelType w:val="hybridMultilevel"/>
    <w:tmpl w:val="03DC7806"/>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4301436A"/>
    <w:multiLevelType w:val="hybridMultilevel"/>
    <w:tmpl w:val="33EC2DE2"/>
    <w:lvl w:tplc="31CA75F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73C35B84"/>
    <w:multiLevelType w:val="hybridMultilevel"/>
    <w:tmpl w:val="D362EC7C"/>
    <w:lvl w:tplc="8774FAB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7D98050F"/>
    <w:multiLevelType w:val="hybridMultilevel"/>
    <w:tmpl w:val="9460BB66"/>
    <w:lvl w:tplc="7E0AAF9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1CB7"/>
    <w:rsid w:val="000D56E3"/>
    <w:rsid w:val="0023261F"/>
    <w:rsid w:val="00483E60"/>
    <w:rsid w:val="004E6702"/>
    <w:rsid w:val="00590837"/>
    <w:rsid w:val="00826138"/>
    <w:rsid w:val="00841E37"/>
    <w:rsid w:val="0084357E"/>
    <w:rsid w:val="00864425"/>
    <w:rsid w:val="00954519"/>
    <w:rsid w:val="009D3018"/>
    <w:rsid w:val="00BB1CB7"/>
    <w:rsid w:val="00EE239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B1CB7"/>
    <w:pPr>
      <w:widowControl w:val="false"/>
      <w:spacing w:lineRule="auto" w:line="240" w:after="0"/>
    </w:pPr>
    <w:rPr>
      <w:rFonts w:cs="Times New Roman" w:eastAsia="Times New Roman" w:hAnsi="Guatemala" w:ascii="Guatemala"/>
      <w:snapToGrid w:val="false"/>
      <w:sz w:val="24"/>
      <w:szCs w:val="20"/>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qFormat/>
    <w:rsid w:val="00BB1CB7"/>
    <w:pPr>
      <w:ind w:left="720"/>
      <w:contextualSpacing/>
    </w:pPr>
  </w:style>
  <w:style w:styleId="Zaglavlje" w:type="paragraph">
    <w:name w:val="header"/>
    <w:basedOn w:val="Normal"/>
    <w:link w:val="ZaglavljeChar"/>
    <w:uiPriority w:val="99"/>
    <w:unhideWhenUsed/>
    <w:rsid w:val="00BB1CB7"/>
    <w:pPr>
      <w:tabs>
        <w:tab w:pos="4536" w:val="center"/>
        <w:tab w:pos="9072" w:val="right"/>
      </w:tabs>
    </w:pPr>
  </w:style>
  <w:style w:customStyle="true" w:styleId="ZaglavljeChar" w:type="character">
    <w:name w:val="Zaglavlje Char"/>
    <w:basedOn w:val="Zadanifontodlomka"/>
    <w:link w:val="Zaglavlje"/>
    <w:uiPriority w:val="99"/>
    <w:rsid w:val="00BB1CB7"/>
    <w:rPr>
      <w:rFonts w:cs="Times New Roman" w:eastAsia="Times New Roman" w:hAnsi="Guatemala" w:ascii="Guatemala"/>
      <w:snapToGrid w:val="false"/>
      <w:sz w:val="24"/>
      <w:szCs w:val="20"/>
      <w:lang w:val="en-US"/>
    </w:rPr>
  </w:style>
  <w:style w:styleId="Podnoje" w:type="paragraph">
    <w:name w:val="footer"/>
    <w:basedOn w:val="Normal"/>
    <w:link w:val="PodnojeChar"/>
    <w:uiPriority w:val="99"/>
    <w:unhideWhenUsed/>
    <w:rsid w:val="00BB1CB7"/>
    <w:pPr>
      <w:tabs>
        <w:tab w:pos="4536" w:val="center"/>
        <w:tab w:pos="9072" w:val="right"/>
      </w:tabs>
    </w:pPr>
  </w:style>
  <w:style w:customStyle="true" w:styleId="PodnojeChar" w:type="character">
    <w:name w:val="Podnožje Char"/>
    <w:basedOn w:val="Zadanifontodlomka"/>
    <w:link w:val="Podnoje"/>
    <w:uiPriority w:val="99"/>
    <w:rsid w:val="00BB1CB7"/>
    <w:rPr>
      <w:rFonts w:cs="Times New Roman" w:eastAsia="Times New Roman" w:hAnsi="Guatemala" w:ascii="Guatemala"/>
      <w:snapToGrid w:val="false"/>
      <w:sz w:val="24"/>
      <w:szCs w:val="20"/>
      <w:lang w:val="en-US"/>
    </w:rPr>
  </w:style>
  <w:style w:styleId="Tekstrezerviranogmjesta" w:type="character">
    <w:name w:val="Placeholder Text"/>
    <w:basedOn w:val="Zadanifontodlomka"/>
    <w:uiPriority w:val="99"/>
    <w:semiHidden/>
    <w:rsid w:val="00864425"/>
    <w:rPr>
      <w:color w:val="808080"/>
      <w:bdr w:space="0" w:sz="0" w:color="auto" w:val="none"/>
      <w:shd w:fill="auto" w:color="auto" w:val="clear"/>
    </w:rPr>
  </w:style>
  <w:style w:customStyle="true" w:styleId="eSPISCCParagraphDefaultFont" w:type="character">
    <w:name w:val="eSPIS_CC_Paragraph Default Font"/>
    <w:basedOn w:val="Zadanifontodlomka"/>
    <w:rsid w:val="0086442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6442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6442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6442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B1CB7"/>
    <w:pPr>
      <w:widowControl w:val="0"/>
      <w:spacing w:after="0" w:line="240" w:lineRule="auto"/>
    </w:pPr>
    <w:rPr>
      <w:rFonts w:ascii="Guatemala" w:cs="Times New Roman" w:eastAsia="Times New Roman" w:hAnsi="Guatemala"/>
      <w:snapToGrid w:val="0"/>
      <w:sz w:val="24"/>
      <w:szCs w:val="20"/>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qFormat/>
    <w:rsid w:val="00BB1CB7"/>
    <w:pPr>
      <w:ind w:left="720"/>
      <w:contextualSpacing/>
    </w:pPr>
  </w:style>
  <w:style w:styleId="Zaglavlje" w:type="paragraph">
    <w:name w:val="header"/>
    <w:basedOn w:val="Normal"/>
    <w:link w:val="ZaglavljeChar"/>
    <w:uiPriority w:val="99"/>
    <w:unhideWhenUsed/>
    <w:rsid w:val="00BB1CB7"/>
    <w:pPr>
      <w:tabs>
        <w:tab w:pos="4536" w:val="center"/>
        <w:tab w:pos="9072" w:val="right"/>
      </w:tabs>
    </w:pPr>
  </w:style>
  <w:style w:customStyle="1" w:styleId="ZaglavljeChar" w:type="character">
    <w:name w:val="Zaglavlje Char"/>
    <w:basedOn w:val="Zadanifontodlomka"/>
    <w:link w:val="Zaglavlje"/>
    <w:uiPriority w:val="99"/>
    <w:rsid w:val="00BB1CB7"/>
    <w:rPr>
      <w:rFonts w:ascii="Guatemala" w:cs="Times New Roman" w:eastAsia="Times New Roman" w:hAnsi="Guatemala"/>
      <w:snapToGrid w:val="0"/>
      <w:sz w:val="24"/>
      <w:szCs w:val="20"/>
      <w:lang w:val="en-US"/>
    </w:rPr>
  </w:style>
  <w:style w:styleId="Podnoje" w:type="paragraph">
    <w:name w:val="footer"/>
    <w:basedOn w:val="Normal"/>
    <w:link w:val="PodnojeChar"/>
    <w:uiPriority w:val="99"/>
    <w:unhideWhenUsed/>
    <w:rsid w:val="00BB1CB7"/>
    <w:pPr>
      <w:tabs>
        <w:tab w:pos="4536" w:val="center"/>
        <w:tab w:pos="9072" w:val="right"/>
      </w:tabs>
    </w:pPr>
  </w:style>
  <w:style w:customStyle="1" w:styleId="PodnojeChar" w:type="character">
    <w:name w:val="Podnožje Char"/>
    <w:basedOn w:val="Zadanifontodlomka"/>
    <w:link w:val="Podnoje"/>
    <w:uiPriority w:val="99"/>
    <w:rsid w:val="00BB1CB7"/>
    <w:rPr>
      <w:rFonts w:ascii="Guatemala" w:cs="Times New Roman" w:eastAsia="Times New Roman" w:hAnsi="Guatemala"/>
      <w:snapToGrid w:val="0"/>
      <w:sz w:val="24"/>
      <w:szCs w:val="20"/>
      <w:lang w:val="en-US"/>
    </w:rPr>
  </w:style>
  <w:style w:styleId="Tekstrezerviranogmjesta" w:type="character">
    <w:name w:val="Placeholder Text"/>
    <w:basedOn w:val="Zadanifontodlomka"/>
    <w:uiPriority w:val="99"/>
    <w:semiHidden/>
    <w:rsid w:val="00864425"/>
    <w:rPr>
      <w:color w:val="808080"/>
      <w:bdr w:color="auto" w:space="0" w:sz="0" w:val="none"/>
      <w:shd w:color="auto" w:fill="auto" w:val="clear"/>
    </w:rPr>
  </w:style>
  <w:style w:customStyle="1" w:styleId="eSPISCCParagraphDefaultFont" w:type="character">
    <w:name w:val="eSPIS_CC_Paragraph Default Font"/>
    <w:basedOn w:val="Zadanifontodlomka"/>
    <w:rsid w:val="0086442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6442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6442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6442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11. siječnja 2017.</izvorni_sadrzaj>
    <derivirana_varijabla naziv="DomainObject.StvarniPocetakDatum_1">11. siječnja 2017.</derivirana_varijabla>
  </DomainObject.StvarniPocetakDatum>
  <DomainObject.StvarniZavrsetakDatum>
    <izvorni_sadrzaj>11. siječnja 2017.</izvorni_sadrzaj>
    <derivirana_varijabla naziv="DomainObject.StvarniZavrsetakDatum_1">11. siječnja 2017.</derivirana_varijabla>
  </DomainObject.StvarniZavrsetakDatum>
  <DomainObject.PlaniraniZavrsetakDatum>
    <izvorni_sadrzaj>11. siječnja 2017.</izvorni_sadrzaj>
    <derivirana_varijabla naziv="DomainObject.PlaniraniZavrsetakDatum_1">11. siječnja 2017.</derivirana_varijabla>
  </DomainObject.PlaniraniZavrsetakDatum>
  <DomainObject.PlaniraniPocetakDatum>
    <izvorni_sadrzaj>11. siječnja 2017.</izvorni_sadrzaj>
    <derivirana_varijabla naziv="DomainObject.PlaniraniPocetakDatum_1">11. siječnja 2017.</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10:25</izvorni_sadrzaj>
    <derivirana_varijabla naziv="DomainObject.StvarniZavrsetakVrijeme_1">10:25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1067</izvorni_sadrzaj>
    <derivirana_varijabla naziv="DomainObject.Predmet.Broj_1">1067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2016.</izvorni_sadrzaj>
    <derivirana_varijabla naziv="DomainObject.Predmet.DatumOsnivanja_1">17.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st.dužnika  2.9.2016
prijedlog za otvaranje st. postupka 10.2.2016.</izvorni_sadrzaj>
    <derivirana_varijabla naziv="DomainObject.Predmet.Opis_1">ŽALBA st.dužnika  2.9.2016
prijedlog za otvaranje st. postupka 10.2.2016.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St-1067/2016</izvorni_sadrzaj>
    <derivirana_varijabla naziv="DomainObject.Predmet.OznakaBroj_1">St-1067/2016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AV INTER društvo s ograničenom odgovornošću za proizvodnju i trgovinu u stečaju zastupanog po punomoćniku Goran Vučetić, odvjetnik</izvorni_sadrzaj>
    <derivirana_varijabla naziv="DomainObject.Predmet.ProtustrankaFormated_1">  AV INTER društvo s ograničenom odgovornošću za proizvodnju i trgovinu u stečaju zastupanog po punomoćniku Goran Vučetić, odvjetnik</derivirana_varijabla>
  </DomainObject.Predmet.ProtustrankaFormated>
  <DomainObject.Predmet.ProtustrankaFormatedOIB>
    <izvorni_sadrzaj>  AV INTER društvo s ograničenom odgovornošću za proizvodnju i trgovinu u stečaju, OIB 21992557602 zastupanog po punomoćniku Goran Vučetić, odvjetnik</izvorni_sadrzaj>
    <derivirana_varijabla naziv="DomainObject.Predmet.ProtustrankaFormatedOIB_1">  AV INTER društvo s ograničenom odgovornošću za proizvodnju i trgovinu u stečaju, OIB 21992557602 zastupanog po punomoćniku Goran Vučetić, odvjetnik</derivirana_varijabla>
  </DomainObject.Predmet.ProtustrankaFormatedOIB>
  <DomainObject.Predmet.ProtustrankaFormatedWithAdress>
    <izvorni_sadrzaj> AV INTER društvo s ograničenom odgovornošću za proizvodnju i trgovinu u stečaju, Rinkovec 64, 42253 Bednja zastupanog po punomoćniku Goran Vučetić, odvjetnik</izvorni_sadrzaj>
    <derivirana_varijabla naziv="DomainObject.Predmet.ProtustrankaFormatedWithAdress_1"> AV INTER društvo s ograničenom odgovornošću za proizvodnju i trgovinu u stečaju, Rinkovec 64, 42253 Bednja zastupanog po punomoćniku Goran Vučetić, odvjetnik</derivirana_varijabla>
  </DomainObject.Predmet.ProtustrankaFormatedWithAdress>
  <DomainObject.Predmet.ProtustrankaFormatedWithAdressOIB>
    <izvorni_sadrzaj> AV INTER društvo s ograničenom odgovornošću za proizvodnju i trgovinu u stečaju, OIB 21992557602, Rinkovec 64, 42253 Bednja zastupanog po punomoćniku Goran Vučetić, odvjetnik</izvorni_sadrzaj>
    <derivirana_varijabla naziv="DomainObject.Predmet.ProtustrankaFormatedWithAdressOIB_1"> AV INTER društvo s ograničenom odgovornošću za proizvodnju i trgovinu u stečaju, OIB 21992557602, Rinkovec 64, 42253 Bednja zastupanog po punomoćniku Goran Vučetić, odvjetnik</derivirana_varijabla>
  </DomainObject.Predmet.ProtustrankaFormatedWithAdressOIB>
  <DomainObject.Predmet.ProtustrankaWithAdress>
    <izvorni_sadrzaj>AV INTER društvo s ograničenom odgovornošću za proizvodnju i trgovinu u stečaju Rinkovec 64, 42253 Bednja</izvorni_sadrzaj>
    <derivirana_varijabla naziv="DomainObject.Predmet.ProtustrankaWithAdress_1">AV INTER društvo s ograničenom odgovornošću za proizvodnju i trgovinu u stečaju Rinkovec 64, 42253 Bednja</derivirana_varijabla>
  </DomainObject.Predmet.ProtustrankaWithAdress>
  <DomainObject.Predmet.ProtustrankaWithAdressOIB>
    <izvorni_sadrzaj>AV INTER društvo s ograničenom odgovornošću za proizvodnju i trgovinu u stečaju, OIB 21992557602, Rinkovec 64, 42253 Bednja</izvorni_sadrzaj>
    <derivirana_varijabla naziv="DomainObject.Predmet.ProtustrankaWithAdressOIB_1">AV INTER društvo s ograničenom odgovornošću za proizvodnju i trgovinu u stečaju, OIB 21992557602, Rinkovec 64, 42253 Bednja</derivirana_varijabla>
  </DomainObject.Predmet.ProtustrankaWithAdressOIB>
  <DomainObject.Predmet.ProtustrankaNazivFormated>
    <izvorni_sadrzaj>AV INTER društvo s ograničenom odgovornošću za proizvodnju i trgovinu u stečaju</izvorni_sadrzaj>
    <derivirana_varijabla naziv="DomainObject.Predmet.ProtustrankaNazivFormated_1">AV INTER društvo s ograničenom odgovornošću za proizvodnju i trgovinu u stečaju</derivirana_varijabla>
  </DomainObject.Predmet.ProtustrankaNazivFormated>
  <DomainObject.Predmet.ProtustrankaNazivFormatedOIB>
    <izvorni_sadrzaj>AV INTER društvo s ograničenom odgovornošću za proizvodnju i trgovinu u stečaju, OIB 21992557602</izvorni_sadrzaj>
    <derivirana_varijabla naziv="DomainObject.Predmet.ProtustrankaNazivFormatedOIB_1">AV INTER društvo s ograničenom odgovornošću za proizvodnju i trgovinu u stečaju, OIB 21992557602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 zastupanog po punomoćniku Županijsko državno odvjetništvo u Varaždinu</izvorni_sadrzaj>
    <derivirana_varijabla naziv="DomainObject.Predmet.StrankaFormated_1">  RH Ministarstvo financija - Porezna uprava, Područni ured sjeverna Hrvatska zastupanog po punomoćniku Županijsko državno odvjetništvo u Varaždinu</derivirana_varijabla>
  </DomainObject.Predmet.StrankaFormated>
  <DomainObject.Predmet.StrankaFormatedOIB>
    <izvorni_sadrzaj>  RH Ministarstvo financija - Porezna uprava, Područni ured sjeverna Hrvatska, OIB 18683136487 zastupanog po punomoćniku Županijsko državno odvjetništvo u Varaždinu</izvorni_sadrzaj>
    <derivirana_varijabla naziv="DomainObject.Predmet.StrankaFormatedOIB_1">  RH Ministarstvo financija - Porezna uprava, Područni ured sjeverna Hrvatska, OIB 18683136487 zastupanog po punomoćniku Županijsko državno odvjetništvo u Varaždinu</derivirana_varijabla>
  </DomainObject.Predmet.StrankaFormatedOIB>
  <DomainObject.Predmet.StrankaFormatedWithAdress>
    <izvorni_sadrzaj> RH Ministarstvo financija - Porezna uprava, Područni ured sjeverna Hrvatska, Graberje 1, 42000 Varaždin zastupanog po punomoćniku Županijsko državno odvjetništvo u Varaždinu</izvorni_sadrzaj>
    <derivirana_varijabla naziv="DomainObject.Predmet.StrankaFormatedWithAdress_1"> RH Ministarstvo financija -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RH Ministarstvo financija - Porezna uprava, Područni ured sjeverna Hrvatska, OIB 18683136487, Graberje 1, 42000 Varaždin zastupanog po punomoćniku Županijsko državno odvjetništvo u Varaždinu</izvorni_sadrzaj>
    <derivirana_varijabla naziv="DomainObject.Predmet.StrankaFormatedWithAdressOIB_1"> RH Ministarstvo financija -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OIB 18683136487, Graberje 1,42000 Varaždin</izvorni_sadrzaj>
    <derivirana_varijabla naziv="DomainObject.Predmet.StrankaWithAdressOIB_1">RH Ministarstvo financija - Porezna uprava, Područni ured sjeverna Hrvatska, OIB 18683136487,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71755.09</izvorni_sadrzaj>
    <derivirana_varijabla naziv="DomainObject.Predmet.TrenutnaVrijednost_1">71755.09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RH Ministarstvo financija - Porezna uprava, Područni ured sjeverna Hrvatska zastupanog po punomoćniku Županijsko državno odvjetništvo u Varaždinu</item>
    </izvorni_sadrzaj>
    <derivirana_varijabla naziv="DomainObject.Predmet.StrankaListFormated_1">
      <item>RH Ministarstvo financija - Porezna uprava, Područni ured sjeverna Hrvatska zastupanog po punomoćniku Županijsko državno odvjetništvo u Varaždinu</item>
    </derivirana_varijabla>
  </DomainObject.Predmet.StrankaListFormated>
  <DomainObject.Predmet.StrankaListFormatedOIB>
    <izvorni_sadrzaj>
      <item>RH Ministarstvo financija - Porezna uprava, Područni ured sjeverna Hrvatska, OIB 18683136487 zastupanog po punomoćniku Županijsko državno odvjetništvo u Varaždinu</item>
    </izvorni_sadrzaj>
    <derivirana_varijabla naziv="DomainObject.Predmet.StrankaListFormatedOIB_1">
      <item>RH Ministarstvo financija - Porezna uprava, Područni ured sjeverna Hrvatska, OIB 18683136487 zastupanog po punomoćniku Županijsko državno odvjetništvo u Varaždinu</item>
    </derivirana_varijabla>
  </DomainObject.Predmet.StrankaListFormatedOIB>
  <DomainObject.Predmet.StrankaListFormatedWithAdress>
    <izvorni_sadrzaj>
      <item>RH Ministarstvo financija - Porezna uprava, Područni ured sjeverna Hrvatska, Graberje 1, 42000 Varaždin zastupanog po punomoćniku Županijsko državno odvjetništvo u Varaždinu</item>
    </izvorni_sadrzaj>
    <derivirana_varijabla naziv="DomainObject.Predmet.StrankaListFormatedWithAdress_1">
      <item>RH Ministarstvo financija -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RH Ministarstvo financija - Porezna uprava, Područni ured sjeverna Hrvatska, OIB 18683136487, Graberje 1, 42000 Varaždin zastupanog po punomoćniku Županijsko državno odvjetništvo u Varaždinu</item>
    </izvorni_sadrzaj>
    <derivirana_varijabla naziv="DomainObject.Predmet.StrankaListFormatedWithAdressOIB_1">
      <item>RH Ministarstvo financija - 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AV INTER društvo s ograničenom odgovornošću za proizvodnju i trgovinu u stečaju zastupanog po punomoćniku Goran Vučetić, odvjetnik</item>
    </izvorni_sadrzaj>
    <derivirana_varijabla naziv="DomainObject.Predmet.ProtuStrankaListFormated_1">
      <item>AV INTER društvo s ograničenom odgovornošću za proizvodnju i trgovinu u stečaju zastupanog po punomoćniku Goran Vučetić, odvjetnik</item>
    </derivirana_varijabla>
  </DomainObject.Predmet.ProtuStrankaListFormated>
  <DomainObject.Predmet.ProtuStrankaListFormatedOIB>
    <izvorni_sadrzaj>
      <item>AV INTER društvo s ograničenom odgovornošću za proizvodnju i trgovinu u stečaju, OIB 21992557602 zastupanog po punomoćniku Goran Vučetić, odvjetnik</item>
    </izvorni_sadrzaj>
    <derivirana_varijabla naziv="DomainObject.Predmet.ProtuStrankaListFormatedOIB_1">
      <item>AV INTER društvo s ograničenom odgovornošću za proizvodnju i trgovinu u stečaju, OIB 21992557602 zastupanog po punomoćniku Goran Vučetić, odvjetnik</item>
    </derivirana_varijabla>
  </DomainObject.Predmet.ProtuStrankaListFormatedOIB>
  <DomainObject.Predmet.ProtuStrankaListFormatedWithAdress>
    <izvorni_sadrzaj>
      <item>AV INTER društvo s ograničenom odgovornošću za proizvodnju i trgovinu u stečaju, Rinkovec 64, 42253 Bednja zastupanog po punomoćniku Goran Vučetić, odvjetnik</item>
    </izvorni_sadrzaj>
    <derivirana_varijabla naziv="DomainObject.Predmet.ProtuStrankaListFormatedWithAdress_1">
      <item>AV INTER društvo s ograničenom odgovornošću za proizvodnju i trgovinu u stečaju, Rinkovec 64, 42253 Bednja zastupanog po punomoćniku Goran Vučetić, odvjetnik</item>
    </derivirana_varijabla>
  </DomainObject.Predmet.ProtuStrankaListFormatedWithAdress>
  <DomainObject.Predmet.ProtuStrankaListFormatedWithAdressOIB>
    <izvorni_sadrzaj>
      <item>AV INTER društvo s ograničenom odgovornošću za proizvodnju i trgovinu u stečaju, OIB 21992557602, Rinkovec 64, 42253 Bednja zastupanog po punomoćniku Goran Vučetić, odvjetnik</item>
    </izvorni_sadrzaj>
    <derivirana_varijabla naziv="DomainObject.Predmet.ProtuStrankaListFormatedWithAdressOIB_1">
      <item>AV INTER društvo s ograničenom odgovornošću za proizvodnju i trgovinu u stečaju, OIB 21992557602, Rinkovec 64, 42253 Bednja zastupanog po punomoćniku Goran Vučetić, odvjetnik</item>
    </derivirana_varijabla>
  </DomainObject.Predmet.ProtuStrankaListFormatedWithAdressOIB>
  <DomainObject.Predmet.ProtuStrankaListNazivFormated>
    <izvorni_sadrzaj>
      <item>AV INTER društvo s ograničenom odgovornošću za proizvodnju i trgovinu u stečaju</item>
    </izvorni_sadrzaj>
    <derivirana_varijabla naziv="DomainObject.Predmet.ProtuStrankaListNazivFormated_1">
      <item>AV INTER društvo s ograničenom odgovornošću za proizvodnju i trgovinu u stečaju</item>
    </derivirana_varijabla>
  </DomainObject.Predmet.ProtuStrankaListNazivFormated>
  <DomainObject.Predmet.ProtuStrankaListNazivFormatedOIB>
    <izvorni_sadrzaj>
      <item>AV INTER društvo s ograničenom odgovornošću za proizvodnju i trgovinu u stečaju, OIB 21992557602</item>
    </izvorni_sadrzaj>
    <derivirana_varijabla naziv="DomainObject.Predmet.ProtuStrankaListNazivFormatedOIB_1">
      <item>AV INTER društvo s ograničenom odgovornošću za proizvodnju i trgovinu u stečaju, OIB 21992557602</item>
    </derivirana_varijabla>
  </DomainObject.Predmet.ProtuStrankaListNazivFormatedOIB>
  <DomainObject.Predmet.OstaliListFormated>
    <izvorni_sadrzaj>
      <item>Županijsko državno odvjetništvo u Varaždinu punomoćnik sudionika u postupku RH Ministarstvo financija - Porezna uprava, Područni ured sjeverna Hrvatska</item>
      <item>Anđelko Vulama</item>
      <item>Goran Vučetić, odvjetnik punomoćnik sudionika u postupku AV INTER društvo s ograničenom odgovornošću za proizvodnju i trgovinu u stečaju</item>
    </izvorni_sadrzaj>
    <derivirana_varijabla naziv="DomainObject.Predmet.OstaliListFormated_1">
      <item>Županijsko državno odvjetništvo u Varaždinu punomoćnik sudionika u postupku RH Ministarstvo financija - Porezna uprava, Područni ured sjeverna Hrvatska</item>
      <item>Anđelko Vulama</item>
      <item>Goran Vučetić, odvjetnik punomoćnik sudionika u postupku AV INTER društvo s ograničenom odgovornošću za proizvodnju i trgovinu u stečaju</item>
    </derivirana_varijabla>
  </DomainObject.Predmet.OstaliListFormated>
  <DomainObject.Predmet.OstaliListFormatedOIB>
    <izvorni_sadrzaj>
      <item>Županijsko državno odvjetništvo u Varaždinu punomoćnik sudionika u postupku RH Ministarstvo financija - Porezna uprava, Područni ured sjeverna Hrvatska</item>
      <item>Anđelko Vulama, OIB 27454874457</item>
      <item>Goran Vučetić, odvjetnik punomoćnik sudionika u postupku AV INTER društvo s ograničenom odgovornošću za proizvodnju i trgovinu u stečaju</item>
    </izvorni_sadrzaj>
    <derivirana_varijabla naziv="DomainObject.Predmet.OstaliListFormatedOIB_1">
      <item>Županijsko državno odvjetništvo u Varaždinu punomoćnik sudionika u postupku RH Ministarstvo financija - Porezna uprava, Područni ured sjeverna Hrvatska</item>
      <item>Anđelko Vulama, OIB 27454874457</item>
      <item>Goran Vučetić, odvjetnik punomoćnik sudionika u postupku AV INTER društvo s ograničenom odgovornošću za proizvodnju i trgovinu u stečaju</item>
    </derivirana_varijabla>
  </DomainObject.Predmet.OstaliListFormatedOIB>
  <DomainObject.Predmet.OstaliListFormatedWithAdress>
    <izvorni_sadrzaj>
      <item>Županijsko državno odvjetništvo u Varaždinu punomoćnik sudionika u postupku RH Ministarstvo financija - Porezna uprava, Područni ured sjeverna Hrvatska</item>
      <item>Anđelko Vulama, Baranjska 7, 42000 Varaždin</item>
      <item>Goran Vučetić, odvjetnik, Stanka Vraza 15, 42000 Varaždin punomoćnik sudionika u postupku AV INTER društvo s ograničenom odgovornošću za proizvodnju i trgovinu u stečaju</item>
    </izvorni_sadrzaj>
    <derivirana_varijabla naziv="DomainObject.Predmet.OstaliListFormatedWithAdress_1">
      <item>Županijsko državno odvjetništvo u Varaždinu punomoćnik sudionika u postupku RH Ministarstvo financija - Porezna uprava, Područni ured sjeverna Hrvatska</item>
      <item>Anđelko Vulama, Baranjska 7, 42000 Varaždin</item>
      <item>Goran Vučetić, odvjetnik, Stanka Vraza 15, 42000 Varaždin punomoćnik sudionika u postupku AV INTER društvo s ograničenom odgovornošću za proizvodnju i trgovinu u stečaju</item>
    </derivirana_varijabla>
  </DomainObject.Predmet.OstaliListFormatedWithAdress>
  <DomainObject.Predmet.OstaliListFormatedWithAdressOIB>
    <izvorni_sadrzaj>
      <item>Županijsko državno odvjetništvo u Varaždinu punomoćnik sudionika u postupku RH Ministarstvo financija - Porezna uprava, Područni ured sjeverna Hrvatska</item>
      <item>Anđelko Vulama, OIB 27454874457, Baranjska 7, 42000 Varaždin</item>
      <item>Goran Vučetić, odvjetnik, Stanka Vraza 15, 42000 Varaždin punomoćnik sudionika u postupku AV INTER društvo s ograničenom odgovornošću za proizvodnju i trgovinu u stečaju</item>
    </izvorni_sadrzaj>
    <derivirana_varijabla naziv="DomainObject.Predmet.OstaliListFormatedWithAdressOIB_1">
      <item>Županijsko državno odvjetništvo u Varaždinu punomoćnik sudionika u postupku RH Ministarstvo financija - Porezna uprava, Područni ured sjeverna Hrvatska</item>
      <item>Anđelko Vulama, OIB 27454874457, Baranjska 7, 42000 Varaždin</item>
      <item>Goran Vučetić, odvjetnik, Stanka Vraza 15, 42000 Varaždin punomoćnik sudionika u postupku AV INTER društvo s ograničenom odgovornošću za proizvodnju i trgovinu u stečaju</item>
    </derivirana_varijabla>
  </DomainObject.Predmet.OstaliListFormatedWithAdressOIB>
  <DomainObject.Predmet.OstaliListNazivFormated>
    <izvorni_sadrzaj>
      <item>Županijsko državno odvjetništvo u Varaždinu</item>
      <item>Anđelko Vulama</item>
      <item>Goran Vučetić, odvjetnik</item>
    </izvorni_sadrzaj>
    <derivirana_varijabla naziv="DomainObject.Predmet.OstaliListNazivFormated_1">
      <item>Županijsko državno odvjetništvo u Varaždinu</item>
      <item>Anđelko Vulama</item>
      <item>Goran Vučetić, odvjetnik</item>
    </derivirana_varijabla>
  </DomainObject.Predmet.OstaliListNazivFormated>
  <DomainObject.Predmet.OstaliListNazivFormatedOIB>
    <izvorni_sadrzaj>
      <item>Županijsko državno odvjetništvo u Varaždinu</item>
      <item>Anđelko Vulama, OIB 27454874457</item>
      <item>Goran Vučetić, odvjetnik</item>
    </izvorni_sadrzaj>
    <derivirana_varijabla naziv="DomainObject.Predmet.OstaliListNazivFormatedOIB_1">
      <item>Županijsko državno odvjetništvo u Varaždinu</item>
      <item>Anđelko Vulama, OIB 27454874457</item>
      <item>Goran Vučetić, odvjetnik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2017.</izvorni_sadrzaj>
    <derivirana_varijabla naziv="DomainObject.Datum_1">11. siječnja 2017.</derivirana_varijabla>
  </DomainObject.Datum>
  <DomainObject.PoslovniBrojDokumenta>
    <izvorni_sadrzaj/>
    <derivirana_varijabla naziv="DomainObject.PoslovniBrojDokumenta_1"/>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AV INTER društvo s ograničenom odgovornošću za proizvodnju i trgovinu u stečaju</izvorni_sadrzaj>
    <derivirana_varijabla naziv="DomainObject.Predmet.ProtustrankaIDrugi_1">AV INTER društvo s ograničenom odgovornošću za proizvodnju i trgovinu u stečaju</derivirana_varijabla>
  </DomainObject.Predmet.ProtustrankaIDrugi>
  <DomainObject.Predmet.StrankaIDrugiAdressOIB>
    <izvorni_sadrzaj>RH Ministarstvo financija - Porezna uprava, Područni ured sjeverna Hrvatska, OIB 18683136487, Graberje 1, 42000 Varaždin</izvorni_sadrzaj>
    <derivirana_varijabla naziv="DomainObject.Predmet.StrankaIDrugiAdressOIB_1">RH Ministarstvo financija - Porezna uprava, Područni ured sjeverna Hrvatska, OIB 18683136487, Graberje 1, 42000 Varaždin</derivirana_varijabla>
  </DomainObject.Predmet.StrankaIDrugiAdressOIB>
  <DomainObject.Predmet.ProtustrankaIDrugiAdressOIB>
    <izvorni_sadrzaj>AV INTER društvo s ograničenom odgovornošću za proizvodnju i trgovinu u stečaju, OIB 21992557602, Rinkovec 64, 42253 Bednja</izvorni_sadrzaj>
    <derivirana_varijabla naziv="DomainObject.Predmet.ProtustrankaIDrugiAdressOIB_1">AV INTER društvo s ograničenom odgovornošću za proizvodnju i trgovinu u stečaju, OIB 21992557602, Rinkovec 64, 42253 Bednja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AV INTER društvo s ograničenom odgovornošću za proizvodnju i trgovinu u stečaju</item>
      <item>Županijsko državno odvjetništvo u Varaždinu</item>
      <item>Anđelko Vulama</item>
      <item>Goran Vučetić, odvjetnik</item>
      <item>RH Ministarstvo financija - Porezna uprava, Područni ured sjeverna Hrvatska</item>
    </izvorni_sadrzaj>
    <derivirana_varijabla naziv="DomainObject.Predmet.SudioniciListNaziv_1">
      <item>AV INTER društvo s ograničenom odgovornošću za proizvodnju i trgovinu u stečaju</item>
      <item>Županijsko državno odvjetništvo u Varaždinu</item>
      <item>Anđelko Vulama</item>
      <item>Goran Vučetić, odvjetnik</item>
      <item>RH Ministarstvo financija - Porezna uprava, Područni ured sjeverna Hrvatska</item>
    </derivirana_varijabla>
  </DomainObject.Predmet.SudioniciListNaziv>
  <DomainObject.Predmet.SudioniciListAdressOIB>
    <izvorni_sadrzaj>
      <item>AV INTER društvo s ograničenom odgovornošću za proizvodnju i trgovinu u stečaju, OIB 21992557602, Rinkovec 64,42253 Bednja</item>
      <item>Županijsko državno odvjetništvo u Varaždinu</item>
      <item>Anđelko Vulama, OIB 27454874457, Baranjska 7,42000 Varaždin</item>
      <item>Goran Vučetić, odvjetnik, Stanka Vraza 15,42000 Varaždin</item>
      <item>RH Ministarstvo financija - Porezna uprava, Područni ured sjeverna Hrvatska, OIB 18683136487, Graberje 1,42000 Varaždin</item>
    </izvorni_sadrzaj>
    <derivirana_varijabla naziv="DomainObject.Predmet.SudioniciListAdressOIB_1">
      <item>AV INTER društvo s ograničenom odgovornošću za proizvodnju i trgovinu u stečaju, OIB 21992557602, Rinkovec 64,42253 Bednja</item>
      <item>Županijsko državno odvjetništvo u Varaždinu</item>
      <item>Anđelko Vulama, OIB 27454874457, Baranjska 7,42000 Varaždin</item>
      <item>Goran Vučetić, odvjetnik, Stanka Vraza 15,42000 Varaždin</item>
      <item>RH Ministarstvo financija - Porezna uprava, Područni ured sjeverna Hrvatska, OIB 18683136487, Graberje 1,42000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21992557602</item>
      <item>, OIB null</item>
      <item>, OIB 27454874457</item>
      <item>, OIB null</item>
      <item>, OIB 18683136487</item>
    </izvorni_sadrzaj>
    <derivirana_varijabla naziv="DomainObject.Predmet.SudioniciListNazivOIB_1">
      <item>, OIB 21992557602</item>
      <item>, OIB null</item>
      <item>, OIB 27454874457</item>
      <item>, OIB null</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Domijan, OIB 33388938738, Sajmišna 8 Prelog</item>
    </izvorni_sadrzaj>
    <derivirana_varijabla naziv="DomainObject.Predmet.StecajniUpraviteljiListAddressOIB_1">
      <item>Marija Domijan, OIB 33388938738, Sajmišna 8 Prelog</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10</properties:Pages>
  <properties:Words>2384</properties:Words>
  <properties:Characters>14749</properties:Characters>
  <properties:Lines>1460</properties:Lines>
  <properties:Paragraphs>649</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17483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2017-01-09T13:56:00Z</dcterms:created>
  <dc:creator>Lea Rogina</dc:creator>
  <cp:lastModifiedBy>Lea Rogina</cp:lastModifiedBy>
  <cp:lastPrinted>2017-01-11T09:24:00Z</cp:lastPrinted>
  <dcterms:modified xmlns:xsi="http://www.w3.org/2001/XMLSchema-instance" xsi:type="dcterms:W3CDTF">2017-01-11T09:40:00Z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10</vt:i4>
  </prop:property>
</prop:Properties>
</file>