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fc45" w14:paraId="086fc45" w:rsidRDefault="007641CA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4F10AB" w:rsidRPr="001B2297">
        <w:t>947/16-</w:t>
      </w:r>
      <w:r w:rsidR="00643548">
        <w:t>224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42463F" w:rsidR="0042463F" w:rsidRPr="0042463F">
      <w:pPr>
        <w:pStyle w:val="Naslov6"/>
        <w:ind w:right="6804"/>
        <w:rPr>
          <w:rFonts w:cs="Times New Roman" w:hAnsi="Times New Roman" w:ascii="Times New Roman"/>
          <w:b/>
          <w:i w:val="false"/>
          <w:color w:val="auto"/>
        </w:rPr>
      </w:pPr>
      <w:r w:rsidRPr="001B2297">
        <w:rPr>
          <w:bCs/>
        </w:rPr>
        <w:t xml:space="preserve">  </w:t>
      </w:r>
      <w:r w:rsidR="0042463F">
        <w:rPr>
          <w:bCs/>
        </w:rPr>
        <w:t xml:space="preserve"> </w:t>
      </w:r>
      <w:r w:rsidR="0042463F" w:rsidRPr="0042463F">
        <w:rPr>
          <w:rFonts w:cs="Times New Roman" w:hAnsi="Times New Roman" w:ascii="Times New Roman"/>
          <w:i w:val="false"/>
          <w:color w:val="auto"/>
        </w:rPr>
        <w:t>Republika  Hrvatska</w:t>
      </w:r>
    </w:p>
    <w:p w:rsidRDefault="0042463F" w:rsidP="0042463F" w:rsidR="0042463F" w:rsidRPr="0042463F">
      <w:pPr>
        <w:ind w:right="6662"/>
        <w:jc w:val="center"/>
        <w:rPr>
          <w:bCs/>
        </w:rPr>
      </w:pPr>
      <w:r w:rsidRPr="0042463F">
        <w:rPr>
          <w:bCs/>
        </w:rPr>
        <w:t>Trgovački sud u Zadru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rPr>
          <w:bCs/>
        </w:rPr>
        <w:t>Dr. Franje Tuđmana 35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t>23000 Zadar</w:t>
      </w:r>
    </w:p>
    <w:p w:rsidRDefault="00DE0351" w:rsidP="0042463F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 xml:space="preserve">Trgovački sud u Zadru,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4F10AB" w:rsidRPr="001B2297">
        <w:t>KRKA-INŽENJERING, d.o.o., Šibenik, Stjepana Radića 42, Šibenik, OIB: 33708054502</w:t>
      </w:r>
      <w:r w:rsidR="00241162" w:rsidRPr="001B2297">
        <w:t xml:space="preserve">, odlučujući o žalbi </w:t>
      </w:r>
      <w:r w:rsidR="003126FF" w:rsidRPr="001B2297">
        <w:t>protiv rješenja ovog suda br. 1 St-</w:t>
      </w:r>
      <w:r w:rsidR="004F10AB" w:rsidRPr="00AE669D">
        <w:t>947/16-</w:t>
      </w:r>
      <w:r w:rsidR="00AE669D">
        <w:t>215</w:t>
      </w:r>
      <w:r w:rsidR="003126FF" w:rsidRPr="00AE669D">
        <w:t xml:space="preserve"> </w:t>
      </w:r>
      <w:r w:rsidR="003126FF" w:rsidRPr="001B2297">
        <w:t xml:space="preserve">od </w:t>
      </w:r>
      <w:r w:rsidR="00AE669D">
        <w:t>31</w:t>
      </w:r>
      <w:r w:rsidR="008067CE" w:rsidRPr="001B2297">
        <w:t xml:space="preserve">. </w:t>
      </w:r>
      <w:r w:rsidR="00AE669D">
        <w:t>listopada</w:t>
      </w:r>
      <w:r w:rsidR="004F10AB" w:rsidRPr="001B2297">
        <w:t xml:space="preserve"> 201</w:t>
      </w:r>
      <w:r w:rsidR="0077344A">
        <w:t>8</w:t>
      </w:r>
      <w:r w:rsidR="003126FF" w:rsidRPr="001B2297">
        <w:t>. godine</w:t>
      </w:r>
      <w:r w:rsidR="00241162" w:rsidRPr="001B2297">
        <w:t xml:space="preserve">, </w:t>
      </w:r>
      <w:r w:rsidRPr="001B2297">
        <w:t xml:space="preserve">dana </w:t>
      </w:r>
      <w:r w:rsidR="00AE669D">
        <w:t>29</w:t>
      </w:r>
      <w:r w:rsidR="004F10AB" w:rsidRPr="001B2297">
        <w:t xml:space="preserve">. </w:t>
      </w:r>
      <w:r w:rsidR="00AE669D">
        <w:t>siječnja 2019</w:t>
      </w:r>
      <w:r w:rsidR="004F10AB" w:rsidRPr="001B2297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654643" w:rsidR="00654643" w:rsidRPr="001B2297">
      <w:pPr>
        <w:pStyle w:val="Tijeloteksta"/>
      </w:pPr>
      <w:r w:rsidRPr="001B2297">
        <w:tab/>
        <w:t xml:space="preserve">Odbacuje se žalba </w:t>
      </w:r>
      <w:r w:rsidR="0077344A">
        <w:t>Slavena Cukrova iz</w:t>
      </w:r>
      <w:r w:rsidR="005045EF" w:rsidRPr="001B2297">
        <w:t xml:space="preserve"> Šibenik</w:t>
      </w:r>
      <w:r w:rsidR="0077344A">
        <w:t>a</w:t>
      </w:r>
      <w:r w:rsidR="005045EF" w:rsidRPr="001B2297">
        <w:t xml:space="preserve">, </w:t>
      </w:r>
      <w:r w:rsidR="0077344A">
        <w:t>Bana Ivana Mažuranića 1-C1</w:t>
      </w:r>
      <w:r w:rsidR="005045EF" w:rsidRPr="001B2297">
        <w:t>, Šibeni</w:t>
      </w:r>
      <w:r w:rsidR="005045EF">
        <w:t xml:space="preserve">k </w:t>
      </w:r>
      <w:r w:rsidR="002C6AAC">
        <w:t>po</w:t>
      </w:r>
      <w:r w:rsidR="0077344A">
        <w:t>dnjeta Visokom trgovačkom sudu 2</w:t>
      </w:r>
      <w:r w:rsidR="00643548">
        <w:t>2</w:t>
      </w:r>
      <w:r w:rsidR="005045EF">
        <w:t xml:space="preserve">. </w:t>
      </w:r>
      <w:r w:rsidR="0077344A">
        <w:t>studenog</w:t>
      </w:r>
      <w:r w:rsidR="007641CA">
        <w:t xml:space="preserve"> 2018</w:t>
      </w:r>
      <w:r w:rsidR="005045EF">
        <w:t xml:space="preserve">. </w:t>
      </w:r>
      <w:r w:rsidR="00991567" w:rsidRPr="001B2297">
        <w:t xml:space="preserve">podnijeta </w:t>
      </w:r>
      <w:r w:rsidR="003126FF" w:rsidRPr="001B2297">
        <w:t>protiv rješenja ovog suda br. 1 St-</w:t>
      </w:r>
      <w:r w:rsidR="005045EF">
        <w:t>947/16</w:t>
      </w:r>
      <w:r w:rsidR="0042463F">
        <w:t>-</w:t>
      </w:r>
      <w:r w:rsidR="00AE669D">
        <w:t>215</w:t>
      </w:r>
      <w:r w:rsidR="003126FF" w:rsidRPr="001B2297">
        <w:t xml:space="preserve"> od </w:t>
      </w:r>
      <w:r w:rsidR="00AE669D">
        <w:t>31</w:t>
      </w:r>
      <w:r w:rsidR="004F10AB" w:rsidRPr="001B2297">
        <w:t xml:space="preserve">. </w:t>
      </w:r>
      <w:r w:rsidR="00AE669D">
        <w:t>listopada</w:t>
      </w:r>
      <w:r w:rsidR="003126FF" w:rsidRPr="001B2297">
        <w:t xml:space="preserve"> </w:t>
      </w:r>
      <w:r w:rsidR="007641CA">
        <w:t>2018</w:t>
      </w:r>
      <w:r w:rsidR="004F10AB" w:rsidRPr="001B2297">
        <w:t>.</w:t>
      </w:r>
      <w:r w:rsidR="003126FF" w:rsidRPr="001B2297">
        <w:t xml:space="preserve"> godine</w:t>
      </w:r>
      <w:r w:rsidR="00586892" w:rsidRPr="001B2297">
        <w:t xml:space="preserve">, kao </w:t>
      </w:r>
      <w:r w:rsidR="00AC5F55" w:rsidRPr="001B2297">
        <w:t>neprav</w:t>
      </w:r>
      <w:r w:rsidR="00152F53" w:rsidRPr="001B2297">
        <w:t>odobna</w:t>
      </w:r>
      <w:r w:rsidR="00586892" w:rsidRPr="001B2297">
        <w:t>.</w:t>
      </w:r>
    </w:p>
    <w:p w:rsidRDefault="00654643" w:rsidP="00654643" w:rsidR="00654643" w:rsidRPr="001B2297">
      <w:pPr>
        <w:jc w:val="both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152F53" w:rsidR="0077344A">
      <w:pPr>
        <w:ind w:firstLine="708"/>
        <w:jc w:val="both"/>
      </w:pPr>
      <w:r w:rsidRPr="001B2297">
        <w:t>Rješenjem ovog suda broj 1 St-</w:t>
      </w:r>
      <w:r w:rsidR="004F10AB" w:rsidRPr="001B2297">
        <w:t>947/16-</w:t>
      </w:r>
      <w:r w:rsidR="00AE669D">
        <w:t>215 od 31</w:t>
      </w:r>
      <w:r w:rsidR="004F10AB" w:rsidRPr="001B2297">
        <w:t xml:space="preserve">. </w:t>
      </w:r>
      <w:r w:rsidR="00AE669D">
        <w:t>listopada</w:t>
      </w:r>
      <w:r w:rsidR="002C6AAC">
        <w:t xml:space="preserve"> 2018</w:t>
      </w:r>
      <w:r w:rsidR="004F10AB" w:rsidRPr="001B2297">
        <w:t>.</w:t>
      </w:r>
      <w:r w:rsidR="00AE669D">
        <w:t xml:space="preserve"> odbačena je žalba</w:t>
      </w:r>
      <w:r w:rsidR="002C6AAC">
        <w:t xml:space="preserve"> </w:t>
      </w:r>
      <w:r w:rsidR="0077344A">
        <w:t>Slaven</w:t>
      </w:r>
      <w:r w:rsidR="00AE669D">
        <w:t>a</w:t>
      </w:r>
      <w:r w:rsidR="0077344A">
        <w:t xml:space="preserve"> Curkov</w:t>
      </w:r>
      <w:r w:rsidR="00AE669D">
        <w:t>a</w:t>
      </w:r>
      <w:r w:rsidR="0077344A">
        <w:t xml:space="preserve"> </w:t>
      </w:r>
      <w:r w:rsidR="00AE669D">
        <w:t xml:space="preserve">podnijeta Visokom trgovačkom sudu 1. listopada 2018. protiv rješenja ovog suda broj </w:t>
      </w:r>
      <w:r w:rsidR="00AE669D" w:rsidRPr="001B2297">
        <w:t>1 St-</w:t>
      </w:r>
      <w:r w:rsidR="00AE669D">
        <w:t>947/16-204 od 13. srpnja 2018. kao nepravodobna.</w:t>
      </w:r>
    </w:p>
    <w:p w:rsidRDefault="002C6AAC" w:rsidP="00AE669D" w:rsidR="002C6AAC">
      <w:pPr>
        <w:jc w:val="both"/>
      </w:pPr>
      <w:r>
        <w:t xml:space="preserve"> </w:t>
      </w:r>
      <w:r w:rsidR="00AE669D">
        <w:tab/>
      </w:r>
      <w:r>
        <w:t>Rješenje je objavlje</w:t>
      </w:r>
      <w:r w:rsidR="00AE669D">
        <w:t>no na e-oglasnoj ploči sudova 2</w:t>
      </w:r>
      <w:r>
        <w:t xml:space="preserve">. </w:t>
      </w:r>
      <w:r w:rsidR="00AE669D">
        <w:t>studenog 2018.</w:t>
      </w:r>
    </w:p>
    <w:p w:rsidRDefault="001B2297" w:rsidP="002C6AAC" w:rsidR="001B2297">
      <w:pPr>
        <w:ind w:firstLine="708"/>
        <w:jc w:val="both"/>
      </w:pPr>
      <w:r>
        <w:t>Žalba je nepravodobna.</w:t>
      </w:r>
    </w:p>
    <w:p w:rsidRDefault="001B2297" w:rsidP="00A552F0" w:rsidR="002C6AAC">
      <w:pPr>
        <w:ind w:firstLine="708"/>
        <w:jc w:val="both"/>
      </w:pPr>
      <w:r>
        <w:t>Odredbom čl. 12. st. 1. Stečajnog zakona</w:t>
      </w:r>
      <w:r w:rsidR="002C6AAC">
        <w:t xml:space="preserve"> (Narodne novine 71/15 i 104/18)</w:t>
      </w:r>
      <w:r>
        <w:t xml:space="preserve"> propisano je da se sudska pismena dostavljaju objavom na mrežnoj stranici e-oglasna ploča i da se takvom objavom dostava smatra obavljenom svim sudionicima postupka pa i onima za koje Stečajni zakon propisuje posebnu dostavu. </w:t>
      </w:r>
      <w:r w:rsidR="002C6AAC">
        <w:t>U smislu te zakonske odredbe dostava se smatra obavljenom istekom osmog dana od dana objave pismena na mrežnoj stranici e-Oglasna ploča sudova, što u konkretnom slučaju</w:t>
      </w:r>
      <w:r w:rsidR="00AE669D">
        <w:t xml:space="preserve"> znači da je dostava izvršena 10</w:t>
      </w:r>
      <w:r w:rsidR="002C6AAC">
        <w:t xml:space="preserve">. </w:t>
      </w:r>
      <w:r w:rsidR="00AE669D">
        <w:t>studenog</w:t>
      </w:r>
      <w:r w:rsidR="002C6AAC">
        <w:t xml:space="preserve"> 2018., slijedom čega je </w:t>
      </w:r>
      <w:r w:rsidR="00AE669D">
        <w:t xml:space="preserve">posljednji dan </w:t>
      </w:r>
      <w:r w:rsidR="002C6AAC">
        <w:t>rok</w:t>
      </w:r>
      <w:r w:rsidR="00AE669D">
        <w:t>a</w:t>
      </w:r>
      <w:r w:rsidR="002C6AAC">
        <w:t xml:space="preserve"> za žalbu </w:t>
      </w:r>
      <w:r w:rsidR="00AE669D">
        <w:t>bio 19.</w:t>
      </w:r>
      <w:r w:rsidR="002C6AAC">
        <w:t xml:space="preserve"> </w:t>
      </w:r>
      <w:r w:rsidR="00AE669D">
        <w:t>studenog</w:t>
      </w:r>
      <w:r w:rsidR="002C6AAC">
        <w:t xml:space="preserve"> 2018. </w:t>
      </w:r>
    </w:p>
    <w:p w:rsidRDefault="001B2297" w:rsidP="002C6AAC" w:rsidR="001B2297">
      <w:pPr>
        <w:ind w:firstLine="708"/>
        <w:jc w:val="both"/>
        <w:rPr>
          <w:lang w:eastAsia="hr-HR"/>
        </w:rPr>
      </w:pPr>
      <w:r>
        <w:t xml:space="preserve">Kako je žalba dostavljena </w:t>
      </w:r>
      <w:r w:rsidR="002C6AAC">
        <w:t>neposredno Visokom trgovačkom su</w:t>
      </w:r>
      <w:r w:rsidR="00AE669D">
        <w:t>du i to preporučenom pošiljkom 22</w:t>
      </w:r>
      <w:r w:rsidR="002C6AAC">
        <w:t xml:space="preserve">. </w:t>
      </w:r>
      <w:r w:rsidR="00AE669D">
        <w:t>studenog</w:t>
      </w:r>
      <w:r w:rsidR="002C6AAC">
        <w:t xml:space="preserve"> 2018. </w:t>
      </w:r>
      <w:r w:rsidR="00AE669D">
        <w:t xml:space="preserve">koji sud ju je dostavio ovom sudu 4. prosinca 2018. </w:t>
      </w:r>
      <w:r w:rsidR="002C6AAC">
        <w:t xml:space="preserve">to je </w:t>
      </w:r>
      <w:r>
        <w:t>dostavljena izvan roka pa ju je primjenom odredbe čl. 10. Stečajnog zakona koja propisuje odgovarajuću primjenu pravila parničnog postupka i u</w:t>
      </w:r>
      <w:r w:rsidR="007945AE">
        <w:t xml:space="preserve"> </w:t>
      </w:r>
      <w:r>
        <w:t>tom smislu primjenom odredbe čl.</w:t>
      </w:r>
      <w:r w:rsidR="007945AE">
        <w:t xml:space="preserve"> 358. st. 1. i 2.</w:t>
      </w:r>
      <w:r>
        <w:t xml:space="preserve"> Zakona o parničnom postupku </w:t>
      </w:r>
      <w:r w:rsidR="007945AE" w:rsidRPr="00F758D7">
        <w:rPr>
          <w:lang w:eastAsia="hr-HR"/>
        </w:rPr>
        <w:t>(Narodne novine broj 53/91, 91/92, 112/99, 117/03, 88/05, 2/07, 84/08, 123/08, 57/11, 25/13 i 89/14)</w:t>
      </w:r>
      <w:r w:rsidR="007945AE">
        <w:rPr>
          <w:lang w:eastAsia="hr-HR"/>
        </w:rPr>
        <w:t xml:space="preserve"> valjalo odbaciti kao nepravodobnu. </w:t>
      </w:r>
    </w:p>
    <w:p w:rsidRDefault="007945AE" w:rsidP="007945AE" w:rsidR="001B229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</w:t>
      </w:r>
      <w:r w:rsidR="001B2297">
        <w:rPr>
          <w:rFonts w:cstheme="majorBidi" w:hAnsiTheme="majorBidi" w:asciiTheme="majorBidi"/>
        </w:rPr>
        <w:t>toga je odlučeno kao u izreci.</w:t>
      </w:r>
    </w:p>
    <w:p w:rsidRDefault="0042463F" w:rsidP="00AB0C1D" w:rsidR="0042463F">
      <w:pPr>
        <w:jc w:val="center"/>
        <w:rPr>
          <w:rFonts w:cstheme="majorBidi" w:hAnsiTheme="majorBidi" w:asciiTheme="majorBidi"/>
        </w:rPr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AE669D">
        <w:t>29</w:t>
      </w:r>
      <w:r w:rsidR="004F10AB" w:rsidRPr="001B2297">
        <w:t xml:space="preserve">. </w:t>
      </w:r>
      <w:r w:rsidR="00AE669D">
        <w:t>siječnja 2019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EF5F2F" w:rsidP="00616166" w:rsidR="00616166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16166">
        <w:t>Sudac</w:t>
      </w:r>
    </w:p>
    <w:p w:rsidRDefault="00EF5F2F" w:rsidP="00616166" w:rsidR="00616166">
      <w:r>
        <w:t>Ante Rubelj</w:t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42463F">
        <w:tab/>
      </w:r>
      <w:r w:rsidR="0042463F">
        <w:tab/>
      </w:r>
      <w:r w:rsidR="007641CA">
        <w:tab/>
      </w:r>
      <w:r w:rsidR="00616166">
        <w:t>Ardena Bajlo</w:t>
      </w:r>
      <w:r>
        <w:t>, v.r.</w:t>
      </w:r>
    </w:p>
    <w:p w:rsidRDefault="00AB0C1D" w:rsidP="00AE669D" w:rsidR="00AB0C1D" w:rsidRPr="001B2297">
      <w:r w:rsidRPr="001B2297">
        <w:tab/>
      </w:r>
      <w:r w:rsidRPr="001B2297">
        <w:tab/>
      </w:r>
      <w:r w:rsidRPr="001B2297">
        <w:tab/>
        <w:t xml:space="preserve"> </w:t>
      </w:r>
    </w:p>
    <w:p w:rsidRDefault="00AE669D" w:rsidP="00AB0C1D" w:rsidR="00AE669D"/>
    <w:p w:rsidRDefault="00AE669D" w:rsidP="00AB0C1D" w:rsidR="00AE669D"/>
    <w:p w:rsidRDefault="00AE669D" w:rsidP="00AB0C1D" w:rsidR="00AE669D"/>
    <w:p w:rsidRDefault="0042463F" w:rsidP="00AB0C1D" w:rsidR="00AB0C1D" w:rsidRPr="001B2297">
      <w:r>
        <w:lastRenderedPageBreak/>
        <w:t>Pouka o pravnom lijeku</w:t>
      </w:r>
    </w:p>
    <w:p w:rsidRDefault="00AB0C1D" w:rsidP="00AB0C1D" w:rsidR="00AB0C1D" w:rsidRPr="001B2297">
      <w:r w:rsidRPr="001B2297"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7945AE" w:rsidP="00A47F8D" w:rsidR="007945AE">
      <w:pPr>
        <w:numPr>
          <w:ilvl w:val="0"/>
          <w:numId w:val="1"/>
        </w:numPr>
      </w:pPr>
      <w:r>
        <w:t>E-oglasna ploča</w:t>
      </w:r>
    </w:p>
    <w:p w:rsidRDefault="00EB02BA" w:rsidP="00A47F8D" w:rsidR="00EB02BA" w:rsidRPr="001B2297">
      <w:pPr>
        <w:numPr>
          <w:ilvl w:val="0"/>
          <w:numId w:val="1"/>
        </w:numPr>
      </w:pPr>
      <w:r>
        <w:t>podnositelju preko e-Oglasne ploče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42463F" w:rsidR="00E041A7" w:rsidRPr="001B2297">
      <w:headerReference w:type="default" r:id="rId9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297" w:rsidP="00BF0647" w:rsidR="001B2297">
      <w:r>
        <w:separator/>
      </w:r>
    </w:p>
  </w:endnote>
  <w:endnote w:id="0" w:type="continuationSeparator">
    <w:p w:rsidRDefault="001B2297" w:rsidP="00BF0647" w:rsidR="001B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297" w:rsidP="00BF0647" w:rsidR="001B2297">
      <w:r>
        <w:separator/>
      </w:r>
    </w:p>
  </w:footnote>
  <w:footnote w:id="0" w:type="continuationSeparator">
    <w:p w:rsidRDefault="001B2297" w:rsidP="00BF0647" w:rsidR="001B2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297" w:rsidP="00616166" w:rsidR="001B229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F5F2F">
      <w:rPr>
        <w:noProof/>
      </w:rPr>
      <w:t>2</w:t>
    </w:r>
    <w:r>
      <w:fldChar w:fldCharType="end"/>
    </w:r>
    <w:r w:rsidRPr="00BF0647">
      <w:t xml:space="preserve"> </w:t>
    </w:r>
    <w:r w:rsidR="002C6AAC">
      <w:tab/>
    </w:r>
    <w:r w:rsidR="002C6AAC">
      <w:tab/>
    </w:r>
    <w:r w:rsidR="002C6AAC">
      <w:tab/>
      <w:t>Poslovni broj:</w:t>
    </w:r>
    <w:r w:rsidR="00616166">
      <w:t xml:space="preserve"> 1 St-947/16-</w:t>
    </w:r>
    <w:r w:rsidR="00AE669D">
      <w:t>224</w:t>
    </w:r>
  </w:p>
  <w:p w:rsidRDefault="001B2297" w:rsidR="001B22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62025"/>
    <w:rsid w:val="001B2297"/>
    <w:rsid w:val="001B7939"/>
    <w:rsid w:val="00241162"/>
    <w:rsid w:val="002B0881"/>
    <w:rsid w:val="002C6AAC"/>
    <w:rsid w:val="003126FF"/>
    <w:rsid w:val="0042034D"/>
    <w:rsid w:val="0042463F"/>
    <w:rsid w:val="004B102E"/>
    <w:rsid w:val="004B7F15"/>
    <w:rsid w:val="004E5683"/>
    <w:rsid w:val="004F10AB"/>
    <w:rsid w:val="005045EF"/>
    <w:rsid w:val="00586892"/>
    <w:rsid w:val="00613612"/>
    <w:rsid w:val="00616166"/>
    <w:rsid w:val="006206F2"/>
    <w:rsid w:val="00643548"/>
    <w:rsid w:val="00654643"/>
    <w:rsid w:val="00740149"/>
    <w:rsid w:val="007641CA"/>
    <w:rsid w:val="0077344A"/>
    <w:rsid w:val="00773881"/>
    <w:rsid w:val="007945AE"/>
    <w:rsid w:val="008067CE"/>
    <w:rsid w:val="008345E9"/>
    <w:rsid w:val="008D1159"/>
    <w:rsid w:val="00991567"/>
    <w:rsid w:val="009A0EAB"/>
    <w:rsid w:val="00A16BB9"/>
    <w:rsid w:val="00A47F8D"/>
    <w:rsid w:val="00A552F0"/>
    <w:rsid w:val="00A637D8"/>
    <w:rsid w:val="00A754B6"/>
    <w:rsid w:val="00A76C28"/>
    <w:rsid w:val="00A96A2D"/>
    <w:rsid w:val="00AB0C1D"/>
    <w:rsid w:val="00AC5F55"/>
    <w:rsid w:val="00AE669D"/>
    <w:rsid w:val="00B412C6"/>
    <w:rsid w:val="00BD76B8"/>
    <w:rsid w:val="00BF0647"/>
    <w:rsid w:val="00C04CA7"/>
    <w:rsid w:val="00C25151"/>
    <w:rsid w:val="00C7107A"/>
    <w:rsid w:val="00D345C6"/>
    <w:rsid w:val="00D37DA9"/>
    <w:rsid w:val="00D46E85"/>
    <w:rsid w:val="00D86298"/>
    <w:rsid w:val="00DB159E"/>
    <w:rsid w:val="00DE0351"/>
    <w:rsid w:val="00E041A7"/>
    <w:rsid w:val="00E417F0"/>
    <w:rsid w:val="00EB02BA"/>
    <w:rsid w:val="00EF17E3"/>
    <w:rsid w:val="00EF5F2F"/>
    <w:rsid w:val="00F51AFC"/>
    <w:rsid w:val="00F62DD6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rsid w:val="0042463F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rsid w:val="0042463F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</izvorni_sadrzaj>
    <derivirana_varijabla naziv="DomainObject.Predmet.PrimjedbaSuca_1">- 28.10.2016. - u SSŠI zaprimljena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St-947/2016-193</izvorni_sadrzaj>
    <derivirana_varijabla naziv="DomainObject.PredzadnjaOdlukaIzPredmeta.Oznaka_1">St-947/2016-193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2156</properties:Characters>
  <properties:Lines>63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2019-01-29T09:23:00Z</dcterms:created>
  <dc:creator>Ardena Bajlo</dc:creator>
  <cp:lastModifiedBy>Ante Rubelj</cp:lastModifiedBy>
  <cp:lastPrinted>2019-01-29T09:29:00Z</cp:lastPrinted>
  <dcterms:modified xmlns:xsi="http://www.w3.org/2001/XMLSchema-instance" xsi:type="dcterms:W3CDTF">2019-01-31T07:43:00Z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(st-947-16-224 - odbacivanje žalbe - dužnikove.docx)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