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126a" w14:paraId="08212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8439F" w:rsidP="00F8439F" w:rsidR="00F8439F" w:rsidRPr="00F8439F">
      <w:pPr>
        <w:spacing w:after="0"/>
        <w:rPr>
          <w:rFonts w:cs="Times New Roman" w:eastAsia="Times New Roman"/>
          <w:b/>
          <w:noProof/>
          <w:lang w:eastAsia="hr-HR"/>
        </w:rPr>
      </w:pPr>
      <w:r w:rsidRPr="00F8439F">
        <w:rPr>
          <w:rFonts w:cs="Times New Roman" w:eastAsia="Times New Roman"/>
          <w:b/>
          <w:bCs/>
          <w:noProof/>
          <w:lang w:eastAsia="hr-HR"/>
        </w:rPr>
        <w:t xml:space="preserve">REPUBLIKA HRVATSKA                                             </w:t>
      </w:r>
      <w:r w:rsidRPr="00F8439F">
        <w:rPr>
          <w:rFonts w:cs="Times New Roman" w:eastAsia="Times New Roman"/>
          <w:b/>
          <w:noProof/>
          <w:lang w:eastAsia="hr-HR"/>
        </w:rPr>
        <w:t>Broj: 14. St-157/2017.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b/>
          <w:bCs/>
          <w:noProof/>
          <w:lang w:eastAsia="hr-HR"/>
        </w:rPr>
        <w:t xml:space="preserve"> TRGOVAČKI SUD U SPLITU</w:t>
      </w:r>
      <w:r w:rsidRPr="00F8439F">
        <w:rPr>
          <w:rFonts w:cs="Times New Roman" w:eastAsia="Times New Roman"/>
          <w:bCs/>
          <w:noProof/>
          <w:lang w:eastAsia="hr-HR"/>
        </w:rPr>
        <w:t xml:space="preserve">                                            (Ex: St-2011/2015).</w:t>
      </w:r>
    </w:p>
    <w:p w:rsidRDefault="00F8439F" w:rsidP="00F8439F" w:rsidR="00F8439F" w:rsidRPr="00F8439F">
      <w:pPr>
        <w:spacing w:after="0"/>
        <w:rPr>
          <w:rFonts w:cs="Times New Roman" w:eastAsia="Times New Roman"/>
          <w:b/>
          <w:noProof/>
          <w:lang w:eastAsia="hr-HR"/>
        </w:rPr>
      </w:pPr>
      <w:r w:rsidRPr="00F8439F">
        <w:rPr>
          <w:rFonts w:cs="Times New Roman" w:eastAsia="Times New Roman"/>
          <w:b/>
          <w:noProof/>
          <w:lang w:eastAsia="hr-HR"/>
        </w:rPr>
        <w:t>Sukoišanska 6. – 21 000  S P L I T</w:t>
      </w:r>
    </w:p>
    <w:p w:rsidRDefault="00F8439F" w:rsidP="00F8439F" w:rsidR="00F8439F" w:rsidRPr="00F8439F">
      <w:pPr>
        <w:spacing w:after="0"/>
        <w:rPr>
          <w:rFonts w:cs="Times New Roman" w:eastAsia="Times New Roman"/>
          <w:b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b/>
          <w:bCs/>
          <w:noProof/>
          <w:lang w:eastAsia="hr-HR"/>
        </w:rPr>
        <w:t>R E P U B L I K A    H R V A T S K A</w:t>
      </w: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b/>
          <w:bCs/>
          <w:noProof/>
          <w:lang w:eastAsia="hr-HR" w:val="en-US"/>
        </w:rPr>
      </w:pPr>
      <w:r w:rsidRPr="00F8439F">
        <w:rPr>
          <w:rFonts w:cs="Times New Roman" w:eastAsia="Times New Roman"/>
          <w:b/>
          <w:bCs/>
          <w:noProof/>
          <w:lang w:eastAsia="hr-HR" w:val="en-US"/>
        </w:rPr>
        <w:t>R J E Š E N J E</w:t>
      </w: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b/>
          <w:noProof/>
          <w:lang w:eastAsia="hr-HR" w:val="fr-FR"/>
        </w:rPr>
      </w:pPr>
      <w:r w:rsidRPr="00F8439F">
        <w:rPr>
          <w:rFonts w:cs="Times New Roman" w:eastAsia="Times New Roman"/>
          <w:b/>
          <w:bCs/>
          <w:noProof/>
          <w:lang w:eastAsia="hr-HR" w:val="en-US"/>
        </w:rPr>
        <w:t>i</w:t>
      </w: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b/>
          <w:noProof/>
          <w:lang w:eastAsia="hr-HR" w:val="fr-FR"/>
        </w:rPr>
      </w:pPr>
      <w:r w:rsidRPr="00F8439F">
        <w:rPr>
          <w:rFonts w:cs="Times New Roman" w:eastAsia="Times New Roman"/>
          <w:b/>
          <w:noProof/>
          <w:lang w:eastAsia="hr-HR" w:val="fr-FR"/>
        </w:rPr>
        <w:t>Z A K L J U Č A K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fr-FR"/>
        </w:rPr>
      </w:pPr>
      <w:r w:rsidRPr="00F8439F">
        <w:rPr>
          <w:rFonts w:cs="Times New Roman" w:eastAsia="Times New Roman"/>
          <w:noProof/>
          <w:lang w:eastAsia="hr-HR"/>
        </w:rPr>
        <w:t xml:space="preserve">          Trgovački sud u Splitu, po sudcu Jozi Ćaleti, u stečajnom postupku nad Stečajnom masom iza: </w:t>
      </w:r>
      <w:r w:rsidRPr="00F8439F">
        <w:rPr>
          <w:rFonts w:cs="Times New Roman" w:eastAsia="Times New Roman"/>
          <w:lang w:eastAsia="hr-HR"/>
        </w:rPr>
        <w:t xml:space="preserve">RAIVO, d.o.o., u stečaju, Split, (Grad Split), Ruđera Boškovića 7/125, OIB: 37188497528. </w:t>
      </w:r>
      <w:r w:rsidRPr="00F8439F">
        <w:rPr>
          <w:rFonts w:cs="Times New Roman" w:eastAsia="Times New Roman"/>
          <w:noProof/>
          <w:lang w:eastAsia="hr-HR"/>
        </w:rPr>
        <w:t>(Dužnik, stečajni Dužnik),</w:t>
      </w:r>
      <w:r w:rsidRPr="00F8439F">
        <w:rPr>
          <w:rFonts w:cs="Times New Roman" w:eastAsia="Times New Roman"/>
          <w:noProof/>
          <w:lang w:eastAsia="hr-HR" w:val="fr-FR"/>
        </w:rPr>
        <w:t xml:space="preserve"> koju zastupa stečajni upravitelj </w:t>
      </w:r>
      <w:r w:rsidRPr="00F8439F">
        <w:rPr>
          <w:rFonts w:cs="Times New Roman" w:eastAsia="Times New Roman"/>
          <w:noProof/>
          <w:lang w:eastAsia="hr-HR"/>
        </w:rPr>
        <w:t>Ante Gabelica, Split, Ruđera Boškovića 7/125, OIB: 68765596631,</w:t>
      </w:r>
      <w:r w:rsidRPr="00F8439F">
        <w:rPr>
          <w:rFonts w:cs="Times New Roman" w:eastAsia="Times New Roman"/>
          <w:noProof/>
          <w:lang w:eastAsia="hr-HR" w:val="fr-FR"/>
        </w:rPr>
        <w:t xml:space="preserve"> odlučujući o prvoj i Završnoj diobi i o prijedlogu za sazivanje Skupštine vjerovnika – Završnog ročišta vjerovnika,</w:t>
      </w:r>
      <w:r w:rsidRPr="00F8439F">
        <w:rPr>
          <w:rFonts w:cs="Times New Roman" w:eastAsia="Times New Roman"/>
          <w:noProof/>
          <w:lang w:eastAsia="hr-HR"/>
        </w:rPr>
        <w:t xml:space="preserve"> 21. srpnja 2017, </w:t>
      </w:r>
      <w:r w:rsidRPr="00F8439F">
        <w:rPr>
          <w:rFonts w:cs="Times New Roman" w:eastAsia="Times New Roman"/>
          <w:noProof/>
          <w:lang w:eastAsia="hr-HR" w:val="fr-FR"/>
        </w:rPr>
        <w:t>izvan-raspravno,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fr-FR"/>
        </w:rPr>
      </w:pPr>
      <w:r w:rsidRPr="00F8439F">
        <w:rPr>
          <w:rFonts w:cs="Times New Roman" w:eastAsia="Times New Roman"/>
          <w:noProof/>
          <w:lang w:eastAsia="hr-HR" w:val="fr-FR"/>
        </w:rPr>
        <w:t xml:space="preserve">    </w:t>
      </w: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bCs/>
          <w:noProof/>
          <w:lang w:eastAsia="hr-HR"/>
        </w:rPr>
      </w:pPr>
      <w:r w:rsidRPr="00F8439F">
        <w:rPr>
          <w:rFonts w:cs="Times New Roman" w:eastAsia="Times New Roman"/>
          <w:bCs/>
          <w:noProof/>
          <w:lang w:eastAsia="hr-HR"/>
        </w:rPr>
        <w:t>A/</w:t>
      </w: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bCs/>
          <w:noProof/>
          <w:lang w:eastAsia="hr-HR"/>
        </w:rPr>
      </w:pPr>
      <w:r w:rsidRPr="00F8439F">
        <w:rPr>
          <w:rFonts w:cs="Times New Roman" w:eastAsia="Times New Roman"/>
          <w:bCs/>
          <w:noProof/>
          <w:lang w:eastAsia="hr-HR"/>
        </w:rPr>
        <w:t>r i j e š i o   j e</w:t>
      </w:r>
    </w:p>
    <w:p w:rsidRDefault="00F8439F" w:rsidP="00F8439F" w:rsidR="00F8439F" w:rsidRPr="00F8439F">
      <w:pPr>
        <w:spacing w:after="0"/>
        <w:rPr>
          <w:rFonts w:cs="Times New Roman" w:eastAsia="Times New Roman"/>
          <w:b/>
          <w:bCs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b/>
          <w:bCs/>
          <w:noProof/>
          <w:lang w:eastAsia="hr-HR" w:val="en-US"/>
        </w:rPr>
        <w:t xml:space="preserve">          I/</w:t>
      </w:r>
      <w:r w:rsidRPr="00F8439F">
        <w:rPr>
          <w:rFonts w:cs="Times New Roman" w:eastAsia="Times New Roman"/>
          <w:noProof/>
          <w:lang w:eastAsia="hr-HR" w:val="en-US"/>
        </w:rPr>
        <w:t xml:space="preserve"> </w:t>
      </w:r>
      <w:r w:rsidRPr="00F8439F">
        <w:rPr>
          <w:rFonts w:cs="Times New Roman" w:eastAsia="Times New Roman"/>
          <w:noProof/>
          <w:lang w:eastAsia="hr-HR"/>
        </w:rPr>
        <w:t>Anti Gabelici, Split, Ruđera Boškovića 7/125, OIB: 68765596631,</w:t>
      </w:r>
      <w:r w:rsidRPr="00F8439F">
        <w:rPr>
          <w:rFonts w:cs="Times New Roman" w:eastAsia="Times New Roman"/>
          <w:noProof/>
          <w:lang w:eastAsia="hr-HR" w:val="en-US"/>
        </w:rPr>
        <w:t xml:space="preserve"> stečajnom upravitelju </w:t>
      </w:r>
      <w:r w:rsidRPr="00F8439F">
        <w:rPr>
          <w:rFonts w:cs="Times New Roman" w:eastAsia="Times New Roman"/>
          <w:noProof/>
          <w:lang w:eastAsia="hr-HR"/>
        </w:rPr>
        <w:t xml:space="preserve">nad Stečajnom masom iza: </w:t>
      </w:r>
      <w:r w:rsidRPr="00F8439F">
        <w:rPr>
          <w:rFonts w:cs="Times New Roman" w:eastAsia="Times New Roman"/>
          <w:lang w:eastAsia="hr-HR"/>
        </w:rPr>
        <w:t>RAIVO, d.o.o., u stečaju, Split, (Grad Split), Ruđera Boškovića 7/125, OIB: 37188497528</w:t>
      </w:r>
      <w:r w:rsidRPr="00F8439F">
        <w:rPr>
          <w:rFonts w:cs="Times New Roman" w:eastAsia="Times New Roman"/>
          <w:noProof/>
          <w:lang w:eastAsia="hr-HR" w:val="en-US"/>
        </w:rPr>
        <w:t xml:space="preserve">, daje se suglasnost za prvu i ujedno Završnu diobu kojom će se u cijelosti (100%) namiriti utvrđene tražbine stečajnih vjerovnika </w:t>
      </w:r>
      <w:r w:rsidRPr="00F8439F">
        <w:rPr>
          <w:rFonts w:cs="Times New Roman" w:eastAsia="Times New Roman"/>
          <w:noProof/>
          <w:lang w:eastAsia="hr-HR"/>
        </w:rPr>
        <w:t xml:space="preserve">drugoga višega isplatnog reda (članak 138, stavak 2, Stečajnog zakona, </w:t>
      </w:r>
      <w:r w:rsidRPr="00F8439F">
        <w:rPr>
          <w:rFonts w:cs="Times New Roman" w:eastAsia="Times New Roman"/>
          <w:i/>
          <w:noProof/>
          <w:lang w:eastAsia="hr-HR"/>
        </w:rPr>
        <w:t>Narodne novine,</w:t>
      </w:r>
      <w:r w:rsidRPr="00F8439F">
        <w:rPr>
          <w:rFonts w:cs="Times New Roman" w:eastAsia="Times New Roman"/>
          <w:noProof/>
          <w:lang w:eastAsia="hr-HR"/>
        </w:rPr>
        <w:t xml:space="preserve"> br.: 71/15, dalje: SZ), ispitane i priznate na Ispitnom ročištu održanom 04. svibnja 2017. i utvrđena Rješenjem ovog Suda od 04. svibnja 2017. i to baš </w:t>
      </w:r>
      <w:r w:rsidRPr="00F8439F">
        <w:rPr>
          <w:rFonts w:cs="Times New Roman" w:eastAsia="Times New Roman"/>
          <w:noProof/>
          <w:lang w:eastAsia="hr-HR" w:val="en-US"/>
        </w:rPr>
        <w:t>stečajnih vjerovnika:</w:t>
      </w:r>
      <w:r w:rsidRPr="00F8439F">
        <w:rPr>
          <w:rFonts w:cs="Times New Roman" w:eastAsia="Times New Roman"/>
          <w:lang w:eastAsia="hr-HR" w:val="en-US"/>
        </w:rPr>
        <w:t xml:space="preserve"> </w:t>
      </w:r>
      <w:r w:rsidRPr="00F8439F">
        <w:rPr>
          <w:rFonts w:cs="Times New Roman" w:eastAsia="Times New Roman"/>
          <w:lang w:eastAsia="hr-HR"/>
        </w:rPr>
        <w:t xml:space="preserve">R. Hrvatska – Ministarstvo financija, OIB: 18683136487, u iznosu od: 1.914,37 kuna </w:t>
      </w:r>
      <w:r w:rsidRPr="00F8439F">
        <w:rPr>
          <w:rFonts w:cs="Times New Roman" w:eastAsia="Times New Roman"/>
          <w:noProof/>
          <w:lang w:eastAsia="hr-HR" w:val="en-US"/>
        </w:rPr>
        <w:t xml:space="preserve">i </w:t>
      </w:r>
      <w:r w:rsidRPr="00F8439F">
        <w:rPr>
          <w:rFonts w:cs="Times New Roman" w:eastAsia="Times New Roman"/>
          <w:noProof/>
          <w:lang w:eastAsia="hr-HR"/>
        </w:rPr>
        <w:t xml:space="preserve">GRADA SPLITA, Split, OIB: 78755598868, u iznosu od: 12.659,84 kuna a stečajnog vjerovnika </w:t>
      </w:r>
      <w:r w:rsidRPr="00F8439F">
        <w:rPr>
          <w:rFonts w:cs="Times New Roman" w:eastAsia="Times New Roman"/>
          <w:lang w:eastAsia="hr-HR"/>
        </w:rPr>
        <w:t xml:space="preserve">OÜ ALDERA INVEST, Republika Estonija, </w:t>
      </w:r>
      <w:proofErr w:type="spellStart"/>
      <w:r w:rsidRPr="00F8439F">
        <w:rPr>
          <w:rFonts w:cs="Times New Roman" w:eastAsia="Times New Roman"/>
          <w:lang w:eastAsia="hr-HR"/>
        </w:rPr>
        <w:t>Talinn</w:t>
      </w:r>
      <w:proofErr w:type="spellEnd"/>
      <w:r w:rsidRPr="00F8439F">
        <w:rPr>
          <w:rFonts w:cs="Times New Roman" w:eastAsia="Times New Roman"/>
          <w:lang w:eastAsia="hr-HR"/>
        </w:rPr>
        <w:t xml:space="preserve">, OIB: 52050621915, u iznosu od: 3.101.998,10 kuna </w:t>
      </w:r>
      <w:r w:rsidRPr="00F8439F">
        <w:rPr>
          <w:rFonts w:cs="Times New Roman" w:eastAsia="Times New Roman"/>
          <w:noProof/>
          <w:lang w:eastAsia="hr-HR"/>
        </w:rPr>
        <w:t xml:space="preserve">od utvrđene tražbine u iznosu od: 12.406.185,30 kuna pri čemu se utvrđuje kako je vjerovnik </w:t>
      </w:r>
      <w:r w:rsidRPr="00F8439F">
        <w:rPr>
          <w:rFonts w:cs="Times New Roman" w:eastAsia="Times New Roman"/>
          <w:lang w:eastAsia="hr-HR"/>
        </w:rPr>
        <w:t xml:space="preserve">OÜ ALDERA INVEST, Republika Estonija, </w:t>
      </w:r>
      <w:proofErr w:type="spellStart"/>
      <w:r w:rsidRPr="00F8439F">
        <w:rPr>
          <w:rFonts w:cs="Times New Roman" w:eastAsia="Times New Roman"/>
          <w:lang w:eastAsia="hr-HR"/>
        </w:rPr>
        <w:t>Talinn</w:t>
      </w:r>
      <w:proofErr w:type="spellEnd"/>
      <w:r w:rsidRPr="00F8439F">
        <w:rPr>
          <w:rFonts w:cs="Times New Roman" w:eastAsia="Times New Roman"/>
          <w:lang w:eastAsia="hr-HR"/>
        </w:rPr>
        <w:t>,</w:t>
      </w:r>
      <w:r w:rsidRPr="00F8439F">
        <w:rPr>
          <w:rFonts w:cs="Times New Roman" w:eastAsia="Times New Roman"/>
          <w:noProof/>
          <w:lang w:eastAsia="hr-HR"/>
        </w:rPr>
        <w:t xml:space="preserve"> izvršio prijeboj za ovaj namireni iznos tražbine od: 3.101.998,10 kuna sa kupoprodajnom cijenom koju je trebao i za ovaj iznos uplatiti u stečajnu masu Dužnika za kupnju nekretnina Dužnika koje je kupio a koji se prijeboj odobraje ovim Rješenjem te se time utvrđuje kako je ovim prijebojem tražbina vjerovnika </w:t>
      </w:r>
      <w:r w:rsidRPr="00F8439F">
        <w:rPr>
          <w:rFonts w:cs="Times New Roman" w:eastAsia="Times New Roman"/>
          <w:lang w:eastAsia="hr-HR"/>
        </w:rPr>
        <w:t xml:space="preserve">OÜ ALDERA INVEST, Republika Estonija, </w:t>
      </w:r>
      <w:proofErr w:type="spellStart"/>
      <w:r w:rsidRPr="00F8439F">
        <w:rPr>
          <w:rFonts w:cs="Times New Roman" w:eastAsia="Times New Roman"/>
          <w:lang w:eastAsia="hr-HR"/>
        </w:rPr>
        <w:t>Talinn</w:t>
      </w:r>
      <w:proofErr w:type="spellEnd"/>
      <w:r w:rsidRPr="00F8439F">
        <w:rPr>
          <w:rFonts w:cs="Times New Roman" w:eastAsia="Times New Roman"/>
          <w:lang w:eastAsia="hr-HR"/>
        </w:rPr>
        <w:t>,</w:t>
      </w:r>
      <w:r w:rsidRPr="00F8439F">
        <w:rPr>
          <w:rFonts w:cs="Times New Roman" w:eastAsia="Times New Roman"/>
          <w:noProof/>
          <w:lang w:eastAsia="hr-HR"/>
        </w:rPr>
        <w:t xml:space="preserve"> namirena za 25% od utvrđenog iznosa. 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b/>
          <w:bCs/>
          <w:noProof/>
          <w:lang w:eastAsia="hr-HR" w:val="en-US"/>
        </w:rPr>
        <w:t xml:space="preserve">         II/</w:t>
      </w:r>
      <w:r w:rsidRPr="00F8439F">
        <w:rPr>
          <w:rFonts w:cs="Times New Roman" w:eastAsia="Times New Roman"/>
          <w:noProof/>
          <w:lang w:eastAsia="hr-HR" w:val="en-US"/>
        </w:rPr>
        <w:t xml:space="preserve"> Isplata tražbine vjerovnika</w:t>
      </w:r>
      <w:r w:rsidRPr="00F8439F">
        <w:rPr>
          <w:rFonts w:cs="Times New Roman" w:eastAsia="Times New Roman"/>
          <w:lang w:eastAsia="hr-HR" w:val="en-US"/>
        </w:rPr>
        <w:t xml:space="preserve"> </w:t>
      </w:r>
      <w:r w:rsidRPr="00F8439F">
        <w:rPr>
          <w:rFonts w:cs="Times New Roman" w:eastAsia="Times New Roman"/>
          <w:lang w:eastAsia="hr-HR"/>
        </w:rPr>
        <w:t>R. Hrvatska – Ministarstvo financija i</w:t>
      </w:r>
      <w:r w:rsidRPr="00F8439F">
        <w:rPr>
          <w:rFonts w:cs="Times New Roman" w:eastAsia="Times New Roman"/>
          <w:noProof/>
          <w:lang w:eastAsia="hr-HR" w:val="en-US"/>
        </w:rPr>
        <w:t xml:space="preserve"> Grada Splita po točki I/ ovog Rješenja izvršit će se u roku od 8. dana nakon održanoga Završnog ročišta vjerovnika. 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b/>
          <w:bCs/>
          <w:noProof/>
          <w:lang w:eastAsia="hr-HR" w:val="en-US"/>
        </w:rPr>
        <w:t xml:space="preserve">         III/</w:t>
      </w:r>
      <w:r w:rsidRPr="00F8439F">
        <w:rPr>
          <w:rFonts w:cs="Times New Roman" w:eastAsia="Times New Roman"/>
          <w:noProof/>
          <w:lang w:eastAsia="hr-HR" w:val="en-US"/>
        </w:rPr>
        <w:t xml:space="preserve"> </w:t>
      </w:r>
      <w:r w:rsidRPr="00F8439F">
        <w:rPr>
          <w:rFonts w:cs="Times New Roman" w:eastAsia="Times New Roman"/>
          <w:noProof/>
          <w:lang w:eastAsia="hr-HR"/>
        </w:rPr>
        <w:t>Anti Gabelici, Split, Ruđera Boškovića 7/125, OIB: 68765596631</w:t>
      </w:r>
      <w:r w:rsidRPr="00F8439F">
        <w:rPr>
          <w:rFonts w:cs="Times New Roman" w:eastAsia="Times New Roman"/>
          <w:noProof/>
          <w:lang w:eastAsia="hr-HR" w:val="en-US"/>
        </w:rPr>
        <w:t>,</w:t>
      </w:r>
      <w:r w:rsidRPr="00F8439F">
        <w:rPr>
          <w:rFonts w:cs="Times New Roman" w:eastAsia="Times New Roman"/>
          <w:noProof/>
          <w:lang w:eastAsia="hr-HR"/>
        </w:rPr>
        <w:t xml:space="preserve"> stečajnom upravitelju uvodno navedenog Dužnika, određuje se nagrada u ovome stečajnom postupku u </w:t>
      </w:r>
    </w:p>
    <w:p w:rsidRDefault="00F8439F" w:rsidP="00F8439F" w:rsidR="00F8439F" w:rsidRPr="00F8439F">
      <w:pPr>
        <w:spacing w:after="0"/>
        <w:rPr>
          <w:rFonts w:cs="Times New Roman" w:eastAsia="Times New Roman"/>
          <w:b/>
          <w:noProof/>
          <w:lang w:eastAsia="hr-HR"/>
        </w:rPr>
      </w:pPr>
      <w:r w:rsidRPr="00F8439F">
        <w:rPr>
          <w:rFonts w:cs="Times New Roman" w:eastAsia="Times New Roman"/>
          <w:noProof/>
          <w:lang w:eastAsia="hr-HR"/>
        </w:rPr>
        <w:lastRenderedPageBreak/>
        <w:t xml:space="preserve">                                                                     </w:t>
      </w:r>
      <w:r w:rsidRPr="00F8439F">
        <w:rPr>
          <w:rFonts w:cs="Times New Roman" w:eastAsia="Times New Roman"/>
          <w:b/>
          <w:noProof/>
          <w:lang w:eastAsia="hr-HR"/>
        </w:rPr>
        <w:t>- 2 -</w:t>
      </w:r>
      <w:r w:rsidRPr="00F8439F">
        <w:rPr>
          <w:rFonts w:cs="Times New Roman" w:eastAsia="Times New Roman"/>
          <w:noProof/>
          <w:lang w:eastAsia="hr-HR"/>
        </w:rPr>
        <w:t xml:space="preserve">                           </w:t>
      </w:r>
      <w:r w:rsidRPr="00F8439F">
        <w:rPr>
          <w:rFonts w:cs="Times New Roman" w:eastAsia="Times New Roman"/>
          <w:b/>
          <w:noProof/>
          <w:lang w:eastAsia="hr-HR"/>
        </w:rPr>
        <w:t>Broj:  14. St-157/2017.</w:t>
      </w:r>
    </w:p>
    <w:p w:rsidRDefault="00F8439F" w:rsidP="00F8439F" w:rsidR="00F8439F" w:rsidRPr="00F8439F">
      <w:pPr>
        <w:spacing w:after="0"/>
        <w:rPr>
          <w:rFonts w:cs="Times New Roman" w:eastAsia="Times New Roman"/>
          <w:bCs/>
          <w:noProof/>
          <w:lang w:eastAsia="hr-HR"/>
        </w:rPr>
      </w:pPr>
      <w:r w:rsidRPr="00F8439F">
        <w:rPr>
          <w:rFonts w:cs="Times New Roman" w:eastAsia="Times New Roman"/>
          <w:bCs/>
          <w:noProof/>
          <w:lang w:eastAsia="hr-HR"/>
        </w:rPr>
        <w:t xml:space="preserve">                                                                                                          (Ex: St-2011/2015).</w:t>
      </w: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noProof/>
          <w:lang w:eastAsia="hr-HR"/>
        </w:rPr>
        <w:t>bruto iznosu od: 268.139,84 kune pa se upućuje stečajni upravitelj Ante Gabelica isplatiti si ovaj određeni iznos nagrade te prilikom isplate na neto iznose obračunati pripadajuće poreze, prireze i doprinose i iste uplatiti na odgovarajuće račune proračunskih korisnika sve to nakon pravomoćnosti ovog Rješenja.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>B/</w:t>
      </w: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>z a k l j u č i o    j e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/>
        </w:rPr>
        <w:tab/>
        <w:t xml:space="preserve">  </w:t>
      </w:r>
      <w:r w:rsidRPr="00F8439F">
        <w:rPr>
          <w:rFonts w:cs="Times New Roman" w:eastAsia="Times New Roman"/>
          <w:b/>
          <w:bCs/>
          <w:noProof/>
          <w:lang w:eastAsia="hr-HR"/>
        </w:rPr>
        <w:t>I/</w:t>
      </w:r>
      <w:r w:rsidRPr="00F8439F">
        <w:rPr>
          <w:rFonts w:cs="Times New Roman" w:eastAsia="Times New Roman"/>
          <w:noProof/>
          <w:lang w:eastAsia="hr-HR"/>
        </w:rPr>
        <w:t xml:space="preserve"> U stečajnom postupku nad Stečajnom masom iza: </w:t>
      </w:r>
      <w:r w:rsidRPr="00F8439F">
        <w:rPr>
          <w:rFonts w:cs="Times New Roman" w:eastAsia="Times New Roman"/>
          <w:lang w:eastAsia="hr-HR"/>
        </w:rPr>
        <w:t>RAIVO, d.o.o., u stečaju, Split, (Grad Split), Ruđera Boškovića 7/125, OIB: 37188497528</w:t>
      </w:r>
      <w:r w:rsidRPr="00F8439F">
        <w:rPr>
          <w:rFonts w:cs="Times New Roman" w:eastAsia="Times New Roman"/>
          <w:noProof/>
          <w:lang w:eastAsia="hr-HR" w:val="en-US"/>
        </w:rPr>
        <w:t>,</w:t>
      </w:r>
      <w:r w:rsidRPr="00F8439F">
        <w:rPr>
          <w:rFonts w:cs="Times New Roman" w:eastAsia="Times New Roman"/>
          <w:noProof/>
          <w:lang w:eastAsia="hr-HR"/>
        </w:rPr>
        <w:t xml:space="preserve"> saziva se Skupština vjerovnika – Završno ročište vjerovnika i to za: </w:t>
      </w:r>
      <w:r w:rsidRPr="00F8439F">
        <w:rPr>
          <w:rFonts w:cs="Times New Roman" w:eastAsia="Times New Roman"/>
          <w:noProof/>
          <w:u w:val="single"/>
          <w:lang w:eastAsia="hr-HR" w:val="en-US"/>
        </w:rPr>
        <w:t>UTORAK – 12. rujna 2017, s početkom u 13,15 sati, u Trgovačkom sudu u Splitu, Sukoišanska broj: 6., Split, sudnica broj: 5., u sobi broj 121/I. kat,</w:t>
      </w:r>
      <w:r w:rsidRPr="00F8439F">
        <w:rPr>
          <w:rFonts w:cs="Times New Roman" w:eastAsia="Times New Roman"/>
          <w:noProof/>
          <w:lang w:eastAsia="hr-HR" w:val="en-US"/>
        </w:rPr>
        <w:t xml:space="preserve"> sa sljedećim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>Dnevnim redom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 xml:space="preserve">          </w:t>
      </w:r>
      <w:r w:rsidRPr="00F8439F">
        <w:rPr>
          <w:rFonts w:cs="Times New Roman" w:eastAsia="Times New Roman"/>
          <w:b/>
          <w:noProof/>
          <w:lang w:eastAsia="hr-HR" w:val="en-US"/>
        </w:rPr>
        <w:t>1.</w:t>
      </w:r>
      <w:r w:rsidRPr="00F8439F">
        <w:rPr>
          <w:rFonts w:cs="Times New Roman" w:eastAsia="Times New Roman"/>
          <w:noProof/>
          <w:lang w:eastAsia="hr-HR" w:val="en-US"/>
        </w:rPr>
        <w:t xml:space="preserve"> Završno Izvješće Stečajnog upravitelja o tijeku stečajnog postupka, stečajnoj masi, Završnoj diobi i Završnom računu i drugim pitanjima vezanim za ovaj stečajni postupak,</w:t>
      </w: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 xml:space="preserve">          </w:t>
      </w:r>
      <w:r w:rsidRPr="00F8439F">
        <w:rPr>
          <w:rFonts w:cs="Times New Roman" w:eastAsia="Times New Roman"/>
          <w:b/>
          <w:noProof/>
          <w:lang w:eastAsia="hr-HR" w:val="en-US"/>
        </w:rPr>
        <w:t>2.</w:t>
      </w:r>
      <w:r w:rsidRPr="00F8439F">
        <w:rPr>
          <w:rFonts w:cs="Times New Roman" w:eastAsia="Times New Roman"/>
          <w:noProof/>
          <w:lang w:eastAsia="hr-HR" w:val="en-US"/>
        </w:rPr>
        <w:t xml:space="preserve">  Raspravljanje o Završnom računu Stečajnog upravitelja,</w:t>
      </w: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fr-FR"/>
        </w:rPr>
      </w:pPr>
      <w:r w:rsidRPr="00F8439F">
        <w:rPr>
          <w:rFonts w:cs="Times New Roman" w:eastAsia="Times New Roman"/>
          <w:noProof/>
          <w:lang w:eastAsia="hr-HR" w:val="fr-FR"/>
        </w:rPr>
        <w:t xml:space="preserve">          </w:t>
      </w:r>
      <w:r w:rsidRPr="00F8439F">
        <w:rPr>
          <w:rFonts w:cs="Times New Roman" w:eastAsia="Times New Roman"/>
          <w:b/>
          <w:noProof/>
          <w:lang w:eastAsia="hr-HR" w:val="fr-FR"/>
        </w:rPr>
        <w:t>3.</w:t>
      </w:r>
      <w:r w:rsidRPr="00F8439F">
        <w:rPr>
          <w:rFonts w:cs="Times New Roman" w:eastAsia="Times New Roman"/>
          <w:noProof/>
          <w:lang w:eastAsia="hr-HR" w:val="fr-FR"/>
        </w:rPr>
        <w:t xml:space="preserve">  Odlučivanje o ostalim pitanjima ovoga stečajnog postupka.</w:t>
      </w:r>
    </w:p>
    <w:p w:rsidRDefault="00F8439F" w:rsidP="00F8439F" w:rsidR="00F8439F" w:rsidRPr="00F8439F">
      <w:pPr>
        <w:spacing w:after="0"/>
        <w:rPr>
          <w:rFonts w:cs="Times New Roman" w:eastAsia="Times New Roman"/>
          <w:b/>
          <w:bCs/>
          <w:noProof/>
          <w:lang w:eastAsia="hr-HR" w:val="fr-F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fr-FR"/>
        </w:rPr>
      </w:pPr>
      <w:r w:rsidRPr="00F8439F">
        <w:rPr>
          <w:rFonts w:cs="Times New Roman" w:eastAsia="Times New Roman"/>
          <w:b/>
          <w:bCs/>
          <w:noProof/>
          <w:lang w:eastAsia="hr-HR" w:val="fr-FR"/>
        </w:rPr>
        <w:t>II/</w:t>
      </w:r>
      <w:r w:rsidRPr="00F8439F">
        <w:rPr>
          <w:rFonts w:cs="Times New Roman" w:eastAsia="Times New Roman"/>
          <w:noProof/>
          <w:lang w:eastAsia="hr-HR" w:val="fr-FR"/>
        </w:rPr>
        <w:t xml:space="preserve">      Na Završno ročište vjerovnika pozivaju se svi vjerovnici stečajnog Dužnika. </w:t>
      </w:r>
    </w:p>
    <w:p w:rsidRDefault="00F8439F" w:rsidP="00F8439F" w:rsidR="00F8439F" w:rsidRPr="00F8439F">
      <w:pPr>
        <w:spacing w:after="0"/>
        <w:rPr>
          <w:rFonts w:cs="Times New Roman" w:eastAsia="Times New Roman"/>
          <w:b/>
          <w:bCs/>
          <w:noProof/>
          <w:lang w:eastAsia="hr-HR" w:val="fr-F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fr-FR"/>
        </w:rPr>
      </w:pPr>
      <w:r w:rsidRPr="00F8439F">
        <w:rPr>
          <w:rFonts w:cs="Times New Roman" w:eastAsia="Times New Roman"/>
          <w:b/>
          <w:bCs/>
          <w:noProof/>
          <w:lang w:eastAsia="hr-HR" w:val="fr-FR"/>
        </w:rPr>
        <w:t>III/</w:t>
      </w:r>
      <w:r w:rsidRPr="00F8439F">
        <w:rPr>
          <w:rFonts w:cs="Times New Roman" w:eastAsia="Times New Roman"/>
          <w:noProof/>
          <w:lang w:eastAsia="hr-HR" w:val="fr-FR"/>
        </w:rPr>
        <w:t xml:space="preserve">  Ovo će se određivanje Završnog ročišta vjerovnika objaviti </w:t>
      </w:r>
      <w:r w:rsidRPr="00F8439F">
        <w:rPr>
          <w:rFonts w:cs="Times New Roman" w:eastAsia="Times New Roman"/>
          <w:noProof/>
          <w:lang w:eastAsia="hr-HR" w:val="en-US"/>
        </w:rPr>
        <w:t>na mrežnoj stranici e-Oglasna ploča sudova</w:t>
      </w:r>
      <w:r w:rsidRPr="00F8439F">
        <w:rPr>
          <w:rFonts w:cs="Times New Roman" w:eastAsia="Times New Roman"/>
          <w:noProof/>
          <w:lang w:eastAsia="hr-HR" w:val="fr-FR"/>
        </w:rPr>
        <w:t xml:space="preserve"> a što vjerovnicima i Stečajnom upravitelju služi kao poziv sukladno navedenom.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fr-FR"/>
        </w:rPr>
      </w:pP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noProof/>
          <w:lang w:eastAsia="hr-HR"/>
        </w:rPr>
        <w:t>Obrazloženje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lang w:eastAsia="hr-HR"/>
        </w:rPr>
      </w:pPr>
      <w:r w:rsidRPr="00F8439F">
        <w:rPr>
          <w:rFonts w:cs="Times New Roman" w:eastAsia="Times New Roman"/>
          <w:lang w:eastAsia="hr-HR"/>
        </w:rPr>
        <w:t xml:space="preserve">          Rješenjem ovog Suda od 15. ožujka 2017, broj: 14. St-157/2017. (Ex: St-2011/2015), određeno je nastavljanje postupka radi naknadne diobe novopronađene stečajne mase u zaključenome stečajnom postupku nad bivšim stečajnim Dužnikom: RAIVO d.o.o. za poslovanje nekretninama, u stečaju, Split (Grad Split), Dubrovačka 65, OIB: 14817277428. Stečajni je postupak nastavljen u odnosu na stečajnu masu.</w:t>
      </w: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lang w:eastAsia="hr-HR"/>
        </w:rPr>
      </w:pPr>
      <w:r w:rsidRPr="00F8439F">
        <w:rPr>
          <w:rFonts w:cs="Times New Roman" w:eastAsia="Times New Roman"/>
          <w:lang w:eastAsia="hr-HR"/>
        </w:rPr>
        <w:t xml:space="preserve">          Nakon što su vjerovnici prijavili tražbine u stečajni postupak, iste su tražbine ispitane na Ispitnom ročištu održanom 04. svibnja 2017. te je potom istog dana – 04. svibnja 2017. Sud sastavio Tablicu ispitanih tražbina, sukladno članku 264, SZ. Temeljem Tablice ispitanih tražbina, Sud je Rješenjem istog datuma, temeljem odredbe članka 265, stavak 1, SZ, odlučio o tome u kojem su iznosu i u kojem isplatnom redu utvrđene iste tražbine. 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b/>
          <w:noProof/>
          <w:lang w:eastAsia="hr-HR"/>
        </w:rPr>
      </w:pPr>
      <w:r w:rsidRPr="00F8439F">
        <w:rPr>
          <w:rFonts w:cs="Times New Roman" w:eastAsia="Times New Roman"/>
          <w:noProof/>
          <w:lang w:eastAsia="hr-HR"/>
        </w:rPr>
        <w:t xml:space="preserve">                                                                     </w:t>
      </w:r>
      <w:r w:rsidRPr="00F8439F">
        <w:rPr>
          <w:rFonts w:cs="Times New Roman" w:eastAsia="Times New Roman"/>
          <w:b/>
          <w:noProof/>
          <w:lang w:eastAsia="hr-HR"/>
        </w:rPr>
        <w:t>- 3 -</w:t>
      </w:r>
      <w:r w:rsidRPr="00F8439F">
        <w:rPr>
          <w:rFonts w:cs="Times New Roman" w:eastAsia="Times New Roman"/>
          <w:noProof/>
          <w:lang w:eastAsia="hr-HR"/>
        </w:rPr>
        <w:t xml:space="preserve">                           </w:t>
      </w:r>
      <w:r w:rsidRPr="00F8439F">
        <w:rPr>
          <w:rFonts w:cs="Times New Roman" w:eastAsia="Times New Roman"/>
          <w:b/>
          <w:noProof/>
          <w:lang w:eastAsia="hr-HR"/>
        </w:rPr>
        <w:t>Broj:  14. St-157/2017.</w:t>
      </w:r>
    </w:p>
    <w:p w:rsidRDefault="00F8439F" w:rsidP="00F8439F" w:rsidR="00F8439F" w:rsidRPr="00F8439F">
      <w:pPr>
        <w:spacing w:after="0"/>
        <w:rPr>
          <w:rFonts w:cs="Times New Roman" w:eastAsia="Times New Roman"/>
          <w:bCs/>
          <w:noProof/>
          <w:lang w:eastAsia="hr-HR"/>
        </w:rPr>
      </w:pPr>
      <w:r w:rsidRPr="00F8439F">
        <w:rPr>
          <w:rFonts w:cs="Times New Roman" w:eastAsia="Times New Roman"/>
          <w:bCs/>
          <w:noProof/>
          <w:lang w:eastAsia="hr-HR"/>
        </w:rPr>
        <w:t xml:space="preserve">                                                                                                          (Ex: St-2011/2015).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 xml:space="preserve">          Stečajni je upravitelj podneskom zaprimljenim u Sudu 19. srpnja 2017. predložio Sudu sazvati Završno ročište vjerovnika, ističući kako je jedini udjeličar </w:t>
      </w:r>
      <w:r w:rsidRPr="00F8439F">
        <w:rPr>
          <w:rFonts w:cs="Times New Roman" w:eastAsia="Times New Roman"/>
          <w:lang w:eastAsia="hr-HR"/>
        </w:rPr>
        <w:t>OÜ ALDERA INVEST, Republika Estonija, koji je ujedno i stečajni vjerovnik,</w:t>
      </w:r>
      <w:r w:rsidRPr="00F8439F">
        <w:rPr>
          <w:rFonts w:cs="Times New Roman" w:eastAsia="Times New Roman"/>
          <w:noProof/>
          <w:lang w:eastAsia="hr-HR" w:val="en-US"/>
        </w:rPr>
        <w:t xml:space="preserve"> kupio imovinu Dužnika te je prilikom kupnje oslobođen plaćanja kupovnine za onaj iznos koji bi ga kao stečajnog vjerovnika pripao u ovome stečajnom postupku a nakon što se prije toga u 100% iznosu namire utvrđene tražbine stečajnih vjerovnika drugoga višega isplatnog reda: R. Hrvatske – Ministarstva financija i GRADA SPLITA kao i sve obveze stečajne mase. Preostalim iznosom kupovnine, koje je Kupac oslobođen platiti u stečajnu masu, smatra se namirenom tražbina istoga Kupca kao stečajnog vjerovnika u ovome stečajnom postupku. Stečajni je upravitelj podneskom zaprimljenim u Sudu istog dana 19. srpnja 2017. predložio Sudu odrediti mu i nagradu u ovome stečajnom postupku predloživši iznos nagrade kao u točki III izrijeke Rješenja. Sud je prijedlog Stečajnog upravitelja prihvatio i riješio kao u izrijeci.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noProof/>
          <w:lang w:eastAsia="hr-HR"/>
        </w:rPr>
        <w:t xml:space="preserve">          Člankom 289, stavkom 1, točka 3, SZ, propisano je:</w:t>
      </w:r>
      <w:r w:rsidRPr="00F8439F">
        <w:rPr>
          <w:rFonts w:cs="Times New Roman" w:eastAsia="Times New Roman"/>
          <w:i/>
          <w:noProof/>
          <w:lang w:eastAsia="hr-HR"/>
        </w:rPr>
        <w:t xml:space="preserve"> Sud će na prijedlog stečajnoga upravitelja, (...) ili po službenoj dužnosti odrediti nastavljanje postupka radi naknadne diobe, ako se </w:t>
      </w:r>
      <w:r w:rsidRPr="00F8439F">
        <w:rPr>
          <w:rFonts w:cs="Times New Roman" w:eastAsia="Times New Roman"/>
          <w:noProof/>
          <w:lang w:eastAsia="hr-HR"/>
        </w:rPr>
        <w:t xml:space="preserve">(…) </w:t>
      </w:r>
      <w:r w:rsidRPr="00F8439F">
        <w:rPr>
          <w:rFonts w:cs="Times New Roman" w:eastAsia="Times New Roman"/>
          <w:i/>
          <w:noProof/>
          <w:lang w:eastAsia="hr-HR"/>
        </w:rPr>
        <w:t>3. pronađe imovina koja ulazi u stečajnu masu.</w:t>
      </w:r>
      <w:r w:rsidRPr="00F8439F">
        <w:rPr>
          <w:rFonts w:cs="Times New Roman" w:eastAsia="Times New Roman"/>
          <w:noProof/>
          <w:lang w:eastAsia="hr-HR"/>
        </w:rPr>
        <w:t xml:space="preserve"> Takva imovina jest stečajna masa i na nju se na odgovarajući način primjenjuju odredbe SZ o stečajnom dužniku i njegovim tijelima. U ime i za račun te mase mogu se voditi sporovi... .  Stečajna masa će se upisati u sudski registar (stavci 4. i 5, članka 289, SZ).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/>
        </w:rPr>
        <w:t xml:space="preserve">          Sukladno navedenim odredbama SZ i svemu naprijed navedenom, pošto se je stečajna masa upisala u sudski registar, ispitane su i utvrđene-priznate prijavljene tražbine vjerovnika, udjeličar i stečajni vjerovnik </w:t>
      </w:r>
      <w:r w:rsidRPr="00F8439F">
        <w:rPr>
          <w:rFonts w:cs="Times New Roman" w:eastAsia="Times New Roman"/>
          <w:lang w:eastAsia="hr-HR"/>
        </w:rPr>
        <w:t xml:space="preserve">OÜ ALDERA INVEST, Republika Estonija, </w:t>
      </w:r>
      <w:proofErr w:type="spellStart"/>
      <w:r w:rsidRPr="00F8439F">
        <w:rPr>
          <w:rFonts w:cs="Times New Roman" w:eastAsia="Times New Roman"/>
          <w:lang w:eastAsia="hr-HR"/>
        </w:rPr>
        <w:t>Talinn</w:t>
      </w:r>
      <w:proofErr w:type="spellEnd"/>
      <w:r w:rsidRPr="00F8439F">
        <w:rPr>
          <w:rFonts w:cs="Times New Roman" w:eastAsia="Times New Roman"/>
          <w:lang w:eastAsia="hr-HR"/>
        </w:rPr>
        <w:t>,</w:t>
      </w:r>
      <w:r w:rsidRPr="00F8439F">
        <w:rPr>
          <w:rFonts w:cs="Times New Roman" w:eastAsia="Times New Roman"/>
          <w:noProof/>
          <w:lang w:eastAsia="hr-HR"/>
        </w:rPr>
        <w:t xml:space="preserve"> je ponudio i </w:t>
      </w:r>
      <w:r w:rsidRPr="00F8439F">
        <w:rPr>
          <w:rFonts w:cs="Times New Roman" w:eastAsia="Times New Roman"/>
          <w:noProof/>
          <w:lang w:eastAsia="hr-HR" w:val="en-US"/>
        </w:rPr>
        <w:t xml:space="preserve">kupio je imovinu Dužnika te je prilikom kupnje oslobođen plaćanja kupovnine za onaj iznos koji bi ga kao stečajnog vjerovnika pripao u ovome stečajnom postupku a nakon što se prije toga u 100% iznosu namire utvrđene tražbine vjerovnika drugoga višega isplatnog reda: R. Hrvatske – Ministarstva financija i GRADA SPLITA te sve obveze stečajne mase. Tim preostalim iznosom kupovnine smatra se namirena tražbina Kupca udjeličara i kao stečajnog vjerovnika za taj iznos. </w:t>
      </w:r>
      <w:proofErr w:type="gramStart"/>
      <w:r w:rsidRPr="00F8439F">
        <w:rPr>
          <w:rFonts w:cs="Times New Roman" w:eastAsia="Times New Roman"/>
          <w:noProof/>
          <w:lang w:eastAsia="hr-HR" w:val="en-US"/>
        </w:rPr>
        <w:t xml:space="preserve">Sve navedeno je isti </w:t>
      </w:r>
      <w:r w:rsidRPr="00F8439F">
        <w:rPr>
          <w:rFonts w:cs="Times New Roman" w:eastAsia="Times New Roman"/>
          <w:lang w:eastAsia="hr-HR"/>
        </w:rPr>
        <w:t xml:space="preserve">OÜ ALDERA INVEST, Republika Estonija, </w:t>
      </w:r>
      <w:proofErr w:type="spellStart"/>
      <w:r w:rsidRPr="00F8439F">
        <w:rPr>
          <w:rFonts w:cs="Times New Roman" w:eastAsia="Times New Roman"/>
          <w:lang w:eastAsia="hr-HR"/>
        </w:rPr>
        <w:t>Talinn</w:t>
      </w:r>
      <w:proofErr w:type="spellEnd"/>
      <w:r w:rsidRPr="00F8439F">
        <w:rPr>
          <w:rFonts w:cs="Times New Roman" w:eastAsia="Times New Roman"/>
          <w:lang w:eastAsia="hr-HR"/>
        </w:rPr>
        <w:t>,</w:t>
      </w:r>
      <w:r w:rsidRPr="00F8439F">
        <w:rPr>
          <w:rFonts w:cs="Times New Roman" w:eastAsia="Times New Roman"/>
          <w:noProof/>
          <w:lang w:eastAsia="hr-HR" w:val="en-US"/>
        </w:rPr>
        <w:t xml:space="preserve"> kao vjerovnik i prihvatio na Izvještajnom ročištu po punomoćniku i nakon toga Stečajni upravitelj Ante Gabelica je sve ti i ostvario (realizirao).</w:t>
      </w:r>
      <w:proofErr w:type="gramEnd"/>
      <w:r w:rsidRPr="00F8439F">
        <w:rPr>
          <w:rFonts w:cs="Times New Roman" w:eastAsia="Times New Roman"/>
          <w:noProof/>
          <w:lang w:eastAsia="hr-HR" w:val="en-US"/>
        </w:rPr>
        <w:t xml:space="preserve"> Radi toga je</w:t>
      </w:r>
      <w:r w:rsidRPr="00F8439F">
        <w:rPr>
          <w:rFonts w:cs="Times New Roman" w:eastAsia="Times New Roman"/>
          <w:noProof/>
          <w:lang w:eastAsia="hr-HR"/>
        </w:rPr>
        <w:t xml:space="preserve"> Sud ovim Rješenjem dao suglasnost Stečajnom upravitelju za obavljanje Završne diobe, kojom će se diobom namiriti utvrđene tražbine stečajnih vjerovnika: R. Hrvatske – Ministarstva financija i GRADA SPLITA u stopostotnom utvrđenom iznosu a podmirit će se i obveze stečajne mase u stopostotnom iznosu dok će se tražbina vjerovnika </w:t>
      </w:r>
      <w:r w:rsidRPr="00F8439F">
        <w:rPr>
          <w:rFonts w:cs="Times New Roman" w:eastAsia="Times New Roman"/>
          <w:lang w:eastAsia="hr-HR"/>
        </w:rPr>
        <w:t xml:space="preserve">OÜ ALDERA INVEST, Republika Estonija, </w:t>
      </w:r>
      <w:proofErr w:type="spellStart"/>
      <w:r w:rsidRPr="00F8439F">
        <w:rPr>
          <w:rFonts w:cs="Times New Roman" w:eastAsia="Times New Roman"/>
          <w:lang w:eastAsia="hr-HR"/>
        </w:rPr>
        <w:t>Talinn</w:t>
      </w:r>
      <w:proofErr w:type="spellEnd"/>
      <w:r w:rsidRPr="00F8439F">
        <w:rPr>
          <w:rFonts w:cs="Times New Roman" w:eastAsia="Times New Roman"/>
          <w:lang w:eastAsia="hr-HR"/>
        </w:rPr>
        <w:t>,</w:t>
      </w:r>
      <w:r w:rsidRPr="00F8439F">
        <w:rPr>
          <w:rFonts w:cs="Times New Roman" w:eastAsia="Times New Roman"/>
          <w:noProof/>
          <w:lang w:eastAsia="hr-HR"/>
        </w:rPr>
        <w:t xml:space="preserve"> smatrati namirenom za iznos koji je isti </w:t>
      </w:r>
      <w:r w:rsidRPr="00F8439F">
        <w:rPr>
          <w:rFonts w:cs="Times New Roman" w:eastAsia="Times New Roman"/>
          <w:lang w:eastAsia="hr-HR"/>
        </w:rPr>
        <w:t xml:space="preserve">OÜ ALDERA INVEST, Republika Estonija, </w:t>
      </w:r>
      <w:proofErr w:type="spellStart"/>
      <w:r w:rsidRPr="00F8439F">
        <w:rPr>
          <w:rFonts w:cs="Times New Roman" w:eastAsia="Times New Roman"/>
          <w:lang w:eastAsia="hr-HR"/>
        </w:rPr>
        <w:t>Talinn</w:t>
      </w:r>
      <w:proofErr w:type="spellEnd"/>
      <w:r w:rsidRPr="00F8439F">
        <w:rPr>
          <w:rFonts w:cs="Times New Roman" w:eastAsia="Times New Roman"/>
          <w:lang w:eastAsia="hr-HR"/>
        </w:rPr>
        <w:t>,</w:t>
      </w:r>
      <w:r w:rsidRPr="00F8439F">
        <w:rPr>
          <w:rFonts w:cs="Times New Roman" w:eastAsia="Times New Roman"/>
          <w:noProof/>
          <w:lang w:eastAsia="hr-HR"/>
        </w:rPr>
        <w:t xml:space="preserve"> kao kupac, </w:t>
      </w:r>
      <w:r w:rsidRPr="00F8439F">
        <w:rPr>
          <w:rFonts w:cs="Times New Roman" w:eastAsia="Times New Roman"/>
          <w:noProof/>
          <w:lang w:eastAsia="hr-HR" w:val="en-US"/>
        </w:rPr>
        <w:t xml:space="preserve">prilikom kupnje oslobođen plaćanja kupovnine, tj., za onaj iznos koji bi ga kao stečajnog vjerovnika pripao u ovome stečajnom postupku a nakon što se prije toga u 100% iznosu namire utvrđene tražbine vjerovnika drugoga višega isplatnog reda R. Hrvatske – Ministarstva financija i GRADA SPLITA i sve obveze stečajne mase. Sud je ovim </w:t>
      </w: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b/>
          <w:noProof/>
          <w:lang w:eastAsia="hr-HR"/>
        </w:rPr>
      </w:pPr>
      <w:r w:rsidRPr="00F8439F">
        <w:rPr>
          <w:rFonts w:cs="Times New Roman" w:eastAsia="Times New Roman"/>
          <w:noProof/>
          <w:lang w:eastAsia="hr-HR"/>
        </w:rPr>
        <w:t xml:space="preserve">                                                                    </w:t>
      </w:r>
      <w:r w:rsidRPr="00F8439F">
        <w:rPr>
          <w:rFonts w:cs="Times New Roman" w:eastAsia="Times New Roman"/>
          <w:b/>
          <w:noProof/>
          <w:lang w:eastAsia="hr-HR"/>
        </w:rPr>
        <w:t>- 4 -</w:t>
      </w:r>
      <w:r w:rsidRPr="00F8439F">
        <w:rPr>
          <w:rFonts w:cs="Times New Roman" w:eastAsia="Times New Roman"/>
          <w:noProof/>
          <w:lang w:eastAsia="hr-HR"/>
        </w:rPr>
        <w:t xml:space="preserve">                           </w:t>
      </w:r>
      <w:r w:rsidRPr="00F8439F">
        <w:rPr>
          <w:rFonts w:cs="Times New Roman" w:eastAsia="Times New Roman"/>
          <w:b/>
          <w:noProof/>
          <w:lang w:eastAsia="hr-HR"/>
        </w:rPr>
        <w:t>Broj:  14. St-157/2017.</w:t>
      </w:r>
    </w:p>
    <w:p w:rsidRDefault="00F8439F" w:rsidP="00F8439F" w:rsidR="00F8439F" w:rsidRPr="00F8439F">
      <w:pPr>
        <w:spacing w:after="0"/>
        <w:rPr>
          <w:rFonts w:cs="Times New Roman" w:eastAsia="Times New Roman"/>
          <w:bCs/>
          <w:noProof/>
          <w:lang w:eastAsia="hr-HR"/>
        </w:rPr>
      </w:pPr>
      <w:r w:rsidRPr="00F8439F">
        <w:rPr>
          <w:rFonts w:cs="Times New Roman" w:eastAsia="Times New Roman"/>
          <w:bCs/>
          <w:noProof/>
          <w:lang w:eastAsia="hr-HR"/>
        </w:rPr>
        <w:t xml:space="preserve">                                                                                                          (Ex: St-2011/2015).</w:t>
      </w: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both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 xml:space="preserve">Rješenjem ujedno odmah odredio i nagradu Stečajnog upravitelja u zatraženom iznosu a </w:t>
      </w:r>
      <w:r w:rsidRPr="00F8439F">
        <w:rPr>
          <w:rFonts w:cs="Times New Roman" w:eastAsia="Times New Roman"/>
          <w:noProof/>
          <w:lang w:eastAsia="hr-HR"/>
        </w:rPr>
        <w:t>ujedno Zaključkom određeno i Završno ročište, kako je to sve i riješeno u izrijeci Rješenja i Zaključka.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</w:p>
    <w:p w:rsidRDefault="00F8439F" w:rsidP="00F8439F" w:rsidR="00F8439F" w:rsidRPr="00F8439F">
      <w:pPr>
        <w:spacing w:after="0"/>
        <w:jc w:val="center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>Split, 21. srpnja 2017.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 xml:space="preserve">                                                                                                                        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 xml:space="preserve">                        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 xml:space="preserve">                                                                                                             S U D A C: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 w:val="en-US"/>
        </w:rPr>
      </w:pPr>
      <w:r w:rsidRPr="00F8439F">
        <w:rPr>
          <w:rFonts w:cs="Times New Roman" w:eastAsia="Times New Roman"/>
          <w:noProof/>
          <w:lang w:eastAsia="hr-HR" w:val="en-US"/>
        </w:rPr>
        <w:t xml:space="preserve">                                                                                                          Jozo Ćaleta, v.r.,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u w:val="single"/>
          <w:lang w:eastAsia="hr-HR" w:val="en-US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noProof/>
          <w:u w:val="single"/>
          <w:lang w:eastAsia="hr-HR"/>
        </w:rPr>
        <w:t>Pravna pouka:</w:t>
      </w:r>
      <w:r w:rsidRPr="00F8439F">
        <w:rPr>
          <w:rFonts w:cs="Times New Roman" w:eastAsia="Times New Roman"/>
          <w:noProof/>
          <w:lang w:eastAsia="hr-HR"/>
        </w:rPr>
        <w:t xml:space="preserve"> Protiv Rješenja može se izjaviti žalba u roku od osam dana. Žalba se u tri primjeraka dostavlja ovom Sudu a o istoj žalbi u drugom stupnju odlučuje Visoki trgovački sud Republike Hrvatske u Zagrebu. Protiv zaključka nije dopušten pravni lijek.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noProof/>
          <w:u w:val="single"/>
          <w:lang w:eastAsia="hr-HR"/>
        </w:rPr>
        <w:t>DNA:</w:t>
      </w:r>
      <w:r w:rsidRPr="00F8439F">
        <w:rPr>
          <w:rFonts w:cs="Times New Roman" w:eastAsia="Times New Roman"/>
          <w:noProof/>
          <w:lang w:eastAsia="hr-HR"/>
        </w:rPr>
        <w:t xml:space="preserve">  1.  Stečajni upravitelj Ante Gabelica, Split, Ruđera Boškovića 7/125, osobno,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noProof/>
          <w:lang w:eastAsia="hr-HR"/>
        </w:rPr>
        <w:t xml:space="preserve">            2. Mrežna stranica e-Oglasna ploča sudova. Rok objave do 15. rujna.2017. 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  <w:r w:rsidRPr="00F8439F">
        <w:rPr>
          <w:rFonts w:cs="Times New Roman" w:eastAsia="Times New Roman"/>
          <w:noProof/>
          <w:lang w:eastAsia="hr-HR"/>
        </w:rPr>
        <w:t xml:space="preserve">            3.  Spis.</w:t>
      </w: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F8439F" w:rsidRPr="00F8439F">
      <w:pPr>
        <w:spacing w:after="0"/>
        <w:rPr>
          <w:rFonts w:cs="Times New Roman" w:eastAsia="Times New Roman"/>
          <w:noProof/>
          <w:lang w:eastAsia="hr-HR"/>
        </w:rPr>
      </w:pPr>
    </w:p>
    <w:p w:rsidRDefault="00F8439F" w:rsidP="00F8439F" w:rsidR="00AE649C" w:rsidRPr="00B76F3C">
      <w:pPr>
        <w:spacing w:after="0"/>
      </w:pPr>
      <w:r w:rsidRPr="00F8439F">
        <w:rPr>
          <w:rFonts w:cs="Times New Roman" w:eastAsia="Times New Roman"/>
          <w:noProof/>
          <w:lang w:eastAsia="hr-HR"/>
        </w:rPr>
        <w:t xml:space="preserve">Split,  21. srpnja 2017.                </w:t>
      </w:r>
      <w:r w:rsidRPr="00F8439F">
        <w:rPr>
          <w:rFonts w:cs="Times New Roman" w:eastAsia="Times New Roman"/>
          <w:b/>
          <w:noProof/>
          <w:lang w:eastAsia="hr-HR"/>
        </w:rPr>
        <w:t xml:space="preserve">                       </w:t>
      </w:r>
      <w:r w:rsidRPr="00F8439F">
        <w:rPr>
          <w:rFonts w:cs="Times New Roman" w:eastAsia="Times New Roman"/>
          <w:noProof/>
          <w:lang w:eastAsia="hr-HR"/>
        </w:rPr>
        <w:t>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39F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90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St-157/2017-18</izvorni_sadrzaj>
    <derivirana_varijabla naziv="DomainObject.Oznaka_1">St-157/2017-18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RAIVO d.o.o. za poslovanje nekretninama u stečaju</izvorni_sadrzaj>
    <derivirana_varijabla naziv="DomainObject.Predmet.ProtustrankaFormated_1">  Stečajna masa iza RAIVO d.o.o. za poslovanje nekretninama u stečaju</derivirana_varijabla>
  </DomainObject.Predmet.ProtustrankaFormated>
  <DomainObject.Predmet.ProtustrankaFormatedOIB>
    <izvorni_sadrzaj>  Stečajna masa iza RAIVO d.o.o. za poslovanje nekretninama u stečaju, OIB 37188497528</izvorni_sadrzaj>
    <derivirana_varijabla naziv="DomainObject.Predmet.ProtustrankaFormatedOIB_1">  Stečajna masa iza RAIVO d.o.o. za poslovanje nekretninama u stečaju, OIB 37188497528</derivirana_varijabla>
  </DomainObject.Predmet.ProtustrankaFormatedOIB>
  <DomainObject.Predmet.ProtustrankaFormatedWithAdress>
    <izvorni_sadrzaj> Stečajna masa iza RAIVO d.o.o. za poslovanje nekretninama u stečaju, Ruđera Boškovića 7/125, 21000 Split</izvorni_sadrzaj>
    <derivirana_varijabla naziv="DomainObject.Predmet.ProtustrankaFormatedWithAdress_1"> Stečajna masa iza RAIVO d.o.o. za poslovanje nekretninama u stečaju, Ruđera Boškovića 7/125, 21000 Split</derivirana_varijabla>
  </DomainObject.Predmet.ProtustrankaFormatedWithAdress>
  <DomainObject.Predmet.ProtustrankaFormatedWithAdressOIB>
    <izvorni_sadrzaj> Stečajna masa iza RAIVO d.o.o. za poslovanje nekretninama u stečaju, OIB 37188497528, Ruđera Boškovića 7/125, 21000 Split</izvorni_sadrzaj>
    <derivirana_varijabla naziv="DomainObject.Predmet.ProtustrankaFormatedWithAdressOIB_1"> Stečajna masa iza RAIVO d.o.o. za poslovanje nekretninama u stečaju, OIB 37188497528, Ruđera Boškovića 7/125, 21000 Split</derivirana_varijabla>
  </DomainObject.Predmet.ProtustrankaFormatedWithAdressOIB>
  <DomainObject.Predmet.ProtustrankaWithAdress>
    <izvorni_sadrzaj>Stečajna masa iza RAIVO d.o.o. za poslovanje nekretninama u stečaju Ruđera Boškovića 7/125, 21000 Split</izvorni_sadrzaj>
    <derivirana_varijabla naziv="DomainObject.Predmet.ProtustrankaWithAdress_1">Stečajna masa iza RAIVO d.o.o. za poslovanje nekretninama u stečaju Ruđera Boškovića 7/125, 21000 Split</derivirana_varijabla>
  </DomainObject.Predmet.ProtustrankaWithAdress>
  <DomainObject.Predmet.ProtustrankaWithAdressOIB>
    <izvorni_sadrzaj>Stečajna masa iza RAIVO d.o.o. za poslovanje nekretninama u stečaju, OIB 37188497528, Ruđera Boškovića 7/125, 21000 Split</izvorni_sadrzaj>
    <derivirana_varijabla naziv="DomainObject.Predmet.ProtustrankaWithAdressOIB_1">Stečajna masa iza RAIVO d.o.o. za poslovanje nekretninama u stečaju, OIB 37188497528, Ruđera Boškovića 7/125, 21000 Split</derivirana_varijabla>
  </DomainObject.Predmet.ProtustrankaWithAdressOIB>
  <DomainObject.Predmet.ProtustrankaNazivFormated>
    <izvorni_sadrzaj>Stečajna masa iza RAIVO d.o.o. za poslovanje nekretninama u stečaju</izvorni_sadrzaj>
    <derivirana_varijabla naziv="DomainObject.Predmet.ProtustrankaNazivFormated_1">Stečajna masa iza RAIVO d.o.o. za poslovanje nekretninama u stečaju</derivirana_varijabla>
  </DomainObject.Predmet.ProtustrankaNazivFormated>
  <DomainObject.Predmet.ProtustrankaNazivFormatedOIB>
    <izvorni_sadrzaj>Stečajna masa iza RAIVO d.o.o. za poslovanje nekretninama u stečaju, OIB 37188497528</izvorni_sadrzaj>
    <derivirana_varijabla naziv="DomainObject.Predmet.ProtustrankaNazivFormatedOIB_1">Stečajna masa iza RAIVO d.o.o. za poslovanje nekretninama u stečaju, OIB 37188497528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RAIVO d.o.o. za poslovanje nekretninama u stečaju</item>
    </izvorni_sadrzaj>
    <derivirana_varijabla naziv="DomainObject.Predmet.ProtuStrankaListFormated_1">
      <item>Stečajna masa iza RAIVO d.o.o. za poslovanje nekretninama u stečaju</item>
    </derivirana_varijabla>
  </DomainObject.Predmet.ProtuStrankaListFormated>
  <DomainObject.Predmet.ProtuStrankaListFormatedOIB>
    <izvorni_sadrzaj>
      <item>Stečajna masa iza RAIVO d.o.o. za poslovanje nekretninama u stečaju, OIB 37188497528</item>
    </izvorni_sadrzaj>
    <derivirana_varijabla naziv="DomainObject.Predmet.ProtuStrankaListFormatedOIB_1">
      <item>Stečajna masa iza RAIVO d.o.o. za poslovanje nekretninama u stečaju, OIB 37188497528</item>
    </derivirana_varijabla>
  </DomainObject.Predmet.ProtuStrankaListFormatedOIB>
  <DomainObject.Predmet.ProtuStrankaListFormatedWithAdress>
    <izvorni_sadrzaj>
      <item>Stečajna masa iza RAIVO d.o.o. za poslovanje nekretninama u stečaju, Ruđera Boškovića 7/125, 21000 Split</item>
    </izvorni_sadrzaj>
    <derivirana_varijabla naziv="DomainObject.Predmet.ProtuStrankaListFormatedWithAdress_1">
      <item>Stečajna masa iza RAIVO d.o.o. za poslovanje nekretninama u stečaju, Ruđera Boškovića 7/125, 21000 Split</item>
    </derivirana_varijabla>
  </DomainObject.Predmet.ProtuStrankaListFormatedWithAdress>
  <DomainObject.Predmet.ProtuStrankaListFormatedWithAdressOIB>
    <izvorni_sadrzaj>
      <item>Stečajna masa iza RAIVO d.o.o. za poslovanje nekretninama u stečaju, OIB 37188497528, Ruđera Boškovića 7/125, 21000 Split</item>
    </izvorni_sadrzaj>
    <derivirana_varijabla naziv="DomainObject.Predmet.ProtuStrankaListFormatedWithAdressOIB_1">
      <item>Stečajna masa iza RAIVO d.o.o. za poslovanje nekretninama u stečaju, OIB 37188497528, Ruđera Boškovića 7/125, 21000 Split</item>
    </derivirana_varijabla>
  </DomainObject.Predmet.ProtuStrankaListFormatedWithAdressOIB>
  <DomainObject.Predmet.ProtuStrankaListNazivFormated>
    <izvorni_sadrzaj>
      <item>Stečajna masa iza RAIVO d.o.o. za poslovanje nekretninama u stečaju</item>
    </izvorni_sadrzaj>
    <derivirana_varijabla naziv="DomainObject.Predmet.ProtuStrankaListNazivFormated_1">
      <item>Stečajna masa iza RAIVO d.o.o. za poslovanje nekretninama u stečaju</item>
    </derivirana_varijabla>
  </DomainObject.Predmet.ProtuStrankaListNazivFormated>
  <DomainObject.Predmet.ProtuStrankaListNazivFormatedOIB>
    <izvorni_sadrzaj>
      <item>Stečajna masa iza RAIVO d.o.o. za poslovanje nekretninama u stečaju, OIB 37188497528</item>
    </izvorni_sadrzaj>
    <derivirana_varijabla naziv="DomainObject.Predmet.ProtuStrankaListNazivFormatedOIB_1">
      <item>Stečajna masa iza RAIVO d.o.o. za poslovanje nekretninama u stečaju, OIB 37188497528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St-157/2017-18</izvorni_sadrzaj>
    <derivirana_varijabla naziv="DomainObject.PoslovniBrojDokumenta_1">St-157/2017-18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RAIVO d.o.o. za poslovanje nekretninama u stečaju</izvorni_sadrzaj>
    <derivirana_varijabla naziv="DomainObject.Predmet.ProtustrankaIDrugi_1">Stečajna masa iza RAIVO d.o.o. za poslovanje nekretninama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RAIVO d.o.o. za poslovanje nekretninama u stečaju, OIB 37188497528, Ruđera Boškovića 7/125, 21000 Split</izvorni_sadrzaj>
    <derivirana_varijabla naziv="DomainObject.Predmet.ProtustrankaIDrugiAdressOIB_1">Stečajna masa iza RAIVO d.o.o. za poslovanje nekretninama u stečaju, OIB 37188497528,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RAIVO d.o.o. za poslovanje nekretninama u stečaju</item>
      <item>FINANCIJSKA AGENCIJA, RC SPLIT</item>
    </izvorni_sadrzaj>
    <derivirana_varijabla naziv="DomainObject.Predmet.SudioniciListNaziv_1">
      <item>Stečajna masa iza RAIVO d.o.o. za poslovanje nekretninama u stečaju</item>
      <item>FINANCIJSKA AGENCIJA, RC SPLIT</item>
    </derivirana_varijabla>
  </DomainObject.Predmet.SudioniciListNaziv>
  <DomainObject.Predmet.SudioniciListAdressOIB>
    <izvorni_sadrzaj>
      <item>Stečajna masa iza RAIVO d.o.o. za poslovanje nekretninama u stečaju, OIB 37188497528, Ruđera Boškovića 7/125,21000 Split</item>
      <item>FINANCIJSKA AGENCIJA, RC SPLIT, OIB 85821130368, Mažuranićevo šetalište 24 b,21000 Split</item>
    </izvorni_sadrzaj>
    <derivirana_varijabla naziv="DomainObject.Predmet.SudioniciListAdressOIB_1">
      <item>Stečajna masa iza RAIVO d.o.o. za poslovanje nekretninama u stečaju, OIB 37188497528, Ruđera Boškovića 7/125,21000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B46EE-3CD5-42EE-8C83-BAC211363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1338</properties:Words>
  <properties:Characters>7356</properties:Characters>
  <properties:Lines>176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2017-07-21T12:22:00Z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St-157/2017-18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