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f993" w14:paraId="3b1f993" w:rsidRDefault="00B314E8" w:rsidR="00B314E8" w:rsidRPr="00EB5302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Pr="00EB5302">
        <w:rPr>
          <w:rFonts w:hAnsi="Times New Roman" w:ascii="Times New Roman"/>
          <w:noProof w:val="false"/>
          <w:szCs w:val="24"/>
        </w:rPr>
        <w:tab/>
      </w:r>
      <w:r w:rsidR="008A72D3" w:rsidRPr="00EB5302">
        <w:rPr>
          <w:rFonts w:hAnsi="Times New Roman" w:ascii="Times New Roman"/>
          <w:noProof w:val="false"/>
          <w:szCs w:val="24"/>
        </w:rPr>
        <w:t xml:space="preserve">   4 </w:t>
      </w:r>
      <w:r w:rsidRPr="00EB5302">
        <w:rPr>
          <w:rFonts w:hAnsi="Times New Roman" w:ascii="Times New Roman"/>
          <w:noProof w:val="false"/>
          <w:szCs w:val="24"/>
        </w:rPr>
        <w:t>St-</w:t>
      </w:r>
      <w:r w:rsidR="00EB5302" w:rsidRPr="00EB5302">
        <w:rPr>
          <w:rFonts w:hAnsi="Times New Roman" w:ascii="Times New Roman"/>
          <w:noProof w:val="false"/>
          <w:szCs w:val="24"/>
        </w:rPr>
        <w:t>4373</w:t>
      </w:r>
      <w:r w:rsidR="005B5EFC" w:rsidRPr="00EB5302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EB5302">
      <w:pPr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szCs w:val="24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EB5302">
      <w:pPr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EB5302">
      <w:pPr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EB5302">
      <w:pPr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E77774" w:rsidP="00E77774" w:rsidR="00E77774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Karlovac, Trg hrvatskih branitelja 1</w:t>
      </w:r>
    </w:p>
    <w:p w:rsidRDefault="00B314E8" w:rsidR="00B314E8" w:rsidRPr="00EB5302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EB5302">
      <w:pPr>
        <w:jc w:val="center"/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EB5302">
      <w:pPr>
        <w:jc w:val="center"/>
        <w:rPr>
          <w:rFonts w:hAnsi="Times New Roman" w:ascii="Times New Roman"/>
          <w:noProof w:val="false"/>
          <w:szCs w:val="24"/>
        </w:rPr>
      </w:pPr>
      <w:r w:rsidRPr="00EB5302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EB5302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EB5302">
      <w:pPr>
        <w:pStyle w:val="Tijeloteksta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</w:r>
      <w:r w:rsidR="00261F8E" w:rsidRPr="00EB5302">
        <w:rPr>
          <w:rFonts w:hAnsi="Times New Roman" w:ascii="Times New Roman"/>
          <w:szCs w:val="24"/>
        </w:rPr>
        <w:t>Trgovački sud u Zagrebu, Stalna služba</w:t>
      </w:r>
      <w:r w:rsidR="00573237" w:rsidRPr="00EB5302">
        <w:rPr>
          <w:rFonts w:hAnsi="Times New Roman" w:ascii="Times New Roman"/>
          <w:szCs w:val="24"/>
        </w:rPr>
        <w:t>,</w:t>
      </w:r>
      <w:r w:rsidRPr="00EB5302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EB5302">
        <w:rPr>
          <w:rFonts w:hAnsi="Times New Roman" w:ascii="Times New Roman"/>
          <w:szCs w:val="24"/>
        </w:rPr>
        <w:t xml:space="preserve"> </w:t>
      </w:r>
      <w:r w:rsidR="00DD5C02" w:rsidRPr="00EB5302">
        <w:rPr>
          <w:rFonts w:hAnsi="Times New Roman" w:ascii="Times New Roman"/>
          <w:szCs w:val="24"/>
        </w:rPr>
        <w:t>u stečajnom postupku</w:t>
      </w:r>
      <w:r w:rsidR="000F0435" w:rsidRPr="00EB5302">
        <w:rPr>
          <w:rFonts w:hAnsi="Times New Roman" w:ascii="Times New Roman"/>
          <w:szCs w:val="24"/>
        </w:rPr>
        <w:t xml:space="preserve"> nad</w:t>
      </w:r>
      <w:r w:rsidR="00DD5C02" w:rsidRPr="00EB5302">
        <w:rPr>
          <w:rFonts w:hAnsi="Times New Roman" w:ascii="Times New Roman"/>
          <w:szCs w:val="24"/>
        </w:rPr>
        <w:t xml:space="preserve"> </w:t>
      </w:r>
      <w:r w:rsidR="00E837F4" w:rsidRPr="00EB5302">
        <w:rPr>
          <w:rFonts w:hAnsi="Times New Roman" w:ascii="Times New Roman"/>
          <w:szCs w:val="24"/>
        </w:rPr>
        <w:t xml:space="preserve">stečajnim </w:t>
      </w:r>
      <w:r w:rsidR="005744A7" w:rsidRPr="00EB5302">
        <w:rPr>
          <w:rFonts w:hAnsi="Times New Roman" w:ascii="Times New Roman"/>
          <w:szCs w:val="24"/>
        </w:rPr>
        <w:t xml:space="preserve">dužnikom </w:t>
      </w:r>
      <w:r w:rsidR="00EB5302" w:rsidRPr="00EB5302">
        <w:rPr>
          <w:rFonts w:hAnsi="Times New Roman" w:ascii="Times New Roman"/>
          <w:szCs w:val="24"/>
        </w:rPr>
        <w:t xml:space="preserve">TOP CANIS d.o.o. u stečaju, </w:t>
      </w:r>
      <w:r w:rsidR="00EB5302" w:rsidRPr="00EB5302">
        <w:rPr>
          <w:rFonts w:eastAsiaTheme="minorHAnsi" w:hAnsi="Times New Roman" w:ascii="Times New Roman"/>
          <w:szCs w:val="24"/>
          <w:lang w:eastAsia="en-US"/>
        </w:rPr>
        <w:t>Zagreb</w:t>
      </w:r>
      <w:r w:rsidR="00EB5302" w:rsidRPr="00EB5302">
        <w:rPr>
          <w:rFonts w:hAnsi="Times New Roman" w:ascii="Times New Roman"/>
          <w:szCs w:val="24"/>
        </w:rPr>
        <w:t>,</w:t>
      </w:r>
      <w:r w:rsidR="00EB5302" w:rsidRPr="00EB5302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EB5302" w:rsidRPr="00EB5302">
        <w:rPr>
          <w:rFonts w:hAnsi="Times New Roman" w:ascii="Times New Roman"/>
          <w:szCs w:val="24"/>
        </w:rPr>
        <w:t>Vrapče Donje 17</w:t>
      </w:r>
      <w:r w:rsidR="00EB5302" w:rsidRPr="00EB5302">
        <w:rPr>
          <w:rFonts w:eastAsiaTheme="minorHAnsi" w:hAnsi="Times New Roman" w:ascii="Times New Roman"/>
          <w:szCs w:val="24"/>
          <w:lang w:eastAsia="en-US"/>
        </w:rPr>
        <w:t>,</w:t>
      </w:r>
      <w:r w:rsidR="00EB5302" w:rsidRPr="00EB5302">
        <w:rPr>
          <w:rFonts w:hAnsi="Times New Roman" w:ascii="Times New Roman"/>
          <w:szCs w:val="24"/>
        </w:rPr>
        <w:t xml:space="preserve"> OIB</w:t>
      </w:r>
      <w:r w:rsidR="00EB5302" w:rsidRPr="00EB5302">
        <w:rPr>
          <w:rFonts w:eastAsiaTheme="minorHAnsi" w:hAnsi="Times New Roman" w:ascii="Times New Roman"/>
          <w:szCs w:val="24"/>
          <w:lang w:eastAsia="en-US"/>
        </w:rPr>
        <w:t xml:space="preserve"> </w:t>
      </w:r>
      <w:r w:rsidR="00EB5302" w:rsidRPr="00EB5302">
        <w:rPr>
          <w:rFonts w:hAnsi="Times New Roman" w:ascii="Times New Roman"/>
          <w:szCs w:val="24"/>
        </w:rPr>
        <w:t>28766116579</w:t>
      </w:r>
      <w:r w:rsidR="00DA76A8" w:rsidRPr="00EB5302">
        <w:rPr>
          <w:rFonts w:hAnsi="Times New Roman" w:ascii="Times New Roman"/>
          <w:szCs w:val="24"/>
        </w:rPr>
        <w:t>,</w:t>
      </w:r>
      <w:r w:rsidR="00CF4808" w:rsidRPr="00EB5302">
        <w:rPr>
          <w:rFonts w:hAnsi="Times New Roman" w:ascii="Times New Roman"/>
          <w:szCs w:val="24"/>
        </w:rPr>
        <w:t xml:space="preserve"> </w:t>
      </w:r>
      <w:r w:rsidRPr="00EB5302">
        <w:rPr>
          <w:rFonts w:hAnsi="Times New Roman" w:ascii="Times New Roman"/>
          <w:szCs w:val="24"/>
        </w:rPr>
        <w:t xml:space="preserve">dana </w:t>
      </w:r>
      <w:r w:rsidR="00EB5302" w:rsidRPr="00EB5302">
        <w:rPr>
          <w:rFonts w:hAnsi="Times New Roman" w:ascii="Times New Roman"/>
          <w:szCs w:val="24"/>
        </w:rPr>
        <w:t>8. veljače 2018</w:t>
      </w:r>
      <w:r w:rsidR="00573237" w:rsidRPr="00EB5302">
        <w:rPr>
          <w:rFonts w:hAnsi="Times New Roman" w:ascii="Times New Roman"/>
          <w:szCs w:val="24"/>
        </w:rPr>
        <w:t>. godi</w:t>
      </w:r>
      <w:r w:rsidRPr="00EB5302">
        <w:rPr>
          <w:rFonts w:hAnsi="Times New Roman" w:ascii="Times New Roman"/>
          <w:szCs w:val="24"/>
        </w:rPr>
        <w:t>ne</w:t>
      </w:r>
    </w:p>
    <w:p w:rsidRDefault="00B314E8" w:rsidP="00B314E8" w:rsidR="00B314E8" w:rsidRPr="00EB5302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EB5302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EB5302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B5302">
      <w:pPr>
        <w:pStyle w:val="Tijeloteksta"/>
        <w:rPr>
          <w:rFonts w:hAnsi="Times New Roman" w:ascii="Times New Roman"/>
          <w:szCs w:val="24"/>
        </w:rPr>
      </w:pPr>
    </w:p>
    <w:p w:rsidRDefault="00573237" w:rsidP="00C14A3F" w:rsidR="00C14A3F" w:rsidRPr="00EB5302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S</w:t>
      </w:r>
      <w:r w:rsidR="00DD2B86" w:rsidRPr="00EB5302">
        <w:rPr>
          <w:rFonts w:hAnsi="Times New Roman" w:ascii="Times New Roman"/>
          <w:szCs w:val="24"/>
        </w:rPr>
        <w:t>t</w:t>
      </w:r>
      <w:r w:rsidR="00DD5C02" w:rsidRPr="00EB5302">
        <w:rPr>
          <w:rFonts w:hAnsi="Times New Roman" w:ascii="Times New Roman"/>
          <w:szCs w:val="24"/>
        </w:rPr>
        <w:t xml:space="preserve">ečajnom upravitelju </w:t>
      </w:r>
      <w:r w:rsidR="00EB5302" w:rsidRPr="00EB5302">
        <w:rPr>
          <w:rFonts w:hAnsi="Times New Roman" w:ascii="Times New Roman"/>
          <w:szCs w:val="24"/>
        </w:rPr>
        <w:t>Sandra Gregorić Jelinek iz Zagreba, Klenovac 5, OIB 76527594917</w:t>
      </w:r>
      <w:r w:rsidR="005B5EFC" w:rsidRPr="00EB5302">
        <w:rPr>
          <w:rFonts w:hAnsi="Times New Roman" w:ascii="Times New Roman"/>
          <w:szCs w:val="24"/>
        </w:rPr>
        <w:t>,</w:t>
      </w:r>
      <w:r w:rsidR="00A76CB4" w:rsidRPr="00EB5302">
        <w:rPr>
          <w:rFonts w:hAnsi="Times New Roman" w:ascii="Times New Roman"/>
          <w:szCs w:val="24"/>
        </w:rPr>
        <w:t xml:space="preserve"> </w:t>
      </w:r>
      <w:r w:rsidR="00DD5C02" w:rsidRPr="00EB5302">
        <w:rPr>
          <w:rFonts w:hAnsi="Times New Roman" w:ascii="Times New Roman"/>
          <w:szCs w:val="24"/>
        </w:rPr>
        <w:t>određuje se nagrada</w:t>
      </w:r>
      <w:r w:rsidR="00445B6F" w:rsidRPr="00EB5302">
        <w:rPr>
          <w:rFonts w:hAnsi="Times New Roman" w:ascii="Times New Roman"/>
          <w:szCs w:val="24"/>
        </w:rPr>
        <w:t xml:space="preserve"> </w:t>
      </w:r>
      <w:r w:rsidR="00DD5C02" w:rsidRPr="00EB5302">
        <w:rPr>
          <w:rFonts w:hAnsi="Times New Roman" w:ascii="Times New Roman"/>
          <w:szCs w:val="24"/>
        </w:rPr>
        <w:t>za</w:t>
      </w:r>
      <w:r w:rsidR="00A76CB4" w:rsidRPr="00EB5302">
        <w:rPr>
          <w:rFonts w:hAnsi="Times New Roman" w:ascii="Times New Roman"/>
          <w:szCs w:val="24"/>
        </w:rPr>
        <w:t xml:space="preserve"> </w:t>
      </w:r>
      <w:r w:rsidR="00615030" w:rsidRPr="00EB5302">
        <w:rPr>
          <w:rFonts w:hAnsi="Times New Roman" w:ascii="Times New Roman"/>
          <w:szCs w:val="24"/>
        </w:rPr>
        <w:t xml:space="preserve">rad </w:t>
      </w:r>
      <w:r w:rsidR="00DA76A8" w:rsidRPr="00EB5302">
        <w:rPr>
          <w:rFonts w:hAnsi="Times New Roman" w:ascii="Times New Roman"/>
          <w:szCs w:val="24"/>
        </w:rPr>
        <w:t xml:space="preserve">u iznosu od </w:t>
      </w:r>
      <w:r w:rsidR="0058294F" w:rsidRPr="00EB5302">
        <w:rPr>
          <w:rFonts w:hAnsi="Times New Roman" w:ascii="Times New Roman"/>
          <w:szCs w:val="24"/>
        </w:rPr>
        <w:t>3</w:t>
      </w:r>
      <w:r w:rsidR="005B5EFC" w:rsidRPr="00EB5302">
        <w:rPr>
          <w:rFonts w:hAnsi="Times New Roman" w:ascii="Times New Roman"/>
          <w:szCs w:val="24"/>
        </w:rPr>
        <w:t>.000</w:t>
      </w:r>
      <w:r w:rsidR="00AA05B1" w:rsidRPr="00EB5302">
        <w:rPr>
          <w:rFonts w:hAnsi="Times New Roman" w:ascii="Times New Roman"/>
          <w:szCs w:val="24"/>
        </w:rPr>
        <w:t>,00</w:t>
      </w:r>
      <w:r w:rsidR="00BD69FB" w:rsidRPr="00EB5302">
        <w:rPr>
          <w:rFonts w:hAnsi="Times New Roman" w:ascii="Times New Roman"/>
          <w:szCs w:val="24"/>
        </w:rPr>
        <w:t xml:space="preserve"> kn </w:t>
      </w:r>
      <w:r w:rsidR="00AA05B1" w:rsidRPr="00EB5302">
        <w:rPr>
          <w:rFonts w:hAnsi="Times New Roman" w:ascii="Times New Roman"/>
          <w:szCs w:val="24"/>
        </w:rPr>
        <w:t>brut</w:t>
      </w:r>
      <w:r w:rsidR="00BD69FB" w:rsidRPr="00EB5302">
        <w:rPr>
          <w:rFonts w:hAnsi="Times New Roman" w:ascii="Times New Roman"/>
          <w:szCs w:val="24"/>
        </w:rPr>
        <w:t>o</w:t>
      </w:r>
      <w:r w:rsidR="00B86AE1">
        <w:rPr>
          <w:rFonts w:hAnsi="Times New Roman" w:ascii="Times New Roman"/>
          <w:szCs w:val="24"/>
        </w:rPr>
        <w:t xml:space="preserve"> i naknada stvarnih troškova u iznosu od 239,00 kn</w:t>
      </w:r>
      <w:r w:rsidR="00BD69FB" w:rsidRPr="00EB5302">
        <w:rPr>
          <w:rFonts w:hAnsi="Times New Roman" w:ascii="Times New Roman"/>
          <w:szCs w:val="24"/>
        </w:rPr>
        <w:t>.</w:t>
      </w:r>
      <w:r w:rsidR="00362D40" w:rsidRPr="00EB5302">
        <w:rPr>
          <w:rFonts w:hAnsi="Times New Roman" w:ascii="Times New Roman"/>
          <w:szCs w:val="24"/>
        </w:rPr>
        <w:t xml:space="preserve"> </w:t>
      </w:r>
    </w:p>
    <w:p w:rsidRDefault="00C14A3F" w:rsidP="00C14A3F" w:rsidR="00C14A3F" w:rsidRPr="00EB5302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EB5302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 xml:space="preserve">Nalaže se računovodstvu suda da iz Fonda za namirenje troškova stečajnog postupka izvrši isplatu iznosa od </w:t>
      </w:r>
      <w:r w:rsidR="0058294F" w:rsidRPr="00EB5302">
        <w:rPr>
          <w:rFonts w:hAnsi="Times New Roman" w:ascii="Times New Roman"/>
          <w:szCs w:val="24"/>
        </w:rPr>
        <w:t>3</w:t>
      </w:r>
      <w:r w:rsidRPr="00EB5302">
        <w:rPr>
          <w:rFonts w:hAnsi="Times New Roman" w:ascii="Times New Roman"/>
          <w:szCs w:val="24"/>
        </w:rPr>
        <w:t>.000,00 kn bruto</w:t>
      </w:r>
      <w:r w:rsidR="00B86AE1">
        <w:rPr>
          <w:rFonts w:hAnsi="Times New Roman" w:ascii="Times New Roman"/>
          <w:szCs w:val="24"/>
        </w:rPr>
        <w:t xml:space="preserve"> i iznosa od 239,00 kn</w:t>
      </w:r>
      <w:r w:rsidRPr="00EB5302">
        <w:rPr>
          <w:rFonts w:hAnsi="Times New Roman" w:ascii="Times New Roman"/>
          <w:szCs w:val="24"/>
        </w:rPr>
        <w:t xml:space="preserve"> stečajnom upravitelju </w:t>
      </w:r>
      <w:r w:rsidR="00B86AE1">
        <w:rPr>
          <w:rFonts w:hAnsi="Times New Roman" w:ascii="Times New Roman"/>
          <w:szCs w:val="24"/>
        </w:rPr>
        <w:t>Sandri Gregorić Jelinek</w:t>
      </w:r>
      <w:r w:rsidRPr="00EB5302">
        <w:rPr>
          <w:rFonts w:hAnsi="Times New Roman" w:ascii="Times New Roman"/>
          <w:szCs w:val="24"/>
        </w:rPr>
        <w:t xml:space="preserve"> na račun stečajnog upravitelja kod Zagrebačke banke d.d. Zagreb broj </w:t>
      </w:r>
      <w:r w:rsidR="002D4F69" w:rsidRPr="00EB5302">
        <w:rPr>
          <w:rFonts w:hAnsi="Times New Roman" w:ascii="Times New Roman"/>
          <w:szCs w:val="24"/>
        </w:rPr>
        <w:t>IBAN: HR</w:t>
      </w:r>
      <w:r w:rsidR="00B86AE1">
        <w:rPr>
          <w:rFonts w:hAnsi="Times New Roman" w:ascii="Times New Roman"/>
          <w:szCs w:val="24"/>
        </w:rPr>
        <w:t>58</w:t>
      </w:r>
      <w:r w:rsidR="002D4F69" w:rsidRPr="00EB5302">
        <w:rPr>
          <w:rFonts w:hAnsi="Times New Roman" w:ascii="Times New Roman"/>
          <w:szCs w:val="24"/>
        </w:rPr>
        <w:t>2360000311</w:t>
      </w:r>
      <w:r w:rsidR="00B86AE1">
        <w:rPr>
          <w:rFonts w:hAnsi="Times New Roman" w:ascii="Times New Roman"/>
          <w:szCs w:val="24"/>
        </w:rPr>
        <w:t>6638717</w:t>
      </w:r>
      <w:r w:rsidR="002D4F69" w:rsidRPr="00EB5302">
        <w:rPr>
          <w:rFonts w:hAnsi="Times New Roman" w:ascii="Times New Roman"/>
          <w:szCs w:val="24"/>
        </w:rPr>
        <w:t>.</w:t>
      </w:r>
    </w:p>
    <w:p w:rsidRDefault="00C14A3F" w:rsidP="00C14A3F" w:rsidR="00C14A3F" w:rsidRPr="00EB5302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EB5302">
      <w:pPr>
        <w:pStyle w:val="Tijeloteksta"/>
        <w:jc w:val="center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Obrazloženje</w:t>
      </w:r>
    </w:p>
    <w:p w:rsidRDefault="00D84539" w:rsidP="00AA05B1" w:rsidR="005B5EFC" w:rsidRPr="00EB5302">
      <w:pPr>
        <w:pStyle w:val="Tijeloteksta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</w:r>
    </w:p>
    <w:p w:rsidRDefault="00C14A3F" w:rsidP="00AA05B1" w:rsidR="00C14A3F" w:rsidRPr="00EB5302">
      <w:pPr>
        <w:pStyle w:val="Tijeloteksta"/>
        <w:rPr>
          <w:rFonts w:hAnsi="Times New Roman" w:ascii="Times New Roman"/>
          <w:szCs w:val="24"/>
        </w:rPr>
      </w:pPr>
    </w:p>
    <w:p w:rsidRDefault="00AA05B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Rješenjem ovog suda poslovni broj 4 St-</w:t>
      </w:r>
      <w:r w:rsidR="00C14A3F" w:rsidRPr="00EB5302">
        <w:rPr>
          <w:rFonts w:hAnsi="Times New Roman" w:ascii="Times New Roman"/>
          <w:szCs w:val="24"/>
        </w:rPr>
        <w:t>4</w:t>
      </w:r>
      <w:r w:rsidR="00B86AE1">
        <w:rPr>
          <w:rFonts w:hAnsi="Times New Roman" w:ascii="Times New Roman"/>
          <w:szCs w:val="24"/>
        </w:rPr>
        <w:t>37</w:t>
      </w:r>
      <w:r w:rsidR="00C14A3F" w:rsidRPr="00EB5302">
        <w:rPr>
          <w:rFonts w:hAnsi="Times New Roman" w:ascii="Times New Roman"/>
          <w:szCs w:val="24"/>
        </w:rPr>
        <w:t>3</w:t>
      </w:r>
      <w:r w:rsidR="005B5EFC" w:rsidRPr="00EB5302">
        <w:rPr>
          <w:rFonts w:hAnsi="Times New Roman" w:ascii="Times New Roman"/>
          <w:szCs w:val="24"/>
        </w:rPr>
        <w:t>/16</w:t>
      </w:r>
      <w:r w:rsidRPr="00EB5302">
        <w:rPr>
          <w:rFonts w:hAnsi="Times New Roman" w:ascii="Times New Roman"/>
          <w:szCs w:val="24"/>
        </w:rPr>
        <w:t xml:space="preserve"> od </w:t>
      </w:r>
      <w:r w:rsidR="00B86AE1">
        <w:rPr>
          <w:rFonts w:hAnsi="Times New Roman" w:ascii="Times New Roman"/>
          <w:szCs w:val="24"/>
        </w:rPr>
        <w:t>14. rujna 2017</w:t>
      </w:r>
      <w:r w:rsidRPr="00EB5302">
        <w:rPr>
          <w:rFonts w:hAnsi="Times New Roman" w:ascii="Times New Roman"/>
          <w:szCs w:val="24"/>
        </w:rPr>
        <w:t xml:space="preserve">. godine otvoren je stečajni postupak nad </w:t>
      </w:r>
      <w:r w:rsidR="00B86AE1">
        <w:rPr>
          <w:rFonts w:hAnsi="Times New Roman" w:ascii="Times New Roman"/>
          <w:szCs w:val="24"/>
        </w:rPr>
        <w:t xml:space="preserve">stečajnim </w:t>
      </w:r>
      <w:r w:rsidRPr="00EB5302">
        <w:rPr>
          <w:rFonts w:hAnsi="Times New Roman" w:ascii="Times New Roman"/>
          <w:szCs w:val="24"/>
        </w:rPr>
        <w:t>dužnikom</w:t>
      </w:r>
      <w:r w:rsidR="00B86AE1">
        <w:rPr>
          <w:rFonts w:hAnsi="Times New Roman" w:ascii="Times New Roman"/>
          <w:szCs w:val="24"/>
        </w:rPr>
        <w:t xml:space="preserve">, kojim </w:t>
      </w:r>
      <w:r w:rsidR="0058294F" w:rsidRPr="00EB5302">
        <w:rPr>
          <w:rFonts w:hAnsi="Times New Roman" w:ascii="Times New Roman"/>
          <w:szCs w:val="24"/>
        </w:rPr>
        <w:t xml:space="preserve">rješenjem </w:t>
      </w:r>
      <w:r w:rsidR="00B86AE1">
        <w:rPr>
          <w:rFonts w:hAnsi="Times New Roman" w:ascii="Times New Roman"/>
          <w:szCs w:val="24"/>
        </w:rPr>
        <w:t xml:space="preserve">je, između ostalog, imenovan stečajni upravitelj Sandra Gregorić Jelinek. </w:t>
      </w:r>
    </w:p>
    <w:p w:rsidRDefault="00B86AE1" w:rsidP="0058294F" w:rsidR="00B86AE1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86AE1" w:rsidP="0058294F" w:rsidR="00B86AE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dostavio je sudu 2. veljače 2018. godine izvješće o tijeku stečajnog postupka i stanju stečajne mase u kojem je predložio da sud obustavi i zaključi stečajni postupak sukladno odredbi čl. 293. Stečajnog zakona,</w:t>
      </w:r>
      <w:r w:rsidR="00E97792">
        <w:rPr>
          <w:rFonts w:hAnsi="Times New Roman" w:ascii="Times New Roman"/>
          <w:szCs w:val="24"/>
        </w:rPr>
        <w:t xml:space="preserve"> zbog nedostatnosti stečajne mase za pokriće troškova stečajnog postupka,</w:t>
      </w:r>
      <w:r>
        <w:rPr>
          <w:rFonts w:hAnsi="Times New Roman" w:ascii="Times New Roman"/>
          <w:szCs w:val="24"/>
        </w:rPr>
        <w:t xml:space="preserve"> a ujedno je stečajni upravitelj postavio i zahtjev da joj sud odredi nagradu za rad te naknadu materijalnih troškova u iznosu od 239,00 kn sukladno specifikaciji u obračunu troškova (list 66 spisa). </w:t>
      </w:r>
    </w:p>
    <w:p w:rsidRDefault="00B86AE1" w:rsidP="0058294F" w:rsidR="00B86AE1" w:rsidRPr="00EB530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86AE1" w:rsidP="00B86AE1" w:rsidR="00B86AE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Pr="004C24F6">
        <w:rPr>
          <w:rFonts w:hAnsi="Times New Roman" w:ascii="Times New Roman"/>
          <w:szCs w:val="24"/>
        </w:rPr>
        <w:t xml:space="preserve">Stečajnog zakona (Narodne </w:t>
      </w:r>
      <w:r w:rsidR="00E97792">
        <w:rPr>
          <w:rFonts w:hAnsi="Times New Roman" w:ascii="Times New Roman"/>
          <w:szCs w:val="24"/>
        </w:rPr>
        <w:t>n</w:t>
      </w:r>
      <w:r w:rsidRPr="004C24F6">
        <w:rPr>
          <w:rFonts w:hAnsi="Times New Roman" w:ascii="Times New Roman"/>
          <w:szCs w:val="24"/>
        </w:rPr>
        <w:t>ovine broj 71/15,</w:t>
      </w:r>
      <w:r>
        <w:rPr>
          <w:rFonts w:hAnsi="Times New Roman" w:ascii="Times New Roman"/>
          <w:szCs w:val="24"/>
        </w:rPr>
        <w:t xml:space="preserve"> 104/17, 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odredbom st. 3. istog članka propisano je da naknadu troškova rješenjem određuje sud na temelju pisanoga, obrazloženoga </w:t>
      </w:r>
      <w:r>
        <w:rPr>
          <w:rFonts w:hAnsi="Times New Roman" w:ascii="Times New Roman"/>
          <w:szCs w:val="24"/>
        </w:rPr>
        <w:lastRenderedPageBreak/>
        <w:t xml:space="preserve">i dokumentiranoga izvješća stečajnog upravitelja; odredbom st. 4. istog članka propisano je da će se rješenje iz stavka 2. objaviti na mrežnoj stranici e-Oglasna ploča sudova; 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58294F" w:rsidP="0058294F" w:rsidR="0058294F" w:rsidRPr="00EB530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 w:rsidRPr="00EB5302">
      <w:pPr>
        <w:pStyle w:val="Tijeloteksta"/>
        <w:ind w:firstLine="720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 xml:space="preserve">Odredbom čl. 5. st. 1. Uredbe o kriterijima i načinu obračuna i plaćanja nagrada stečajnim upraviteljima (Narodne novine broj 105/15, dalje u tekstu: Uredba) određeno je da 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 w:rsidRPr="00EB530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B86AE1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 xml:space="preserve">Slijedom navedenog, uzimajući u obzir obujam i složenost poslova koje je obavio stečajni upravitelj u ovom stečajnom postupku, sud je sukladno odredbi čl. 94. st. 1. i 2. SZ-a, a temeljem odredbe čl. 5. st. 1. u vezi s odredbom čl. 15. Uredbe, riješio </w:t>
      </w:r>
      <w:r w:rsidR="00B86AE1">
        <w:rPr>
          <w:rFonts w:hAnsi="Times New Roman" w:ascii="Times New Roman"/>
          <w:szCs w:val="24"/>
        </w:rPr>
        <w:t xml:space="preserve">da stečajnom upravitelju pripada nagrada u iznosu od 3.000,00 kn bruto. </w:t>
      </w:r>
    </w:p>
    <w:p w:rsidRDefault="00B86AE1" w:rsidP="00B86AE1" w:rsidR="00B86AE1" w:rsidRPr="00EB530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86AE1" w:rsidP="0058294F" w:rsidR="00E97792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osnovan je zahtjev stečajnog upravitelja za naknadu materijalnih troškova u iznosu od 239,00 kn koji se odnosi na trošak izrade pečata od 149,00 kn, trošak biljega od 40,00 kn te trošak statistike (promjena, brisanje) u iznosu od 50,00 kn. </w:t>
      </w:r>
    </w:p>
    <w:p w:rsidRDefault="00E97792" w:rsidP="0058294F" w:rsidR="00E9779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86AE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riješeno je kao pod točk</w:t>
      </w:r>
      <w:r w:rsidR="00E97792">
        <w:rPr>
          <w:rFonts w:hAnsi="Times New Roman" w:ascii="Times New Roman"/>
          <w:szCs w:val="24"/>
        </w:rPr>
        <w:t>ama</w:t>
      </w:r>
      <w:r>
        <w:rPr>
          <w:rFonts w:hAnsi="Times New Roman" w:ascii="Times New Roman"/>
          <w:szCs w:val="24"/>
        </w:rPr>
        <w:t xml:space="preserve"> I. </w:t>
      </w:r>
      <w:r w:rsidR="00E97792">
        <w:rPr>
          <w:rFonts w:hAnsi="Times New Roman" w:ascii="Times New Roman"/>
          <w:szCs w:val="24"/>
        </w:rPr>
        <w:t xml:space="preserve">i II. </w:t>
      </w:r>
      <w:r>
        <w:rPr>
          <w:rFonts w:hAnsi="Times New Roman" w:ascii="Times New Roman"/>
          <w:szCs w:val="24"/>
        </w:rPr>
        <w:t xml:space="preserve">izreke ovog rješenja. </w:t>
      </w:r>
    </w:p>
    <w:p w:rsidRDefault="00B86AE1" w:rsidP="0058294F" w:rsidR="00B86AE1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86AE1" w:rsidP="0058294F" w:rsidR="00B86AE1" w:rsidRPr="00EB530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EB5302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U Karlovcu</w:t>
      </w:r>
      <w:r w:rsidR="008D559D" w:rsidRPr="00EB5302">
        <w:rPr>
          <w:rFonts w:hAnsi="Times New Roman" w:ascii="Times New Roman"/>
          <w:szCs w:val="24"/>
        </w:rPr>
        <w:t xml:space="preserve"> </w:t>
      </w:r>
      <w:r w:rsidR="00B86AE1">
        <w:rPr>
          <w:rFonts w:hAnsi="Times New Roman" w:ascii="Times New Roman"/>
          <w:szCs w:val="24"/>
        </w:rPr>
        <w:t>8. veljače 2018</w:t>
      </w:r>
      <w:r w:rsidRPr="00EB5302">
        <w:rPr>
          <w:rFonts w:hAnsi="Times New Roman" w:ascii="Times New Roman"/>
          <w:szCs w:val="24"/>
        </w:rPr>
        <w:t>. godine</w:t>
      </w:r>
    </w:p>
    <w:p w:rsidRDefault="00C56F00" w:rsidP="00737A4B" w:rsidR="00C56F00" w:rsidRPr="00EB5302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EB5302">
      <w:pPr>
        <w:pStyle w:val="Tijeloteksta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="005744A7" w:rsidRPr="00EB5302">
        <w:rPr>
          <w:rFonts w:hAnsi="Times New Roman" w:ascii="Times New Roman"/>
          <w:szCs w:val="24"/>
        </w:rPr>
        <w:t xml:space="preserve">           </w:t>
      </w:r>
      <w:r w:rsidR="001A147B" w:rsidRPr="00EB5302">
        <w:rPr>
          <w:rFonts w:hAnsi="Times New Roman" w:ascii="Times New Roman"/>
          <w:szCs w:val="24"/>
        </w:rPr>
        <w:t xml:space="preserve">    </w:t>
      </w:r>
      <w:r w:rsidRPr="00EB5302">
        <w:rPr>
          <w:rFonts w:hAnsi="Times New Roman" w:ascii="Times New Roman"/>
          <w:szCs w:val="24"/>
        </w:rPr>
        <w:t>Sudac:</w:t>
      </w:r>
    </w:p>
    <w:p w:rsidRDefault="00737A4B" w:rsidP="00B314E8" w:rsidR="00F17E33" w:rsidRPr="00EB5302">
      <w:pPr>
        <w:pStyle w:val="Tijeloteksta"/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Pr="00EB5302">
        <w:rPr>
          <w:rFonts w:hAnsi="Times New Roman" w:ascii="Times New Roman"/>
          <w:szCs w:val="24"/>
        </w:rPr>
        <w:tab/>
      </w:r>
      <w:r w:rsidR="005744A7" w:rsidRPr="00EB5302">
        <w:rPr>
          <w:rFonts w:hAnsi="Times New Roman" w:ascii="Times New Roman"/>
          <w:szCs w:val="24"/>
        </w:rPr>
        <w:t xml:space="preserve">      </w:t>
      </w:r>
      <w:r w:rsidRPr="00EB5302">
        <w:rPr>
          <w:rFonts w:hAnsi="Times New Roman" w:ascii="Times New Roman"/>
          <w:szCs w:val="24"/>
        </w:rPr>
        <w:tab/>
      </w:r>
      <w:r w:rsidR="001A147B" w:rsidRPr="00EB5302">
        <w:rPr>
          <w:rFonts w:hAnsi="Times New Roman" w:ascii="Times New Roman"/>
          <w:szCs w:val="24"/>
        </w:rPr>
        <w:t xml:space="preserve">   </w:t>
      </w:r>
      <w:r w:rsidR="005744A7" w:rsidRPr="00EB5302">
        <w:rPr>
          <w:rFonts w:hAnsi="Times New Roman" w:ascii="Times New Roman"/>
          <w:szCs w:val="24"/>
        </w:rPr>
        <w:t xml:space="preserve">           </w:t>
      </w:r>
      <w:r w:rsidR="001A147B" w:rsidRPr="00EB5302">
        <w:rPr>
          <w:rFonts w:hAnsi="Times New Roman" w:ascii="Times New Roman"/>
          <w:szCs w:val="24"/>
        </w:rPr>
        <w:t xml:space="preserve">  </w:t>
      </w:r>
      <w:r w:rsidRPr="00EB5302">
        <w:rPr>
          <w:rFonts w:hAnsi="Times New Roman" w:ascii="Times New Roman"/>
          <w:szCs w:val="24"/>
        </w:rPr>
        <w:t>Goranka Boljkovac</w:t>
      </w:r>
      <w:r w:rsidR="00837AD9" w:rsidRPr="00EB5302">
        <w:rPr>
          <w:rFonts w:hAnsi="Times New Roman" w:ascii="Times New Roman"/>
          <w:szCs w:val="24"/>
        </w:rPr>
        <w:t>, v.r.</w:t>
      </w:r>
    </w:p>
    <w:p w:rsidRDefault="00F17E33" w:rsidP="00B314E8" w:rsidR="00F17E33" w:rsidRPr="00EB5302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EB5302">
      <w:pPr>
        <w:tabs>
          <w:tab w:pos="6703" w:val="left"/>
        </w:tabs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EB5302">
      <w:pPr>
        <w:tabs>
          <w:tab w:pos="6703" w:val="left"/>
        </w:tabs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EB5302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ab/>
        <w:t>Renata Klokočki</w:t>
      </w:r>
      <w:r w:rsidR="001A147B" w:rsidRPr="00EB5302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EB5302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EB5302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EB5302">
      <w:pPr>
        <w:tabs>
          <w:tab w:pos="6900" w:val="left"/>
        </w:tabs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Uputa o pravnom lijeku:</w:t>
      </w:r>
      <w:r w:rsidRPr="00EB5302">
        <w:rPr>
          <w:rFonts w:hAnsi="Times New Roman" w:ascii="Times New Roman"/>
          <w:szCs w:val="24"/>
        </w:rPr>
        <w:tab/>
      </w:r>
    </w:p>
    <w:p w:rsidRDefault="00C56F00" w:rsidP="00C56F00" w:rsidR="00C56F00" w:rsidRPr="00EB5302">
      <w:p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EB5302">
      <w:p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EB5302">
      <w:p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EB5302">
      <w:pPr>
        <w:rPr>
          <w:rFonts w:hAnsi="Times New Roman" w:ascii="Times New Roman"/>
          <w:szCs w:val="24"/>
        </w:rPr>
      </w:pPr>
      <w:r w:rsidRPr="00EB5302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EB5302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EB5302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EB5302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EB5302">
      <w:pPr>
        <w:rPr>
          <w:rFonts w:hAnsi="Times New Roman" w:ascii="Times New Roman"/>
          <w:b/>
          <w:noProof w:val="false"/>
          <w:szCs w:val="24"/>
        </w:rPr>
      </w:pPr>
    </w:p>
    <w:p w:rsidRDefault="00EB5302" w:rsidR="00EB5302" w:rsidRPr="00EB5302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EB5302" w:rsidRPr="00EB5302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7774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3A3C48">
      <w:rPr>
        <w:rFonts w:hAnsi="Times New Roman" w:ascii="Times New Roman"/>
      </w:rPr>
      <w:t>4</w:t>
    </w:r>
    <w:r w:rsidR="00EB5302">
      <w:rPr>
        <w:rFonts w:hAnsi="Times New Roman" w:ascii="Times New Roman"/>
      </w:rPr>
      <w:t>373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10601C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D4F69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5030"/>
    <w:rsid w:val="0062375D"/>
    <w:rsid w:val="006275C1"/>
    <w:rsid w:val="006521A5"/>
    <w:rsid w:val="006677A2"/>
    <w:rsid w:val="006909B2"/>
    <w:rsid w:val="006C0FD5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86AE1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77774"/>
    <w:rsid w:val="00E837F4"/>
    <w:rsid w:val="00E86122"/>
    <w:rsid w:val="00E97792"/>
    <w:rsid w:val="00EB5302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86AE1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06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0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0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0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0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86AE1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06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0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0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0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0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083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St-4373/2016-37</izvorni_sadrzaj>
    <derivirana_varijabla naziv="DomainObject.Oznaka_1">St-4373/2016-37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St-4373/2016-37</izvorni_sadrzaj>
    <derivirana_varijabla naziv="DomainObject.PoslovniBrojDokumenta_1">St-4373/2016-37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594</properties:Words>
  <properties:Characters>3272</properties:Characters>
  <properties:Lines>86</properties:Lines>
  <properties:Paragraphs>30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2018-02-08T12:02:00Z</dcterms:created>
  <dc:creator>x</dc:creator>
  <cp:lastModifiedBy>Renata Klokočki</cp:lastModifiedBy>
  <cp:lastPrinted>2017-04-27T11:24:00Z</cp:lastPrinted>
  <dcterms:modified xmlns:xsi="http://www.w3.org/2001/XMLSchema-instance" xsi:type="dcterms:W3CDTF">2018-02-08T12:16:00Z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St-4373/2016-37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