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64a6" w14:paraId="41564a6" w:rsidRDefault="00032DEF" w:rsidP="00032DEF" w:rsidR="00032DEF" w:rsidRPr="007126CD">
      <w:pPr>
        <w15:collapsed w:val="false"/>
      </w:pPr>
      <w:bookmarkStart w:name="_GoBack" w:id="0"/>
      <w:bookmarkEnd w:id="0"/>
      <w:r w:rsidRPr="007126CD">
        <w:t xml:space="preserve">                    </w:t>
      </w:r>
      <w:r w:rsidRPr="007126CD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CD">
        <w:t xml:space="preserve">                                                            </w:t>
      </w:r>
    </w:p>
    <w:p w:rsidRDefault="00032DEF" w:rsidP="00032DEF" w:rsidR="00032DEF" w:rsidRPr="00554B99">
      <w:r w:rsidRPr="007126CD">
        <w:t xml:space="preserve">     REPUBLIKA HRVATSKA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</w:r>
      <w:r>
        <w:tab/>
        <w:t xml:space="preserve">   </w:t>
      </w:r>
      <w:r w:rsidRPr="007126CD">
        <w:t>2 St-919/20</w:t>
      </w:r>
      <w:r w:rsidRPr="00554B99">
        <w:t>16-157</w:t>
      </w:r>
    </w:p>
    <w:p w:rsidRDefault="00032DEF" w:rsidP="00032DEF" w:rsidR="00032DEF" w:rsidRPr="00F26E69">
      <w:r w:rsidRPr="007126CD">
        <w:t xml:space="preserve"> TRGOVAČKI SUD U PAZINU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     </w:t>
      </w:r>
    </w:p>
    <w:p w:rsidRDefault="00032DEF" w:rsidP="00032DEF" w:rsidR="00032DEF" w:rsidRPr="00F26E69">
      <w:r w:rsidRPr="00F26E69">
        <w:t xml:space="preserve">     52000 PAZIN, Dršćevka 1</w:t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  <w:t xml:space="preserve">      </w:t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</w:r>
    </w:p>
    <w:p w:rsidRDefault="00032DEF" w:rsidP="00032DEF" w:rsidR="00032DEF" w:rsidRPr="00F26E69">
      <w:r w:rsidRPr="00F26E69">
        <w:tab/>
      </w:r>
      <w:r w:rsidRPr="00F26E69">
        <w:tab/>
      </w:r>
    </w:p>
    <w:p w:rsidRDefault="00032DEF" w:rsidP="00032DEF" w:rsidR="00032DEF" w:rsidRPr="00F26E69">
      <w:pPr>
        <w:jc w:val="center"/>
      </w:pPr>
      <w:r w:rsidRPr="00F26E69">
        <w:t>R E P U B L I K A  H R V A T S K A</w:t>
      </w:r>
    </w:p>
    <w:p w:rsidRDefault="00032DEF" w:rsidP="00032DEF" w:rsidR="00032DEF" w:rsidRPr="00F26E69"/>
    <w:p w:rsidRDefault="00032DEF" w:rsidP="00032DEF" w:rsidR="00032DEF" w:rsidRPr="00F26E69">
      <w:pPr>
        <w:jc w:val="center"/>
      </w:pPr>
      <w:r w:rsidRPr="00F26E69">
        <w:t>R J E Š E NJ E</w:t>
      </w:r>
    </w:p>
    <w:p w:rsidRDefault="00032DEF" w:rsidP="00032DEF" w:rsidR="00032DEF" w:rsidRPr="00F26E69">
      <w:pPr>
        <w:ind w:firstLine="708"/>
        <w:jc w:val="both"/>
      </w:pPr>
    </w:p>
    <w:p w:rsidRDefault="00032DEF" w:rsidP="00032DEF" w:rsidR="00032DEF" w:rsidRPr="00F26E69">
      <w:pPr>
        <w:ind w:firstLine="708"/>
        <w:jc w:val="both"/>
      </w:pPr>
      <w:r w:rsidRPr="00F26E69">
        <w:t>Trgovački sud u Pazinu, po stečajnom sucu Adrijani Labinjan Skok, u stečajnom postupku nad stečajnim dužnikom TIM 90 d.d. u stečaju, Poreč, Vukovarska 19, OIB: 6306278452</w:t>
      </w:r>
      <w:r w:rsidRPr="00554B99">
        <w:t xml:space="preserve">0, </w:t>
      </w:r>
      <w:r w:rsidR="00554B99" w:rsidRPr="00554B99">
        <w:t>6</w:t>
      </w:r>
      <w:r w:rsidR="00A41AAB" w:rsidRPr="00554B99">
        <w:t>. travnja 2018</w:t>
      </w:r>
      <w:r w:rsidRPr="00554B99">
        <w:t xml:space="preserve">. </w:t>
      </w:r>
    </w:p>
    <w:p w:rsidRDefault="00032DEF" w:rsidP="00032DEF" w:rsidR="00032DEF" w:rsidRPr="007126CD"/>
    <w:p w:rsidRDefault="00032DEF" w:rsidP="00032DEF" w:rsidR="00032DEF" w:rsidRPr="007126CD">
      <w:pPr>
        <w:jc w:val="center"/>
      </w:pPr>
      <w:r w:rsidRPr="007126CD">
        <w:t>r i j e š i o  j e</w:t>
      </w:r>
    </w:p>
    <w:p w:rsidRDefault="00032DEF" w:rsidP="00032DEF" w:rsidR="00032DEF" w:rsidRPr="007126CD"/>
    <w:p w:rsidRDefault="00032DEF" w:rsidP="00032DEF" w:rsidR="00A41AAB">
      <w:pPr>
        <w:jc w:val="both"/>
      </w:pPr>
      <w:r w:rsidRPr="007126CD">
        <w:tab/>
        <w:t>I.</w:t>
      </w:r>
      <w:r w:rsidR="00A41AAB">
        <w:tab/>
        <w:t>Na temelju pravomoćnog i ovršnog rješenja ovoga suda 2 St-919/2016-129 od 20. listopada 2017., potvrđenog rješenjem Visokog trgovačkog suda Republike Hrvatske 21. Pž-7040/2017-2 od 10. siječnja 2018., određuje se prisilno ispražnjenje i predaja u posjed stečajnoj upraviteljici ovog stečajnog dužnika, Vlasti Majstorović iz Pule, Koparska 37, sljedećih nekretnina stečajnog dužnika, na adresi u Poreču, Mate Vlašića 24 a i 26</w:t>
      </w:r>
      <w:r w:rsidR="00F21142">
        <w:t>, i to</w:t>
      </w:r>
      <w:r w:rsidR="00A41AAB">
        <w:t>:</w:t>
      </w:r>
    </w:p>
    <w:p w:rsidRDefault="00A41AAB" w:rsidP="00032DEF" w:rsidR="00A41AAB">
      <w:pPr>
        <w:jc w:val="both"/>
      </w:pPr>
      <w:r>
        <w:t xml:space="preserve">   </w:t>
      </w:r>
      <w:r w:rsidR="00032DEF" w:rsidRPr="007126CD">
        <w:tab/>
      </w:r>
    </w:p>
    <w:p w:rsidRDefault="00A41AAB" w:rsidP="00A41AAB" w:rsidR="00A41AAB" w:rsidRPr="007126CD">
      <w:pPr>
        <w:tabs>
          <w:tab w:pos="7380" w:val="left"/>
        </w:tabs>
        <w:jc w:val="both"/>
      </w:pPr>
      <w:r w:rsidRPr="007126CD">
        <w:t>- 303/3831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 5. suvlasnički dio (ETAŽNO VLASNIŠTVO (E-5)) s</w:t>
      </w:r>
      <w:r>
        <w:t xml:space="preserve"> </w:t>
      </w:r>
      <w:r w:rsidRPr="007126CD">
        <w:t>kojim je neodvojivo povezano pravo vlasništva sa poslovnim prostorom u dijelu prizemlja i prvog kata zgrade, površine 303,00 m2, u planu posebnih dijelova označen sa "S5"</w:t>
      </w:r>
      <w:r>
        <w:t>,</w:t>
      </w:r>
    </w:p>
    <w:p w:rsidRDefault="00A41AAB" w:rsidP="00A41AAB" w:rsidR="00A41AAB" w:rsidRPr="007126CD">
      <w:pPr>
        <w:tabs>
          <w:tab w:pos="7380" w:val="left"/>
        </w:tabs>
        <w:jc w:val="both"/>
      </w:pPr>
    </w:p>
    <w:p w:rsidRDefault="00A41AAB" w:rsidP="00A41AAB" w:rsidR="00A41AAB" w:rsidRPr="007126CD">
      <w:pPr>
        <w:tabs>
          <w:tab w:pos="7380" w:val="left"/>
        </w:tabs>
        <w:jc w:val="both"/>
      </w:pPr>
      <w:r w:rsidRPr="007126CD">
        <w:t>- 283/3831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</w:t>
      </w:r>
      <w:r>
        <w:t xml:space="preserve"> </w:t>
      </w:r>
      <w:r w:rsidRPr="007126CD">
        <w:t>6. suvlasnički dio (ETAŽNO VLASNIŠTVO (E-6)) s</w:t>
      </w:r>
      <w:r>
        <w:t xml:space="preserve"> </w:t>
      </w:r>
      <w:r w:rsidRPr="007126CD">
        <w:t>kojim je neodvojivo povezano pravo vlasništva sa poslovnim prostorom u dijelu prizemlja i prvog kata zgrade, površine 283,00 m2, u planu posebnih dijelova označen sa "S6"</w:t>
      </w:r>
      <w:r>
        <w:t>,</w:t>
      </w:r>
    </w:p>
    <w:p w:rsidRDefault="00A41AAB" w:rsidP="00A41AAB" w:rsidR="00A41AAB" w:rsidRPr="007126CD">
      <w:pPr>
        <w:tabs>
          <w:tab w:pos="7380" w:val="left"/>
        </w:tabs>
        <w:jc w:val="both"/>
      </w:pPr>
    </w:p>
    <w:p w:rsidRDefault="00A41AAB" w:rsidP="00A41AAB" w:rsidR="00A41AAB" w:rsidRPr="007126CD">
      <w:pPr>
        <w:tabs>
          <w:tab w:pos="7380" w:val="left"/>
        </w:tabs>
        <w:jc w:val="both"/>
      </w:pPr>
      <w:r w:rsidRPr="007126CD">
        <w:t>- 405/3831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</w:t>
      </w:r>
      <w:r>
        <w:t xml:space="preserve"> </w:t>
      </w:r>
      <w:r w:rsidRPr="007126CD">
        <w:t>17. suvlasnički dio (ETAŽNO VLASNIŠTVO (E-17)) s</w:t>
      </w:r>
      <w:r>
        <w:t xml:space="preserve"> </w:t>
      </w:r>
      <w:r w:rsidRPr="007126CD">
        <w:t>kojim je neodvojivo povezano pravo vlasništva sa garažom u dijelu podruma zgrade, površine 405,00 m2, u planu posebnih dijelova označen sa "G5"</w:t>
      </w:r>
      <w:r>
        <w:t>,</w:t>
      </w:r>
    </w:p>
    <w:p w:rsidRDefault="00A41AAB" w:rsidP="00A41AAB" w:rsidR="00A41AAB" w:rsidRPr="007126CD">
      <w:pPr>
        <w:tabs>
          <w:tab w:pos="7380" w:val="left"/>
        </w:tabs>
        <w:jc w:val="both"/>
      </w:pPr>
    </w:p>
    <w:p w:rsidRDefault="00A41AAB" w:rsidP="00A41AAB" w:rsidR="00A41AAB">
      <w:pPr>
        <w:tabs>
          <w:tab w:pos="7380" w:val="left"/>
        </w:tabs>
        <w:jc w:val="both"/>
      </w:pPr>
      <w:r w:rsidRPr="007126CD">
        <w:t>- 336/3831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</w:t>
      </w:r>
      <w:r>
        <w:t xml:space="preserve"> </w:t>
      </w:r>
      <w:r w:rsidRPr="007126CD">
        <w:t>18. suvlasnički dio (ETAŽNO VLASNIŠTVO (E-18)) s</w:t>
      </w:r>
      <w:r>
        <w:t xml:space="preserve"> </w:t>
      </w:r>
      <w:r w:rsidRPr="007126CD">
        <w:t>kojim je neodvojivo povezano pravo vlasništva sa garažom u dijelu podruma zgrade, površine 336,00 m2, u planu posebnih dijelova označen sa "G6"</w:t>
      </w:r>
      <w:r>
        <w:t>.</w:t>
      </w:r>
    </w:p>
    <w:p w:rsidRDefault="00A41AAB" w:rsidP="00A41AAB" w:rsidR="00A41AAB">
      <w:pPr>
        <w:tabs>
          <w:tab w:pos="7380" w:val="left"/>
        </w:tabs>
        <w:jc w:val="both"/>
      </w:pPr>
    </w:p>
    <w:p w:rsidRDefault="00A41AAB" w:rsidP="00A41AAB" w:rsidR="00A41AAB">
      <w:pPr>
        <w:tabs>
          <w:tab w:pos="0" w:val="left"/>
        </w:tabs>
      </w:pPr>
      <w:r>
        <w:lastRenderedPageBreak/>
        <w:tab/>
        <w:t>II.</w:t>
      </w:r>
      <w:r>
        <w:tab/>
        <w:t>Provedba</w:t>
      </w:r>
      <w:r w:rsidRPr="00A41AAB">
        <w:t xml:space="preserve"> </w:t>
      </w:r>
      <w:r>
        <w:t xml:space="preserve">prisilnog ispražnjenja i predaje u posjed stečajnoj upraviteljici ovog stečajnog dužnika, Vlasti Majstorović iz Pule, Koparska 37, nekretnina stečajnog dužnika navedenih u točki I. izreke određuje se </w:t>
      </w:r>
      <w:r w:rsidR="00393512">
        <w:t xml:space="preserve">na licu mjesta u Poreču, Mate Vlašića 24 a i 26, </w:t>
      </w:r>
      <w:r>
        <w:t xml:space="preserve">za dan </w:t>
      </w:r>
    </w:p>
    <w:p w:rsidRDefault="00A41AAB" w:rsidP="00A41AAB" w:rsidR="00A41AAB">
      <w:pPr>
        <w:tabs>
          <w:tab w:pos="0" w:val="left"/>
        </w:tabs>
      </w:pPr>
    </w:p>
    <w:p w:rsidRDefault="00554B99" w:rsidP="00A41AAB" w:rsidR="00554B99">
      <w:pPr>
        <w:tabs>
          <w:tab w:pos="0" w:val="left"/>
        </w:tabs>
      </w:pPr>
    </w:p>
    <w:p w:rsidRDefault="00554B99" w:rsidP="00A41AAB" w:rsidR="00A41AAB" w:rsidRPr="00554B99">
      <w:pPr>
        <w:tabs>
          <w:tab w:pos="0" w:val="left"/>
        </w:tabs>
        <w:jc w:val="center"/>
      </w:pPr>
      <w:r w:rsidRPr="00554B99">
        <w:t>14.</w:t>
      </w:r>
      <w:r w:rsidR="00A41AAB" w:rsidRPr="00554B99">
        <w:t xml:space="preserve"> svibnja 2018. u 9:30 sati</w:t>
      </w:r>
      <w:r w:rsidR="00393512" w:rsidRPr="00554B99">
        <w:t>.</w:t>
      </w:r>
    </w:p>
    <w:p w:rsidRDefault="00A41AAB" w:rsidP="00032DEF" w:rsidR="00A41AAB">
      <w:pPr>
        <w:jc w:val="both"/>
      </w:pPr>
    </w:p>
    <w:p w:rsidRDefault="00393512" w:rsidP="00032DEF" w:rsidR="00A41AAB">
      <w:pPr>
        <w:jc w:val="both"/>
      </w:pPr>
      <w:r>
        <w:tab/>
        <w:t>III.</w:t>
      </w:r>
      <w:r>
        <w:tab/>
        <w:t>Poziva se stečajna upraviteljica Vlasta Majstorović iz Pule, Koparska 37, da za navedeni dan i vrijeme osigura bravara radi izmjene brave na ulaznim vratima nekretnina iz točke I. izreke ove odluke.</w:t>
      </w:r>
    </w:p>
    <w:p w:rsidRDefault="00393512" w:rsidP="00032DEF" w:rsidR="00393512">
      <w:pPr>
        <w:jc w:val="both"/>
      </w:pPr>
    </w:p>
    <w:p w:rsidRDefault="00393512" w:rsidP="00032DEF" w:rsidR="00393512">
      <w:pPr>
        <w:jc w:val="both"/>
      </w:pPr>
      <w:r>
        <w:tab/>
        <w:t>IV.</w:t>
      </w:r>
      <w:r>
        <w:tab/>
        <w:t>Pokretne stvari koje se nađu na nekretninama iz točke I. izreke ove odluke predati će se stečajnoj upraviteljici Vlasti Majstorović iz Pule, Koparska 37.</w:t>
      </w:r>
    </w:p>
    <w:p w:rsidRDefault="00393512" w:rsidP="00032DEF" w:rsidR="00393512">
      <w:pPr>
        <w:jc w:val="both"/>
      </w:pPr>
    </w:p>
    <w:p w:rsidRDefault="00393512" w:rsidP="00032DEF" w:rsidR="00393512">
      <w:pPr>
        <w:jc w:val="both"/>
      </w:pPr>
      <w:r>
        <w:tab/>
        <w:t>V.</w:t>
      </w:r>
      <w:r>
        <w:tab/>
        <w:t>Poziva se stečajna upraviteljica Vlasta Majstorović iz Pule osigurati za navedeni dan i vrijeme svjedoka radi posvjedočenja popisa eventualno zatečenih pokretnina.</w:t>
      </w:r>
    </w:p>
    <w:p w:rsidRDefault="00A41AAB" w:rsidP="00032DEF" w:rsidR="00A41AAB">
      <w:pPr>
        <w:jc w:val="both"/>
      </w:pPr>
    </w:p>
    <w:p w:rsidRDefault="00BD5424" w:rsidP="00BD5424" w:rsidR="00BD5424">
      <w:pPr>
        <w:jc w:val="both"/>
      </w:pPr>
      <w:r>
        <w:tab/>
      </w:r>
      <w:r w:rsidR="00DD543B">
        <w:t>VI</w:t>
      </w:r>
      <w:r>
        <w:t>.</w:t>
      </w:r>
      <w:r>
        <w:tab/>
        <w:t xml:space="preserve">Pozivaju se djelatnici Policijske postaje Poreč osigurati asistenciju u provođenju radnji prisilnog ispražnjenja i predaje u posjed nekretnina navedenih u točki I. izreke ove odluke za dan </w:t>
      </w:r>
      <w:r w:rsidR="00F21142">
        <w:t>17. svibnja 2018. u 9:30 sati, na adresi Poreč, Mate Vlašića 24 a i 26.</w:t>
      </w:r>
    </w:p>
    <w:p w:rsidRDefault="00BD5424" w:rsidP="00BD5424" w:rsidR="00BD5424">
      <w:pPr>
        <w:jc w:val="both"/>
      </w:pPr>
    </w:p>
    <w:p w:rsidRDefault="00DD543B" w:rsidP="00BD5424" w:rsidR="00DD543B">
      <w:pPr>
        <w:jc w:val="both"/>
      </w:pPr>
      <w:r>
        <w:tab/>
        <w:t>VII.</w:t>
      </w:r>
      <w:r>
        <w:tab/>
        <w:t>Na prijedlog stečajne upraviteljice sud će naložiti Miliji Miroviću iz Poreča da nadoknadi troškove ovog postupka stečajnom dužniku.</w:t>
      </w:r>
    </w:p>
    <w:p w:rsidRDefault="00A41AAB" w:rsidP="00032DEF" w:rsidR="00A41AAB">
      <w:pPr>
        <w:jc w:val="both"/>
      </w:pPr>
    </w:p>
    <w:p w:rsidRDefault="00554B99" w:rsidP="00032DEF" w:rsidR="00554B99">
      <w:pPr>
        <w:jc w:val="both"/>
      </w:pPr>
    </w:p>
    <w:p w:rsidRDefault="00032DEF" w:rsidP="00032DEF" w:rsidR="00032DEF" w:rsidRPr="007126CD">
      <w:pPr>
        <w:jc w:val="center"/>
      </w:pPr>
      <w:r w:rsidRPr="007126CD">
        <w:t>Obrazloženje</w:t>
      </w:r>
    </w:p>
    <w:p w:rsidRDefault="00032DEF" w:rsidP="00032DEF" w:rsidR="00032DEF" w:rsidRPr="007126CD"/>
    <w:p w:rsidRDefault="00BD5424" w:rsidP="00F21142" w:rsidR="00F21142">
      <w:pPr>
        <w:jc w:val="both"/>
      </w:pPr>
      <w:r>
        <w:tab/>
        <w:t>U podnesku od 29. o</w:t>
      </w:r>
      <w:r w:rsidR="00F21142">
        <w:t>žujka 2018. stečajna upraviteljica predložila je donošenje odluke za provođenje naloga za preuzimanje u posjed nekretnina stečajnog dužnika</w:t>
      </w:r>
      <w:r w:rsidR="00F21142" w:rsidRPr="00F21142">
        <w:t xml:space="preserve"> </w:t>
      </w:r>
      <w:r w:rsidR="00F21142">
        <w:t>na adresi u Poreču, Mate Vlašića 24 a i 26, i to:</w:t>
      </w:r>
    </w:p>
    <w:p w:rsidRDefault="00F21142" w:rsidP="00F21142" w:rsidR="00F21142">
      <w:pPr>
        <w:jc w:val="both"/>
      </w:pPr>
      <w:r>
        <w:t xml:space="preserve">   </w:t>
      </w:r>
      <w:r w:rsidRPr="007126CD">
        <w:tab/>
      </w:r>
    </w:p>
    <w:p w:rsidRDefault="00F21142" w:rsidP="00F21142" w:rsidR="00F21142" w:rsidRPr="007126CD">
      <w:pPr>
        <w:tabs>
          <w:tab w:pos="7380" w:val="left"/>
        </w:tabs>
        <w:jc w:val="both"/>
      </w:pPr>
      <w:r w:rsidRPr="007126CD">
        <w:t>- 303/3831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 5. suvlasnički dio (ETAŽNO VLASNIŠTVO (E-5)) s</w:t>
      </w:r>
      <w:r>
        <w:t xml:space="preserve"> </w:t>
      </w:r>
      <w:r w:rsidRPr="007126CD">
        <w:t>kojim je neodvojivo povezano pravo vlasništva sa poslovnim prostorom u dijelu prizemlja i prvog kata zgrade, površine 303,00 m2, u planu posebnih dijelova označen sa "S5"</w:t>
      </w:r>
      <w:r>
        <w:t>,</w:t>
      </w:r>
    </w:p>
    <w:p w:rsidRDefault="00F21142" w:rsidP="00F21142" w:rsidR="00F21142" w:rsidRPr="007126CD">
      <w:pPr>
        <w:tabs>
          <w:tab w:pos="7380" w:val="left"/>
        </w:tabs>
        <w:jc w:val="both"/>
      </w:pPr>
    </w:p>
    <w:p w:rsidRDefault="00F21142" w:rsidP="00F21142" w:rsidR="00F21142" w:rsidRPr="007126CD">
      <w:pPr>
        <w:tabs>
          <w:tab w:pos="7380" w:val="left"/>
        </w:tabs>
        <w:jc w:val="both"/>
      </w:pPr>
      <w:r w:rsidRPr="007126CD">
        <w:t>- 283/3831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</w:t>
      </w:r>
      <w:r>
        <w:t xml:space="preserve"> </w:t>
      </w:r>
      <w:r w:rsidRPr="007126CD">
        <w:t>6. suvlasnički dio (ETAŽNO VLASNIŠTVO (E-6)) s</w:t>
      </w:r>
      <w:r>
        <w:t xml:space="preserve"> </w:t>
      </w:r>
      <w:r w:rsidRPr="007126CD">
        <w:t>kojim je neodvojivo povezano pravo vlasništva sa poslovnim prostorom u dijelu prizemlja i prvog kata zgrade, površine 283,00 m2, u planu posebnih dijelova označen sa "S6"</w:t>
      </w:r>
      <w:r>
        <w:t>,</w:t>
      </w:r>
    </w:p>
    <w:p w:rsidRDefault="00F21142" w:rsidP="00F21142" w:rsidR="00F21142" w:rsidRPr="007126CD">
      <w:pPr>
        <w:tabs>
          <w:tab w:pos="7380" w:val="left"/>
        </w:tabs>
        <w:jc w:val="both"/>
      </w:pPr>
    </w:p>
    <w:p w:rsidRDefault="00F21142" w:rsidP="00F21142" w:rsidR="00F21142" w:rsidRPr="007126CD">
      <w:pPr>
        <w:tabs>
          <w:tab w:pos="7380" w:val="left"/>
        </w:tabs>
        <w:jc w:val="both"/>
      </w:pPr>
      <w:r w:rsidRPr="007126CD">
        <w:t>- 405/3831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</w:t>
      </w:r>
      <w:r>
        <w:t xml:space="preserve"> </w:t>
      </w:r>
      <w:r w:rsidRPr="007126CD">
        <w:t>17. suvlasnički dio (ETAŽNO VLASNIŠTVO (E-17)) s</w:t>
      </w:r>
      <w:r>
        <w:t xml:space="preserve"> </w:t>
      </w:r>
      <w:r w:rsidRPr="007126CD">
        <w:t>kojim je neodvojivo povezano pravo vlasništva sa garažom u dijelu podruma zgrade, površine 405,00 m2, u planu posebnih dijelova označen sa "G5"</w:t>
      </w:r>
      <w:r>
        <w:t>,</w:t>
      </w:r>
    </w:p>
    <w:p w:rsidRDefault="00F21142" w:rsidP="00F21142" w:rsidR="00F21142" w:rsidRPr="007126CD">
      <w:pPr>
        <w:tabs>
          <w:tab w:pos="7380" w:val="left"/>
        </w:tabs>
        <w:jc w:val="both"/>
      </w:pPr>
    </w:p>
    <w:p w:rsidRDefault="00F21142" w:rsidP="00F21142" w:rsidR="00F21142">
      <w:pPr>
        <w:tabs>
          <w:tab w:pos="7380" w:val="left"/>
        </w:tabs>
        <w:jc w:val="both"/>
      </w:pPr>
      <w:r w:rsidRPr="007126CD">
        <w:lastRenderedPageBreak/>
        <w:t>- 336/3831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</w:t>
      </w:r>
      <w:r>
        <w:t xml:space="preserve"> </w:t>
      </w:r>
      <w:r w:rsidRPr="007126CD">
        <w:t>18. suvlasnički dio (ETAŽNO VLASNIŠTVO (E-18)) s</w:t>
      </w:r>
      <w:r>
        <w:t xml:space="preserve"> </w:t>
      </w:r>
      <w:r w:rsidRPr="007126CD">
        <w:t>kojim je neodvojivo povezano pravo vlasništva sa garažom u dijelu podruma zgrade, površine 336,00 m2, u planu posebnih dijelova označen sa "G6"</w:t>
      </w:r>
      <w:r>
        <w:t>.</w:t>
      </w:r>
    </w:p>
    <w:p w:rsidRDefault="00F21142" w:rsidP="00032DEF" w:rsidR="00BD5424">
      <w:pPr>
        <w:jc w:val="both"/>
      </w:pPr>
      <w:r>
        <w:tab/>
        <w:t>Odredbom čl. 216. st. 2. Stečajnog zakona</w:t>
      </w:r>
      <w:r w:rsidRPr="00F21142">
        <w:t xml:space="preserve"> </w:t>
      </w:r>
      <w:r w:rsidRPr="007126CD">
        <w:t>(N</w:t>
      </w:r>
      <w:r>
        <w:t>arodne novine</w:t>
      </w:r>
      <w:r w:rsidRPr="007126CD">
        <w:t xml:space="preserve"> 71/15</w:t>
      </w:r>
      <w:r>
        <w:t>, 104/17</w:t>
      </w:r>
      <w:r w:rsidRPr="007126CD">
        <w:t>, dalje: SZ)</w:t>
      </w:r>
      <w:r>
        <w:t xml:space="preserve"> propisano je da stečajni upravitelj može na temelju ovršnog rješenja o otvaranju stečajnog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tog zakona. Radi provedbe tog naloga sud je ovlašten zatražiti pomoć policije.</w:t>
      </w:r>
    </w:p>
    <w:p w:rsidRDefault="00F21142" w:rsidP="00032DEF" w:rsidR="00F21142">
      <w:pPr>
        <w:jc w:val="both"/>
      </w:pPr>
      <w:r>
        <w:tab/>
        <w:t xml:space="preserve">Pravomoćnim i ovršnim rješenjem ovoga suda 2 St-919/2016-129 od 20. listopada 2017., potvrđenog rješenjem Visokog trgovačkog suda Republike Hrvatske 21. Pž-7040/2017-2 od 10. siječnja 2018., koji je dostavljen Miliji Miroviću iz Poreča, ovlaštenoj osobi za zastupanje TIM 90 d.d. Poreč, do otvaranja stečajnog postupka, dana 6. veljače 2018., naloženo </w:t>
      </w:r>
      <w:r w:rsidR="00303295">
        <w:t xml:space="preserve">mu </w:t>
      </w:r>
      <w:r>
        <w:t>je</w:t>
      </w:r>
      <w:r w:rsidR="00303295">
        <w:t xml:space="preserve"> da stečajnoj upraviteljici preda u posjed odnosno omogući preuzimanje u posjed, pored ostalog</w:t>
      </w:r>
      <w:r w:rsidR="005D047E">
        <w:t>,</w:t>
      </w:r>
      <w:r w:rsidR="00303295">
        <w:t xml:space="preserve"> i nekretnin</w:t>
      </w:r>
      <w:r w:rsidR="005D047E">
        <w:t>a</w:t>
      </w:r>
      <w:r w:rsidR="00303295">
        <w:t xml:space="preserve"> naveden</w:t>
      </w:r>
      <w:r w:rsidR="005D047E">
        <w:t>ih</w:t>
      </w:r>
      <w:r w:rsidR="00303295">
        <w:t xml:space="preserve"> u točki I. izreke ove odluke.</w:t>
      </w:r>
    </w:p>
    <w:p w:rsidRDefault="00303295" w:rsidP="00032DEF" w:rsidR="00303295">
      <w:pPr>
        <w:jc w:val="both"/>
      </w:pPr>
      <w:r>
        <w:tab/>
        <w:t>Iz podneska stečajne upraviteljice proizlazi da Milija Mirović iz Poreča, osoba ovlaštena za zastupanje TIM 90 d.d. Poreč do otvaranja stečajnog postupka, nije postupio po nalogu suda.</w:t>
      </w:r>
    </w:p>
    <w:p w:rsidRDefault="00303295" w:rsidP="00032DEF" w:rsidR="00303295">
      <w:pPr>
        <w:jc w:val="both"/>
      </w:pPr>
      <w:r>
        <w:tab/>
        <w:t>Također</w:t>
      </w:r>
      <w:r w:rsidR="00554B99">
        <w:t>,</w:t>
      </w:r>
      <w:r>
        <w:t xml:space="preserve"> nije utvrđeno da bi za predmetne nekretnine TIM 90 d.d. imao zaključene ugovore o zakupu sa trećim osobama.</w:t>
      </w:r>
    </w:p>
    <w:p w:rsidRDefault="00303295" w:rsidP="00303295" w:rsidR="00303295" w:rsidRPr="0003671F">
      <w:pPr>
        <w:jc w:val="both"/>
      </w:pPr>
      <w:r>
        <w:tab/>
        <w:t xml:space="preserve">Slijedom navedenog a temeljem odredbe čl. 216. st. 2. SZ-a te uz adekvatnu primjenu odredbe čl. 256. st. 1. </w:t>
      </w:r>
      <w:r w:rsidR="00DD543B">
        <w:t>te</w:t>
      </w:r>
      <w:r w:rsidR="005D047E">
        <w:t xml:space="preserve"> čl.</w:t>
      </w:r>
      <w:r w:rsidR="00DD543B">
        <w:t xml:space="preserve"> 259. st. 3. </w:t>
      </w:r>
      <w:r>
        <w:t xml:space="preserve">Ovršnog zakona (Narodne novine </w:t>
      </w:r>
      <w:r w:rsidRPr="0003671F">
        <w:t>112/2012, 25/2013, 93/2014, 55/2016, 73/2017</w:t>
      </w:r>
      <w:r w:rsidR="00DD543B">
        <w:t>, dalje: OZ</w:t>
      </w:r>
      <w:r>
        <w:t>), donesena je odluka kao u izreci.</w:t>
      </w:r>
    </w:p>
    <w:p w:rsidRDefault="00303295" w:rsidP="00032DEF" w:rsidR="00303295">
      <w:pPr>
        <w:jc w:val="both"/>
      </w:pPr>
    </w:p>
    <w:p w:rsidRDefault="00032DEF" w:rsidP="00032DEF" w:rsidR="00032DEF" w:rsidRPr="007126CD"/>
    <w:p w:rsidRDefault="00032DEF" w:rsidP="00032DEF" w:rsidR="00032DEF" w:rsidRPr="00F26E69">
      <w:pPr>
        <w:jc w:val="center"/>
      </w:pPr>
      <w:r w:rsidRPr="00F26E69">
        <w:t>U Pazin</w:t>
      </w:r>
      <w:r w:rsidRPr="00554B99">
        <w:t xml:space="preserve">u </w:t>
      </w:r>
      <w:r w:rsidR="00554B99" w:rsidRPr="00554B99">
        <w:t>6</w:t>
      </w:r>
      <w:r w:rsidR="00303295" w:rsidRPr="00554B99">
        <w:t>. travnja 201</w:t>
      </w:r>
      <w:r w:rsidR="00303295">
        <w:t>8.</w:t>
      </w:r>
      <w:r w:rsidRPr="00F26E69">
        <w:t xml:space="preserve"> </w:t>
      </w:r>
    </w:p>
    <w:p w:rsidRDefault="00032DEF" w:rsidP="00032DEF" w:rsidR="00032DEF" w:rsidRPr="007126CD"/>
    <w:p w:rsidRDefault="00032DEF" w:rsidP="00032DEF" w:rsidR="00032DEF" w:rsidRPr="007126CD"/>
    <w:p w:rsidRDefault="00032DEF" w:rsidP="00032DEF" w:rsidR="00032DEF" w:rsidRPr="007126CD">
      <w:r w:rsidRPr="007126CD">
        <w:t xml:space="preserve">                                                                                         </w:t>
      </w:r>
      <w:r w:rsidRPr="007126CD">
        <w:tab/>
      </w:r>
      <w:r w:rsidRPr="007126CD">
        <w:tab/>
        <w:t>Stečajna sutkinja</w:t>
      </w:r>
    </w:p>
    <w:p w:rsidRDefault="00032DEF" w:rsidP="00032DEF" w:rsidR="00032DEF" w:rsidRPr="007126CD">
      <w:pPr>
        <w:ind w:firstLine="708"/>
      </w:pP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</w:t>
      </w:r>
      <w:r w:rsidRPr="007126CD">
        <w:tab/>
      </w:r>
      <w:r w:rsidRPr="007126CD">
        <w:tab/>
        <w:t xml:space="preserve">  Adrijana Labinjan Skok, v.r.</w:t>
      </w:r>
    </w:p>
    <w:p w:rsidRDefault="00032DEF" w:rsidP="00032DEF" w:rsidR="00032DEF" w:rsidRPr="007126CD">
      <w:pPr>
        <w:jc w:val="both"/>
      </w:pPr>
    </w:p>
    <w:p w:rsidRDefault="00032DEF" w:rsidP="00032DEF" w:rsidR="00032DEF" w:rsidRPr="007126CD">
      <w:pPr>
        <w:jc w:val="both"/>
      </w:pPr>
    </w:p>
    <w:p w:rsidRDefault="00032DEF" w:rsidP="00032DEF" w:rsidR="00032DEF" w:rsidRPr="007126CD">
      <w:pPr>
        <w:jc w:val="both"/>
      </w:pPr>
    </w:p>
    <w:p w:rsidRDefault="00032DEF" w:rsidP="00032DEF" w:rsidR="00032DEF" w:rsidRPr="007126CD">
      <w:r w:rsidRPr="007126CD">
        <w:t>UPUTA O PRAVNOM LIJEKU:</w:t>
      </w:r>
    </w:p>
    <w:p w:rsidRDefault="00032DEF" w:rsidP="00032DEF" w:rsidR="00032DEF" w:rsidRPr="007126CD">
      <w:pPr>
        <w:ind w:firstLine="720"/>
        <w:jc w:val="both"/>
      </w:pPr>
      <w:r w:rsidRPr="007126CD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</w:t>
      </w:r>
      <w:r w:rsidR="00DD543B">
        <w:t xml:space="preserve"> (čl. 19. st. 3. SZ-a i čl. 256. st. 2. OZ-a)</w:t>
      </w:r>
      <w:r w:rsidRPr="007126CD">
        <w:t>.</w:t>
      </w:r>
    </w:p>
    <w:p w:rsidRDefault="00032DEF" w:rsidP="00032DEF" w:rsidR="00032DEF" w:rsidRPr="007126CD"/>
    <w:p w:rsidRDefault="00032DEF" w:rsidP="00032DEF" w:rsidR="00032DEF" w:rsidRPr="007126CD">
      <w:r w:rsidRPr="007126CD">
        <w:t>DNA:</w:t>
      </w:r>
    </w:p>
    <w:p w:rsidRDefault="00032DEF" w:rsidP="00032DEF" w:rsidR="00032DEF" w:rsidRPr="007126CD">
      <w:r w:rsidRPr="007126CD">
        <w:t>- stečajna upraviteljica Vlasta Majstorović, Pula, Koparska 37</w:t>
      </w:r>
    </w:p>
    <w:p w:rsidRDefault="00032DEF" w:rsidP="00032DEF" w:rsidR="00032DEF">
      <w:r w:rsidRPr="007126CD">
        <w:t>- Milija Mirović iz Poreča, Bruna Valentija 6</w:t>
      </w:r>
      <w:r>
        <w:t xml:space="preserve"> </w:t>
      </w:r>
    </w:p>
    <w:p w:rsidRDefault="00002B60" w:rsidP="00032DEF" w:rsidR="00002B60" w:rsidRPr="007126CD">
      <w:r>
        <w:t>- Policijska postaja Poreč, Poreč, Gimnastička ulica 2</w:t>
      </w:r>
    </w:p>
    <w:p w:rsidRDefault="00032DEF" w:rsidR="00500701">
      <w:r w:rsidRPr="007126CD">
        <w:t>- e-Oglasna ploča sudova (8 dana)</w:t>
      </w:r>
    </w:p>
    <w:sectPr w:rsidSect="007955D6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DEF" w:rsidP="00032DEF" w:rsidR="00032DEF">
      <w:r>
        <w:separator/>
      </w:r>
    </w:p>
  </w:endnote>
  <w:endnote w:id="0" w:type="continuationSeparator">
    <w:p w:rsidRDefault="00032DEF" w:rsidP="00032DEF" w:rsidR="00032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DEF" w:rsidP="00032DEF" w:rsidR="00032DEF">
      <w:r>
        <w:separator/>
      </w:r>
    </w:p>
  </w:footnote>
  <w:footnote w:id="0" w:type="continuationSeparator">
    <w:p w:rsidRDefault="00032DEF" w:rsidP="00032DEF" w:rsidR="00032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3A06D6" w:rsidP="00032DEF" w:rsidR="00114EA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75C29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 2 St-919</w:t>
        </w:r>
        <w:r w:rsidRPr="004D457C">
          <w:t>/</w:t>
        </w:r>
        <w:r>
          <w:t>20</w:t>
        </w:r>
        <w:r w:rsidRPr="004D457C">
          <w:t>1</w:t>
        </w:r>
        <w:r w:rsidRPr="00BB05B8">
          <w:t>6</w:t>
        </w:r>
        <w:r w:rsidRPr="00554B99">
          <w:t>-</w:t>
        </w:r>
        <w:r w:rsidR="00032DEF" w:rsidRPr="00554B99">
          <w:t>157</w:t>
        </w:r>
      </w:p>
    </w:sdtContent>
  </w:sdt>
  <w:p w:rsidRDefault="00575C29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2DEF"/>
    <w:rsid w:val="00002B60"/>
    <w:rsid w:val="00032DEF"/>
    <w:rsid w:val="00303295"/>
    <w:rsid w:val="00393512"/>
    <w:rsid w:val="003A06D6"/>
    <w:rsid w:val="003C506F"/>
    <w:rsid w:val="00554328"/>
    <w:rsid w:val="00554B99"/>
    <w:rsid w:val="00575C29"/>
    <w:rsid w:val="005D047E"/>
    <w:rsid w:val="008F04FD"/>
    <w:rsid w:val="00985388"/>
    <w:rsid w:val="009C24FB"/>
    <w:rsid w:val="00A41AAB"/>
    <w:rsid w:val="00BD5424"/>
    <w:rsid w:val="00DD543B"/>
    <w:rsid w:val="00F2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114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2D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D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DE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2D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114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2D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D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DE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2D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</izvorni_sadrzaj>
    <derivirana_varijabla naziv="DomainObject.Predmet.PrimjedbaSuca_1">16.11.17. spis je u kal. 10.12.'17. , preslik na VTS-u
VEZA: 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1225</properties:Words>
  <properties:Characters>6769</properties:Characters>
  <properties:Lines>143</properties:Lines>
  <properties:Paragraphs>40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2018-04-04T12:01:00Z</dcterms:created>
  <dc:creator>Jasmina Matika</dc:creator>
  <cp:lastModifiedBy>Jasmina Matika</cp:lastModifiedBy>
  <dcterms:modified xmlns:xsi="http://www.w3.org/2001/XMLSchema-instance" xsi:type="dcterms:W3CDTF">2018-04-06T12:57:00Z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(St-919-16 - RJEŠENJE - ODREĐIVANJE OVRŠNIH RADNJI ZA PRISILNO OSTVARENJE PREDAJE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