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dfd33" w14:paraId="a6dfd33" w:rsidRDefault="004E767B" w:rsidP="007B6B50" w:rsidR="007B6B50" w:rsidRPr="00877831">
      <w:pPr>
        <w:overflowPunct w:val="false"/>
        <w:autoSpaceDE w:val="false"/>
        <w:autoSpaceDN w:val="false"/>
        <w:adjustRightInd w:val="false"/>
        <w:spacing w:lineRule="auto" w:line="240" w:after="0"/>
        <w15:collapsed w:val="false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bookmarkStart w:name="_GoBack" w:id="0"/>
      <w:bookmarkEnd w:id="0"/>
      <w:r w:rsidRPr="00877831">
        <w:rPr>
          <w:rFonts w:cs="Times New Roman" w:eastAsia="Times New Roman" w:hAnsi="Times New Roman" w:ascii="Times New Roman"/>
          <w:noProof/>
          <w:color w:val="000000"/>
          <w:sz w:val="24"/>
          <w:szCs w:val="24"/>
          <w:lang w:eastAsia="hr-HR"/>
        </w:rPr>
        <w:t xml:space="preserve">                     </w:t>
      </w:r>
      <w:r w:rsidR="007B6B50" w:rsidRPr="00877831">
        <w:rPr>
          <w:rFonts w:cs="Times New Roman" w:eastAsia="Times New Roman" w:hAnsi="Times New Roman" w:ascii="Times New Roman"/>
          <w:noProof/>
          <w:color w:val="000000"/>
          <w:sz w:val="24"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B0F4D" w:rsidR="00CB0F4D" w:rsidRPr="00877831">
        <w:tc>
          <w:tcPr>
            <w:tcW w:type="dxa" w:w="3060"/>
          </w:tcPr>
          <w:p w:rsidRDefault="00CB0F4D" w:rsidP="00CB0F4D" w:rsidR="00CB0F4D" w:rsidRPr="00877831">
            <w:pPr>
              <w:keepNext/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both"/>
              <w:outlineLvl w:val="1"/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  <w:p w:rsidRDefault="00CB0F4D" w:rsidP="00CB0F4D" w:rsidR="00CB0F4D" w:rsidRPr="00877831">
            <w:pPr>
              <w:keepNext/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both"/>
              <w:outlineLvl w:val="1"/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877831"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REPUBLIKA HRVATSKA</w:t>
            </w:r>
          </w:p>
          <w:p w:rsidRDefault="00CB0F4D" w:rsidP="00CB0F4D" w:rsidR="00CB0F4D" w:rsidRPr="00877831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Trgovački sud u Zagrebu</w:t>
            </w:r>
            <w:r w:rsidR="008F7618"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</w:t>
            </w:r>
            <w:r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Stalna služba</w:t>
            </w:r>
          </w:p>
          <w:p w:rsidRDefault="00CB0F4D" w:rsidP="00CB0F4D" w:rsidR="00CB0F4D" w:rsidRPr="00877831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Karlovac, Ljudevita Šestića 4</w:t>
            </w:r>
          </w:p>
        </w:tc>
      </w:tr>
    </w:tbl>
    <w:p w:rsidRDefault="00CB0F4D" w:rsidP="007B6B50" w:rsidR="00CB0F4D" w:rsidRPr="00877831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CB0F4D" w:rsidP="007B6B50" w:rsidR="00CB0F4D" w:rsidRPr="00877831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CB0F4D" w:rsidP="00CB0F4D" w:rsidR="00CB0F4D" w:rsidRPr="0087783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CB0F4D" w:rsidP="00CB0F4D" w:rsidR="00CB0F4D" w:rsidRPr="0087783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F7618" w:rsidP="00434CEB" w:rsidR="00434CEB" w:rsidRPr="00434CEB">
      <w:p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Zagrebu, Stalna služba, po sucu pojedincu Jadranki Mađeruh, povodom </w:t>
      </w:r>
      <w:r w:rsidR="00877831" w:rsidRPr="00877831">
        <w:rPr>
          <w:rFonts w:cs="Times New Roman" w:hAnsi="Times New Roman" w:ascii="Times New Roman"/>
          <w:sz w:val="24"/>
          <w:szCs w:val="24"/>
        </w:rPr>
        <w:t xml:space="preserve">prijedloga predlagatelja 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Financijska agencija, Regionalni centar Zagreb, Zagreb, Trg svibanjskih žrtava 1995. 1, OIB: 85821130368</w:t>
      </w:r>
      <w:r w:rsidR="00434CEB" w:rsidRPr="00434CE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za otvaranje stečajnog postupka nad dužnikom </w:t>
      </w:r>
      <w:r w:rsidR="00BA7195">
        <w:rPr>
          <w:rFonts w:cs="Times New Roman" w:eastAsia="Times New Roman" w:hAnsi="Times New Roman" w:ascii="Times New Roman"/>
          <w:sz w:val="24"/>
          <w:szCs w:val="24"/>
          <w:lang w:eastAsia="hr-HR"/>
        </w:rPr>
        <w:t>EKO PROMIDŽBA d.o.o., Zagreb, Lastovska 2A, OIB: 93152800689</w:t>
      </w:r>
      <w:r w:rsidR="00136F84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242F9D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="00AF426C">
        <w:rPr>
          <w:rFonts w:cs="Times New Roman" w:eastAsia="Times New Roman" w:hAnsi="Times New Roman" w:ascii="Times New Roman"/>
          <w:sz w:val="24"/>
          <w:szCs w:val="24"/>
          <w:lang w:eastAsia="hr-HR"/>
        </w:rPr>
        <w:t>. listopada</w:t>
      </w:r>
      <w:r w:rsidR="00434CEB" w:rsidRPr="00434CE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</w:t>
      </w:r>
    </w:p>
    <w:p w:rsidRDefault="00CB0F4D" w:rsidP="00434CEB" w:rsidR="00CB0F4D">
      <w:pPr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r  i j e š i o    j e</w:t>
      </w:r>
    </w:p>
    <w:p w:rsidRDefault="00CB0F4D" w:rsidP="00567CB5" w:rsidR="00CB0F4D" w:rsidRPr="00877831">
      <w:pPr>
        <w:numPr>
          <w:ilvl w:val="0"/>
          <w:numId w:val="2"/>
        </w:numPr>
        <w:spacing w:lineRule="auto" w:line="240" w:after="0"/>
        <w:ind w:hanging="1425"/>
        <w:contextualSpacing/>
        <w:jc w:val="both"/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Nalaže se osob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ovlašten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oj</w:t>
      </w:r>
      <w:r w:rsidR="00533E1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 zastupanje dužnika</w:t>
      </w:r>
      <w:r w:rsidR="00533E1C" w:rsidRPr="00533E1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BA7195">
        <w:rPr>
          <w:rFonts w:cs="Times New Roman" w:eastAsia="Times New Roman" w:hAnsi="Times New Roman" w:ascii="Times New Roman"/>
          <w:sz w:val="24"/>
          <w:szCs w:val="24"/>
          <w:lang w:eastAsia="hr-HR"/>
        </w:rPr>
        <w:t>EKO PROMIDŽBA d.o.o., Zagreb, Lastovska 2A, OIB: 93152800689</w:t>
      </w:r>
      <w:r w:rsidR="00B862C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BA7195">
        <w:rPr>
          <w:rFonts w:cs="Times New Roman" w:hAnsi="Times New Roman" w:ascii="Times New Roman"/>
          <w:sz w:val="24"/>
          <w:szCs w:val="24"/>
        </w:rPr>
        <w:t>BRANISLAVU PONOŠU, Golubić, Punoši 8, OIB: 40261676646</w:t>
      </w:r>
      <w:r w:rsidR="00B862CC">
        <w:rPr>
          <w:rFonts w:cs="Times New Roman" w:hAnsi="Times New Roman" w:ascii="Times New Roman"/>
          <w:sz w:val="24"/>
          <w:szCs w:val="24"/>
        </w:rPr>
        <w:t xml:space="preserve">, </w:t>
      </w:r>
      <w:r w:rsidR="00DE0D9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da u roku od 8 dana od dana primitka ovog rješenja plat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iznos predujma od </w:t>
      </w:r>
      <w:r w:rsidRPr="00877831"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  <w:t>1.000,00 kuna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Fond za namirenje troškova stečajnoga postupka, i to na račun Trgovačkog suda u Zagrebu otvorenog kod Hrvatske poštanske banke d.d. Zagreb, broj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IBAN: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 xml:space="preserve">HR9223900011300000460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 pozivom na broj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2001-</w:t>
      </w:r>
      <w:r w:rsidR="00B862CC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51</w:t>
      </w:r>
      <w:r w:rsidR="00BA7195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50</w:t>
      </w:r>
      <w:r w:rsidR="0031010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16.</w:t>
      </w:r>
    </w:p>
    <w:p w:rsidRDefault="00CB0F4D" w:rsidP="00CB0F4D" w:rsidR="00CB0F4D" w:rsidRPr="00877831">
      <w:pPr>
        <w:spacing w:lineRule="auto" w:line="240" w:after="0"/>
        <w:ind w:left="709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numPr>
          <w:ilvl w:val="0"/>
          <w:numId w:val="2"/>
        </w:numPr>
        <w:spacing w:lineRule="auto" w:line="240" w:after="0"/>
        <w:ind w:left="709"/>
        <w:jc w:val="both"/>
        <w:outlineLvl w:val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Ako osob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 točke I.) izreke ovog rješenja ne up</w:t>
      </w:r>
      <w:r w:rsidR="005673E6">
        <w:rPr>
          <w:rFonts w:cs="Times New Roman" w:eastAsia="Times New Roman" w:hAnsi="Times New Roman" w:ascii="Times New Roman"/>
          <w:sz w:val="24"/>
          <w:szCs w:val="24"/>
          <w:lang w:eastAsia="hr-HR"/>
        </w:rPr>
        <w:t>lat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zatraženi predujam u roku o</w:t>
      </w:r>
      <w:r w:rsidR="00E86D49">
        <w:rPr>
          <w:rFonts w:cs="Times New Roman" w:eastAsia="Times New Roman" w:hAnsi="Times New Roman" w:ascii="Times New Roman"/>
          <w:sz w:val="24"/>
          <w:szCs w:val="24"/>
          <w:lang w:eastAsia="hr-HR"/>
        </w:rPr>
        <w:t>d 8 dana, nalaže se Financijskoj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agenciji provesti ovrhu na novčanim sredstvima pristojbe</w:t>
      </w:r>
      <w:r w:rsidR="005673E6">
        <w:rPr>
          <w:rFonts w:cs="Times New Roman" w:eastAsia="Times New Roman" w:hAnsi="Times New Roman" w:ascii="Times New Roman"/>
          <w:sz w:val="24"/>
          <w:szCs w:val="24"/>
          <w:lang w:eastAsia="hr-HR"/>
        </w:rPr>
        <w:t>n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og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obveznika sa svih 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njegovih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računa i oročenih novčanih sredstava prema odredbama zakona koji uređuje provedbu ovrhe na novčanim sredstvima sukladno odredbama čl. 113. st. 3. Stečajnog zakona (NN</w:t>
      </w:r>
      <w:r w:rsidR="006A4C54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71/15), u svezi s čl. 10. st. 7.  Zakona o parničnom postupku (NN 53/91, 91/92, 112/99, 88/01, 117/03, 88/05, 2/07 – Odluka USRH, 84/08, 96/08 – Odluka USRH, 123/08 – ISPR., 57/11, 148/11 – proč. tekst, 25/13) i odredbama Ovršnog zakona (NN 112/12; 93/14) odnosećim na naplatu novčane kazne provedbom ovrhe na novčanim sredstvima kažnjene osobe.</w:t>
      </w:r>
    </w:p>
    <w:p w:rsidRDefault="00CB0F4D" w:rsidP="00CB0F4D" w:rsidR="00CB0F4D" w:rsidRPr="00877831">
      <w:pPr>
        <w:spacing w:lineRule="auto" w:line="240" w:after="0"/>
        <w:jc w:val="both"/>
        <w:outlineLvl w:val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numPr>
          <w:ilvl w:val="0"/>
          <w:numId w:val="2"/>
        </w:numPr>
        <w:tabs>
          <w:tab w:pos="993" w:val="left"/>
        </w:tabs>
        <w:spacing w:lineRule="auto" w:line="240" w:after="0"/>
        <w:ind w:hanging="709" w:left="709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Nalaže se Financijsko</w:t>
      </w:r>
      <w:r w:rsidR="00E86D49">
        <w:rPr>
          <w:rFonts w:cs="Times New Roman" w:eastAsia="Times New Roman" w:hAnsi="Times New Roman" w:ascii="Times New Roman"/>
          <w:sz w:val="24"/>
          <w:szCs w:val="24"/>
          <w:lang w:eastAsia="hr-HR"/>
        </w:rPr>
        <w:t>j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agenciji da novčani iznos iz točke I.) izreke ovog rješenja prenese s računa pristojben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og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obveznika i oročeni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h novčanih sredstava pristojbenog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obveznika na račun Trgovačkog suda u Zagrebu otvorenog kod Hrvatske poštanske banke d.d. Zagreb, broj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IBAN: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 xml:space="preserve">HR9223900011300000460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 pozivom na broj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2001-</w:t>
      </w:r>
      <w:r w:rsidR="00B862CC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51</w:t>
      </w:r>
      <w:r w:rsidR="00BA7195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50</w:t>
      </w:r>
      <w:r w:rsidR="00BB0302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16.</w:t>
      </w:r>
    </w:p>
    <w:p w:rsidRDefault="00CB0F4D" w:rsidP="00CB0F4D" w:rsidR="00CB0F4D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41C1F" w:rsidP="00CB0F4D" w:rsidR="00041C1F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41C1F" w:rsidP="00CB0F4D" w:rsidR="00041C1F" w:rsidRPr="00877831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Predlagatelj otvaranja stečajnog postupka nad gore navedenim dužnikom je Financijska agencija, RC Zagreb, Podružnica Zagreb, Zagreb, Trg svibanjskih žrtva 1</w:t>
      </w:r>
      <w:r w:rsidR="005813B0">
        <w:rPr>
          <w:rFonts w:cs="Times New Roman" w:eastAsia="Times New Roman" w:hAnsi="Times New Roman" w:ascii="Times New Roman"/>
          <w:sz w:val="24"/>
          <w:szCs w:val="24"/>
          <w:lang w:eastAsia="hr-HR"/>
        </w:rPr>
        <w:t>995. 1 (u daljnjem tekstu FINA)</w:t>
      </w:r>
      <w:r w:rsid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567CB5" w:rsidP="00CB0F4D" w:rsidR="00567CB5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E767B" w:rsidP="00CB0F4D" w:rsidR="004E767B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FINA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je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smislu čl. 114. st. 3. 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zakona (NN 71/15) oslobođen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plaća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nja troškova stečajnog postupka.</w:t>
      </w:r>
    </w:p>
    <w:p w:rsidRDefault="004E767B" w:rsidP="00CB0F4D" w:rsidR="004E767B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E767B" w:rsidP="004E767B" w:rsidR="00CB0F4D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Slijedom navedenog, a temeljem čl. 113. st. 1. SZ-a odlučeno je kao u izreci ovog rješenja.</w:t>
      </w: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Navedena sredstva za predujam uplaćuju se u Fond za namirenje troškova stečajnog postupka temeljem odredbe čl. 114. st. 1. SZ-a.</w:t>
      </w:r>
    </w:p>
    <w:p w:rsidRDefault="00CB0F4D" w:rsidP="00CB0F4D" w:rsidR="00CB0F4D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D7006" w:rsidP="00CB0F4D" w:rsidR="005D7006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E767B" w:rsidP="00CB0F4D" w:rsidR="00CB0F4D" w:rsidRPr="00877831">
      <w:pPr>
        <w:tabs>
          <w:tab w:pos="993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Karlovcu, </w:t>
      </w:r>
      <w:r w:rsidR="00242F9D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="00AF426C">
        <w:rPr>
          <w:rFonts w:cs="Times New Roman" w:eastAsia="Times New Roman" w:hAnsi="Times New Roman" w:ascii="Times New Roman"/>
          <w:sz w:val="24"/>
          <w:szCs w:val="24"/>
          <w:lang w:eastAsia="hr-HR"/>
        </w:rPr>
        <w:t>. listopada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CB0F4D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      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4E767B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</w:t>
      </w:r>
      <w:r w:rsidR="004E767B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Stečajni sudac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CB0F4D" w:rsidP="00CB0F4D" w:rsidR="0024392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E767B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Jadranka Mađeruh</w:t>
      </w:r>
      <w:r w:rsidR="00243920">
        <w:rPr>
          <w:rFonts w:cs="Times New Roman" w:eastAsia="Times New Roman" w:hAnsi="Times New Roman" w:ascii="Times New Roman"/>
          <w:sz w:val="24"/>
          <w:szCs w:val="24"/>
          <w:lang w:eastAsia="hr-HR"/>
        </w:rPr>
        <w:t>,v.r.</w:t>
      </w:r>
    </w:p>
    <w:p w:rsidRDefault="00243920" w:rsidP="00CB0F4D" w:rsidR="0024392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43920" w:rsidP="00243920" w:rsidR="00CB0F4D" w:rsidRPr="0087783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Za točnost otpravka-ovlašteni službenik: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br/>
        <w:t xml:space="preserve">                                                                                                            Draženka Prpić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4E767B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>Uputa o pravnom lijeku:</w:t>
      </w: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>Protiv ovog rješenja dopuštena je žalba u roku od 8 dana od dana primitka rješenja, a koja se podnosi ovome sudu u 3 primjerka. O istoj odlučuje Visoki trgovački sud RH</w:t>
      </w:r>
    </w:p>
    <w:p w:rsidRDefault="00CB0F4D" w:rsidP="00CB0F4D" w:rsidR="00CB0F4D" w:rsidRPr="00877831">
      <w:pPr>
        <w:spacing w:lineRule="auto" w:line="240" w:after="0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4E767B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</w:t>
      </w:r>
    </w:p>
    <w:p w:rsidRDefault="004E767B" w:rsidP="00567CB5" w:rsidR="0022121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sectPr w:rsidR="0022121D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07E8" w:rsidP="007B6B50" w:rsidR="00DD07E8">
      <w:pPr>
        <w:spacing w:lineRule="auto" w:line="240" w:after="0"/>
      </w:pPr>
      <w:r>
        <w:separator/>
      </w:r>
    </w:p>
  </w:endnote>
  <w:endnote w:id="0" w:type="continuationSeparator">
    <w:p w:rsidRDefault="00DD07E8" w:rsidP="007B6B50" w:rsidR="00DD07E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07E8" w:rsidP="007B6B50" w:rsidR="00DD07E8">
      <w:pPr>
        <w:spacing w:lineRule="auto" w:line="240" w:after="0"/>
      </w:pPr>
      <w:r>
        <w:separator/>
      </w:r>
    </w:p>
  </w:footnote>
  <w:footnote w:id="0" w:type="continuationSeparator">
    <w:p w:rsidRDefault="00DD07E8" w:rsidP="007B6B50" w:rsidR="00DD07E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31717050"/>
      <w:docPartObj>
        <w:docPartGallery w:val="Page Numbers (Top of Page)"/>
        <w:docPartUnique/>
      </w:docPartObj>
    </w:sdtPr>
    <w:sdtEndPr/>
    <w:sdtContent>
      <w:p w:rsidRDefault="007B6B50" w:rsidR="007B6B5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F6EB9">
          <w:rPr>
            <w:noProof/>
          </w:rPr>
          <w:t>1</w:t>
        </w:r>
        <w:r>
          <w:fldChar w:fldCharType="end"/>
        </w:r>
      </w:p>
    </w:sdtContent>
  </w:sdt>
  <w:p w:rsidRDefault="007B6B50" w:rsidP="007B6B50" w:rsidR="007B6B50">
    <w:pPr>
      <w:pStyle w:val="Zaglavlje"/>
      <w:jc w:val="right"/>
    </w:pPr>
    <w:r>
      <w:t>1 St-</w:t>
    </w:r>
    <w:r w:rsidR="00BA7195">
      <w:t>5150</w:t>
    </w:r>
    <w:r w:rsidR="007B6FEB">
      <w:t>/</w:t>
    </w:r>
    <w:r w:rsidR="0022121D">
      <w:t>16</w:t>
    </w:r>
  </w:p>
  <w:p w:rsidRDefault="007B6B50" w:rsidP="007B6B50" w:rsidR="007B6B50">
    <w:pPr>
      <w:pStyle w:val="Zaglavlje"/>
      <w:jc w:val="right"/>
    </w:pPr>
  </w:p>
  <w:p w:rsidRDefault="007B6B50" w:rsidP="007B6B50" w:rsidR="007B6B50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BC46CC"/>
    <w:multiLevelType w:val="hybridMultilevel"/>
    <w:tmpl w:val="1986B190"/>
    <w:lvl w:tplc="BE0678AE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C145D0"/>
    <w:multiLevelType w:val="hybridMultilevel"/>
    <w:tmpl w:val="77AA5ACE"/>
    <w:lvl w:tplc="28E65236" w:ilvl="0">
      <w:start w:val="1"/>
      <w:numFmt w:val="upperRoman"/>
      <w:lvlText w:val="%1.)"/>
      <w:lvlJc w:val="left"/>
      <w:pPr>
        <w:ind w:hanging="720" w:left="1425"/>
      </w:pPr>
      <w:rPr>
        <w:b w:val="false"/>
        <w:i w:val="false"/>
        <w:strike w:val="false"/>
        <w:dstrike w:val="false"/>
        <w:u w:val="none"/>
        <w:effect w:val="non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6B50"/>
    <w:rsid w:val="00041C1F"/>
    <w:rsid w:val="00097225"/>
    <w:rsid w:val="000C3A4B"/>
    <w:rsid w:val="000C71D6"/>
    <w:rsid w:val="00136F84"/>
    <w:rsid w:val="00181EF7"/>
    <w:rsid w:val="00204726"/>
    <w:rsid w:val="0022121D"/>
    <w:rsid w:val="00242F9D"/>
    <w:rsid w:val="00243920"/>
    <w:rsid w:val="00271AD7"/>
    <w:rsid w:val="00285720"/>
    <w:rsid w:val="002A2B0B"/>
    <w:rsid w:val="002D6703"/>
    <w:rsid w:val="00302E3C"/>
    <w:rsid w:val="00310101"/>
    <w:rsid w:val="00350543"/>
    <w:rsid w:val="00360862"/>
    <w:rsid w:val="00382C2E"/>
    <w:rsid w:val="003F3F2A"/>
    <w:rsid w:val="00421A7A"/>
    <w:rsid w:val="00426022"/>
    <w:rsid w:val="00434CEB"/>
    <w:rsid w:val="004662BE"/>
    <w:rsid w:val="0047282B"/>
    <w:rsid w:val="004E767B"/>
    <w:rsid w:val="00533E1C"/>
    <w:rsid w:val="005355E5"/>
    <w:rsid w:val="005673E6"/>
    <w:rsid w:val="00567CB5"/>
    <w:rsid w:val="005813B0"/>
    <w:rsid w:val="005D7006"/>
    <w:rsid w:val="00600315"/>
    <w:rsid w:val="00620731"/>
    <w:rsid w:val="006A4C54"/>
    <w:rsid w:val="006B6031"/>
    <w:rsid w:val="006F4594"/>
    <w:rsid w:val="006F758C"/>
    <w:rsid w:val="00716DB5"/>
    <w:rsid w:val="00731819"/>
    <w:rsid w:val="00791599"/>
    <w:rsid w:val="007B6B50"/>
    <w:rsid w:val="007B6FEB"/>
    <w:rsid w:val="00803116"/>
    <w:rsid w:val="00877831"/>
    <w:rsid w:val="008F7618"/>
    <w:rsid w:val="00935364"/>
    <w:rsid w:val="00A821C4"/>
    <w:rsid w:val="00AD42A1"/>
    <w:rsid w:val="00AF426C"/>
    <w:rsid w:val="00B02C18"/>
    <w:rsid w:val="00B05F96"/>
    <w:rsid w:val="00B3605A"/>
    <w:rsid w:val="00B46D97"/>
    <w:rsid w:val="00B7170B"/>
    <w:rsid w:val="00B862CC"/>
    <w:rsid w:val="00BA7195"/>
    <w:rsid w:val="00BB0302"/>
    <w:rsid w:val="00BB4B66"/>
    <w:rsid w:val="00BC5E61"/>
    <w:rsid w:val="00BD0922"/>
    <w:rsid w:val="00C300D5"/>
    <w:rsid w:val="00C92F4B"/>
    <w:rsid w:val="00CB0F4D"/>
    <w:rsid w:val="00CB5F9A"/>
    <w:rsid w:val="00CD69C8"/>
    <w:rsid w:val="00D04A9A"/>
    <w:rsid w:val="00DD07E8"/>
    <w:rsid w:val="00DD15E4"/>
    <w:rsid w:val="00DE0D92"/>
    <w:rsid w:val="00E17FA6"/>
    <w:rsid w:val="00E34437"/>
    <w:rsid w:val="00E46E62"/>
    <w:rsid w:val="00E526AC"/>
    <w:rsid w:val="00E86D49"/>
    <w:rsid w:val="00EE2068"/>
    <w:rsid w:val="00F20447"/>
    <w:rsid w:val="00F73CFA"/>
    <w:rsid w:val="00F921BE"/>
    <w:rsid w:val="00FF6E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B6B5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B6B5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B6B5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B6B50"/>
  </w:style>
  <w:style w:styleId="Podnoje" w:type="paragraph">
    <w:name w:val="footer"/>
    <w:basedOn w:val="Normal"/>
    <w:link w:val="PodnojeChar"/>
    <w:uiPriority w:val="99"/>
    <w:unhideWhenUsed/>
    <w:rsid w:val="007B6B5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B6B50"/>
  </w:style>
  <w:style w:styleId="Odlomakpopisa" w:type="paragraph">
    <w:name w:val="List Paragraph"/>
    <w:basedOn w:val="Normal"/>
    <w:uiPriority w:val="34"/>
    <w:qFormat/>
    <w:rsid w:val="00CB0F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08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B6B5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B6B5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B6B5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B6B50"/>
  </w:style>
  <w:style w:styleId="Podnoje" w:type="paragraph">
    <w:name w:val="footer"/>
    <w:basedOn w:val="Normal"/>
    <w:link w:val="PodnojeChar"/>
    <w:uiPriority w:val="99"/>
    <w:unhideWhenUsed/>
    <w:rsid w:val="007B6B5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B6B50"/>
  </w:style>
  <w:style w:styleId="Odlomakpopisa" w:type="paragraph">
    <w:name w:val="List Paragraph"/>
    <w:basedOn w:val="Normal"/>
    <w:uiPriority w:val="34"/>
    <w:qFormat/>
    <w:rsid w:val="00CB0F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08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3384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8997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0982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7643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4931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75518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listopada 2016.</izvorni_sadrzaj>
    <derivirana_varijabla naziv="DomainObject.DatumDonosenjaOdluke_1">6.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5150</izvorni_sadrzaj>
    <derivirana_varijabla naziv="DomainObject.Predmet.Broj_1">5150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2016.</izvorni_sadrzaj>
    <derivirana_varijabla naziv="DomainObject.Predmet.DatumOsnivanja_1">29.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5Su-867/2015 od 16.06.2016.</izvorni_sadrzaj>
    <derivirana_varijabla naziv="DomainObject.Predmet.Opis_1">br. 5Su-867/2015 od 16.06.2016.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St-5150/2016</izvorni_sadrzaj>
    <derivirana_varijabla naziv="DomainObject.Predmet.OznakaBroj_1">St-5150/2016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 PROMIDŽBA d.o.o. zastupanog po punomoćniku Branislav Ponoš</izvorni_sadrzaj>
    <derivirana_varijabla naziv="DomainObject.Predmet.ProtustrankaFormated_1">  EKO PROMIDŽBA d.o.o. zastupanog po punomoćniku Branislav Ponoš</derivirana_varijabla>
  </DomainObject.Predmet.ProtustrankaFormated>
  <DomainObject.Predmet.ProtustrankaFormatedOIB>
    <izvorni_sadrzaj>  EKO PROMIDŽBA d.o.o., OIB 93152800689 zastupanog po punomoćniku Branislav Ponoš</izvorni_sadrzaj>
    <derivirana_varijabla naziv="DomainObject.Predmet.ProtustrankaFormatedOIB_1">  EKO PROMIDŽBA d.o.o., OIB 93152800689 zastupanog po punomoćniku Branislav Ponoš</derivirana_varijabla>
  </DomainObject.Predmet.ProtustrankaFormatedOIB>
  <DomainObject.Predmet.ProtustrankaFormatedWithAdress>
    <izvorni_sadrzaj> EKO PROMIDŽBA d.o.o., Lastovska 2A, 10000 Zagreb zastupanog po punomoćniku Branislav Ponoš</izvorni_sadrzaj>
    <derivirana_varijabla naziv="DomainObject.Predmet.ProtustrankaFormatedWithAdress_1"> EKO PROMIDŽBA d.o.o., Lastovska 2A, 10000 Zagreb zastupanog po punomoćniku Branislav Ponoš</derivirana_varijabla>
  </DomainObject.Predmet.ProtustrankaFormatedWithAdress>
  <DomainObject.Predmet.ProtustrankaFormatedWithAdressOIB>
    <izvorni_sadrzaj> EKO PROMIDŽBA d.o.o., OIB 93152800689, Lastovska 2A, 10000 Zagreb zastupanog po punomoćniku Branislav Ponoš</izvorni_sadrzaj>
    <derivirana_varijabla naziv="DomainObject.Predmet.ProtustrankaFormatedWithAdressOIB_1"> EKO PROMIDŽBA d.o.o., OIB 93152800689, Lastovska 2A, 10000 Zagreb zastupanog po punomoćniku Branislav Ponoš</derivirana_varijabla>
  </DomainObject.Predmet.ProtustrankaFormatedWithAdressOIB>
  <DomainObject.Predmet.ProtustrankaWithAdress>
    <izvorni_sadrzaj>EKO PROMIDŽBA d.o.o. Lastovska 2A, 10000 Zagreb</izvorni_sadrzaj>
    <derivirana_varijabla naziv="DomainObject.Predmet.ProtustrankaWithAdress_1">EKO PROMIDŽBA d.o.o. Lastovska 2A, 10000 Zagreb</derivirana_varijabla>
  </DomainObject.Predmet.ProtustrankaWithAdress>
  <DomainObject.Predmet.ProtustrankaWithAdressOIB>
    <izvorni_sadrzaj>EKO PROMIDŽBA d.o.o., OIB 93152800689, Lastovska 2A, 10000 Zagreb</izvorni_sadrzaj>
    <derivirana_varijabla naziv="DomainObject.Predmet.ProtustrankaWithAdressOIB_1">EKO PROMIDŽBA d.o.o., OIB 93152800689, Lastovska 2A, 10000 Zagreb</derivirana_varijabla>
  </DomainObject.Predmet.ProtustrankaWithAdressOIB>
  <DomainObject.Predmet.ProtustrankaNazivFormated>
    <izvorni_sadrzaj>EKO PROMIDŽBA d.o.o.</izvorni_sadrzaj>
    <derivirana_varijabla naziv="DomainObject.Predmet.ProtustrankaNazivFormated_1">EKO PROMIDŽBA d.o.o.</derivirana_varijabla>
  </DomainObject.Predmet.ProtustrankaNazivFormated>
  <DomainObject.Predmet.ProtustrankaNazivFormatedOIB>
    <izvorni_sadrzaj>EKO PROMIDŽBA d.o.o., OIB 93152800689</izvorni_sadrzaj>
    <derivirana_varijabla naziv="DomainObject.Predmet.ProtustrankaNazivFormatedOIB_1">EKO PROMIDŽBA d.o.o., OIB 93152800689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EKO PROMIDŽBA d.o.o. zastupanog po punomoćniku Branislav Ponoš</item>
    </izvorni_sadrzaj>
    <derivirana_varijabla naziv="DomainObject.Predmet.ProtuStrankaListFormated_1">
      <item>EKO PROMIDŽBA d.o.o. zastupanog po punomoćniku Branislav Ponoš</item>
    </derivirana_varijabla>
  </DomainObject.Predmet.ProtuStrankaListFormated>
  <DomainObject.Predmet.ProtuStrankaListFormatedOIB>
    <izvorni_sadrzaj>
      <item>EKO PROMIDŽBA d.o.o., OIB 93152800689 zastupanog po punomoćniku Branislav Ponoš</item>
    </izvorni_sadrzaj>
    <derivirana_varijabla naziv="DomainObject.Predmet.ProtuStrankaListFormatedOIB_1">
      <item>EKO PROMIDŽBA d.o.o., OIB 93152800689 zastupanog po punomoćniku Branislav Ponoš</item>
    </derivirana_varijabla>
  </DomainObject.Predmet.ProtuStrankaListFormatedOIB>
  <DomainObject.Predmet.ProtuStrankaListFormatedWithAdress>
    <izvorni_sadrzaj>
      <item>EKO PROMIDŽBA d.o.o., Lastovska 2A, 10000 Zagreb zastupanog po punomoćniku Branislav Ponoš</item>
    </izvorni_sadrzaj>
    <derivirana_varijabla naziv="DomainObject.Predmet.ProtuStrankaListFormatedWithAdress_1">
      <item>EKO PROMIDŽBA d.o.o., Lastovska 2A, 10000 Zagreb zastupanog po punomoćniku Branislav Ponoš</item>
    </derivirana_varijabla>
  </DomainObject.Predmet.ProtuStrankaListFormatedWithAdress>
  <DomainObject.Predmet.ProtuStrankaListFormatedWithAdressOIB>
    <izvorni_sadrzaj>
      <item>EKO PROMIDŽBA d.o.o., OIB 93152800689, Lastovska 2A, 10000 Zagreb zastupanog po punomoćniku Branislav Ponoš</item>
    </izvorni_sadrzaj>
    <derivirana_varijabla naziv="DomainObject.Predmet.ProtuStrankaListFormatedWithAdressOIB_1">
      <item>EKO PROMIDŽBA d.o.o., OIB 93152800689, Lastovska 2A, 10000 Zagreb zastupanog po punomoćniku Branislav Ponoš</item>
    </derivirana_varijabla>
  </DomainObject.Predmet.ProtuStrankaListFormatedWithAdressOIB>
  <DomainObject.Predmet.ProtuStrankaListNazivFormated>
    <izvorni_sadrzaj>
      <item>EKO PROMIDŽBA d.o.o.</item>
    </izvorni_sadrzaj>
    <derivirana_varijabla naziv="DomainObject.Predmet.ProtuStrankaListNazivFormated_1">
      <item>EKO PROMIDŽBA d.o.o.</item>
    </derivirana_varijabla>
  </DomainObject.Predmet.ProtuStrankaListNazivFormated>
  <DomainObject.Predmet.ProtuStrankaListNazivFormatedOIB>
    <izvorni_sadrzaj>
      <item>EKO PROMIDŽBA d.o.o., OIB 93152800689</item>
    </izvorni_sadrzaj>
    <derivirana_varijabla naziv="DomainObject.Predmet.ProtuStrankaListNazivFormatedOIB_1">
      <item>EKO PROMIDŽBA d.o.o., OIB 93152800689</item>
    </derivirana_varijabla>
  </DomainObject.Predmet.ProtuStrankaListNazivFormatedOIB>
  <DomainObject.Predmet.OstaliListFormated>
    <izvorni_sadrzaj>
      <item>Branislav Ponoš punomoćnik sudionika u postupku EKO PROMIDŽBA d.o.o.</item>
    </izvorni_sadrzaj>
    <derivirana_varijabla naziv="DomainObject.Predmet.OstaliListFormated_1">
      <item>Branislav Ponoš punomoćnik sudionika u postupku EKO PROMIDŽBA d.o.o.</item>
    </derivirana_varijabla>
  </DomainObject.Predmet.OstaliListFormated>
  <DomainObject.Predmet.OstaliListFormatedOIB>
    <izvorni_sadrzaj>
      <item>Branislav Ponoš, OIB 40261676646 punomoćnik sudionika u postupku EKO PROMIDŽBA d.o.o.</item>
    </izvorni_sadrzaj>
    <derivirana_varijabla naziv="DomainObject.Predmet.OstaliListFormatedOIB_1">
      <item>Branislav Ponoš, OIB 40261676646 punomoćnik sudionika u postupku EKO PROMIDŽBA d.o.o.</item>
    </derivirana_varijabla>
  </DomainObject.Predmet.OstaliListFormatedOIB>
  <DomainObject.Predmet.OstaliListFormatedWithAdress>
    <izvorni_sadrzaj>
      <item>Branislav Ponoš, Punoši 8, 22300 Golubić punomoćnik sudionika u postupku EKO PROMIDŽBA d.o.o.</item>
    </izvorni_sadrzaj>
    <derivirana_varijabla naziv="DomainObject.Predmet.OstaliListFormatedWithAdress_1">
      <item>Branislav Ponoš, Punoši 8, 22300 Golubić punomoćnik sudionika u postupku EKO PROMIDŽBA d.o.o.</item>
    </derivirana_varijabla>
  </DomainObject.Predmet.OstaliListFormatedWithAdress>
  <DomainObject.Predmet.OstaliListFormatedWithAdressOIB>
    <izvorni_sadrzaj>
      <item>Branislav Ponoš, OIB 40261676646, Punoši 8, 22300 Golubić punomoćnik sudionika u postupku EKO PROMIDŽBA d.o.o.</item>
    </izvorni_sadrzaj>
    <derivirana_varijabla naziv="DomainObject.Predmet.OstaliListFormatedWithAdressOIB_1">
      <item>Branislav Ponoš, OIB 40261676646, Punoši 8, 22300 Golubić punomoćnik sudionika u postupku EKO PROMIDŽBA d.o.o.</item>
    </derivirana_varijabla>
  </DomainObject.Predmet.OstaliListFormatedWithAdressOIB>
  <DomainObject.Predmet.OstaliListNazivFormated>
    <izvorni_sadrzaj>
      <item>Branislav Ponoš</item>
    </izvorni_sadrzaj>
    <derivirana_varijabla naziv="DomainObject.Predmet.OstaliListNazivFormated_1">
      <item>Branislav Ponoš</item>
    </derivirana_varijabla>
  </DomainObject.Predmet.OstaliListNazivFormated>
  <DomainObject.Predmet.OstaliListNazivFormatedOIB>
    <izvorni_sadrzaj>
      <item>Branislav Ponoš, OIB 40261676646</item>
    </izvorni_sadrzaj>
    <derivirana_varijabla naziv="DomainObject.Predmet.OstaliListNazivFormatedOIB_1">
      <item>Branislav Ponoš, OIB 40261676646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2016.</izvorni_sadrzaj>
    <derivirana_varijabla naziv="DomainObject.Datum_1">6.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EKO PROMIDŽBA d.o.o.</izvorni_sadrzaj>
    <derivirana_varijabla naziv="DomainObject.Predmet.ProtustrankaIDrugi_1">EKO PROMIDŽBA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EKO PROMIDŽBA d.o.o., OIB 93152800689, Lastovska 2A, 10000 Zagreb</izvorni_sadrzaj>
    <derivirana_varijabla naziv="DomainObject.Predmet.ProtustrankaIDrugiAdressOIB_1">EKO PROMIDŽBA d.o.o., OIB 93152800689, Lastovska 2A,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EKO PROMIDŽBA d.o.o.</item>
      <item>Branislav Ponoš</item>
    </izvorni_sadrzaj>
    <derivirana_varijabla naziv="DomainObject.Predmet.SudioniciListNaziv_1">
      <item>FINA Regionalni centar Zagreb</item>
      <item>EKO PROMIDŽBA d.o.o.</item>
      <item>Branislav Ponoš</item>
    </derivirana_varijabla>
  </DomainObject.Predmet.SudioniciListNaziv>
  <DomainObject.Predmet.SudioniciListAdressOIB>
    <izvorni_sadrzaj>
      <item>FINA Regionalni centar Zagreb, OIB 85821130368, Trg svibanjskih žrtava 1995. 1,10000 Zagreb</item>
      <item>EKO PROMIDŽBA d.o.o., OIB 93152800689, Lastovska 2A,10000 Zagreb</item>
      <item>Branislav Ponoš, OIB 40261676646, Punoši 8,22300 Golubić</item>
    </izvorni_sadrzaj>
    <derivirana_varijabla naziv="DomainObject.Predmet.SudioniciListAdressOIB_1">
      <item>FINA Regionalni centar Zagreb, OIB 85821130368, Trg svibanjskih žrtava 1995. 1,10000 Zagreb</item>
      <item>EKO PROMIDŽBA d.o.o., OIB 93152800689, Lastovska 2A,10000 Zagreb</item>
      <item>Branislav Ponoš, OIB 40261676646, Punoši 8,22300 Golubić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93152800689</item>
      <item>, OIB 40261676646</item>
    </izvorni_sadrzaj>
    <derivirana_varijabla naziv="DomainObject.Predmet.SudioniciListNazivOIB_1">
      <item>, OIB 85821130368</item>
      <item>, OIB 93152800689</item>
      <item>, OIB 40261676646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444</properties:Words>
  <properties:Characters>2419</properties:Characters>
  <properties:Lines>75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2016-10-06T06:53:00Z</dcterms:created>
  <dc:creator>Draženka Prpić</dc:creator>
  <cp:lastModifiedBy>Draženka Prpić</cp:lastModifiedBy>
  <cp:lastPrinted>2016-10-06T06:53:00Z</cp:lastPrinted>
  <dcterms:modified xmlns:xsi="http://www.w3.org/2001/XMLSchema-instance" xsi:type="dcterms:W3CDTF">2016-10-06T06:53:00Z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