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6bac" w14:paraId="a356bac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652EE7" w:rsidR="00DB0C89" w:rsidRPr="001418EB">
      <w:pPr>
        <w:rPr>
          <w:b/>
        </w:rPr>
      </w:pPr>
      <w:r>
        <w:rPr>
          <w:b/>
        </w:rPr>
        <w:t>TRGOVAČKI SUD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AD12EC">
        <w:rPr>
          <w:b/>
        </w:rPr>
        <w:t>21</w:t>
      </w:r>
      <w:r w:rsidR="00FE0F6C">
        <w:rPr>
          <w:b/>
        </w:rPr>
        <w:t>/19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</w:t>
      </w:r>
      <w:r w:rsidR="00652EE7">
        <w:t xml:space="preserve">ački sud </w:t>
      </w:r>
      <w:r w:rsidRPr="001418EB">
        <w:t xml:space="preserve">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622334">
        <w:t xml:space="preserve">DOBRANJE-ING </w:t>
      </w:r>
      <w:r w:rsidR="00622334" w:rsidRPr="00622334">
        <w:t>d.o.o.</w:t>
      </w:r>
      <w:r w:rsidR="00622334">
        <w:t xml:space="preserve">, </w:t>
      </w:r>
      <w:r w:rsidR="00622334" w:rsidRPr="00622334">
        <w:t>Splitska/bb</w:t>
      </w:r>
      <w:r w:rsidR="00622334">
        <w:t xml:space="preserve">, Metković, OIB: </w:t>
      </w:r>
      <w:r w:rsidR="00622334" w:rsidRPr="00622334">
        <w:t>82590342466</w:t>
      </w:r>
      <w:r w:rsidR="00622334">
        <w:t xml:space="preserve">, zastupanog po stečajnom upravitelju Matu Mariću, </w:t>
      </w:r>
      <w:r w:rsidR="00CA4CF9">
        <w:t xml:space="preserve"> </w:t>
      </w:r>
      <w:r w:rsidR="007F0788" w:rsidRPr="001418EB">
        <w:t xml:space="preserve">dana </w:t>
      </w:r>
      <w:r w:rsidR="00622334">
        <w:t>30</w:t>
      </w:r>
      <w:r w:rsidR="00CD4B74" w:rsidRPr="001418EB">
        <w:t xml:space="preserve">. </w:t>
      </w:r>
      <w:r w:rsidR="00622334">
        <w:t>travnja</w:t>
      </w:r>
      <w:r w:rsidR="00652EE7">
        <w:t xml:space="preserve"> 2019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7A11D4" w:rsidP="00915439" w:rsidR="00CD7F03" w:rsidRPr="001418EB">
      <w:pPr>
        <w:jc w:val="both"/>
        <w:rPr>
          <w:bCs/>
        </w:rPr>
      </w:pPr>
      <w:r w:rsidRPr="007A11D4">
        <w:rPr>
          <w:rFonts w:eastAsiaTheme="minorHAnsi"/>
          <w:lang w:eastAsia="en-US"/>
        </w:rPr>
        <w:t>-</w:t>
      </w:r>
      <w:r w:rsidRPr="007A11D4">
        <w:rPr>
          <w:rFonts w:eastAsiaTheme="minorHAnsi"/>
          <w:lang w:eastAsia="en-US"/>
        </w:rPr>
        <w:tab/>
        <w:t>10. suvlasnički dio: 615/10000 – etažno vlasništvo E-10, kat.čest.br. 5420/3, z.ul. 5589 k.o. Grad Zagreb, 1. garažno parkirališno mjesto GPM 25 u podrumu -3 obračunske površine 9,46 m2 (stvarna površina 18,92 m2) u planu posebnih dijelova zgrade označene u tlocrtu podruma nivo -3 tamnoplavom bojom i oznakom kose crte</w:t>
      </w:r>
    </w:p>
    <w:p w:rsidRDefault="007F0788" w:rsidP="00CE5CE1" w:rsidR="00A4701B" w:rsidRPr="006D6404">
      <w:pPr>
        <w:jc w:val="both"/>
      </w:pPr>
      <w:r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7A11D4" w:rsidRPr="007A11D4">
        <w:t>Gordan Mesaroš, Vrh martinšćice 85A., 51000 Kostrena, OIB: 08412649163</w:t>
      </w:r>
      <w:r w:rsidR="007A11D4">
        <w:t>.</w:t>
      </w:r>
    </w:p>
    <w:p w:rsidRDefault="00CD7F03" w:rsidP="00CE5CE1" w:rsidR="00CD7F03" w:rsidRPr="00CD7F03">
      <w:pPr>
        <w:jc w:val="both"/>
      </w:pP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7A11D4" w:rsidRPr="007A11D4">
        <w:rPr>
          <w:sz w:val="22"/>
          <w:szCs w:val="22"/>
        </w:rPr>
        <w:t>Gordan Mesaroš, Vrh martinšćice 85A., 51000 Kostrena, OIB: 08412649163</w:t>
      </w:r>
      <w:r w:rsidR="006D6404">
        <w:rPr>
          <w:sz w:val="22"/>
          <w:szCs w:val="22"/>
        </w:rPr>
        <w:t xml:space="preserve">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73423A" w:rsidP="005513FC" w:rsidR="00FE0F6C">
      <w:pPr>
        <w:ind w:firstLine="708"/>
        <w:jc w:val="both"/>
        <w:rPr>
          <w:bCs/>
        </w:rPr>
      </w:pPr>
      <w:r w:rsidRPr="0073423A">
        <w:rPr>
          <w:bCs/>
        </w:rPr>
        <w:t>Rješen</w:t>
      </w:r>
      <w:r w:rsidR="007A11D4">
        <w:rPr>
          <w:bCs/>
        </w:rPr>
        <w:t>jem ovog suda posl. br. 7 St. 21/19 od 07</w:t>
      </w:r>
      <w:r w:rsidRPr="0073423A">
        <w:rPr>
          <w:bCs/>
        </w:rPr>
        <w:t xml:space="preserve">. </w:t>
      </w:r>
      <w:r>
        <w:rPr>
          <w:bCs/>
        </w:rPr>
        <w:t>veljače 2019</w:t>
      </w:r>
      <w:r w:rsidRPr="0073423A">
        <w:rPr>
          <w:bCs/>
        </w:rPr>
        <w:t xml:space="preserve">. godine predmetne nekretnine su dosuđene kupcu </w:t>
      </w:r>
      <w:r w:rsidR="007A11D4" w:rsidRPr="007A11D4">
        <w:rPr>
          <w:bCs/>
        </w:rPr>
        <w:t>Gordan Mesaroš, Vrh martinšćice 85A., 51000 Kostrena, OIB: 08412649163</w:t>
      </w:r>
      <w:r w:rsidRPr="0073423A">
        <w:rPr>
          <w:bCs/>
        </w:rPr>
        <w:t xml:space="preserve"> kao najboljem ponuđaču na usmenoj javnoj dražbi. </w:t>
      </w: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lastRenderedPageBreak/>
        <w:t>Rješenje je postalo pravomoćno dana</w:t>
      </w:r>
      <w:r w:rsidR="0068123B" w:rsidRPr="001418EB">
        <w:rPr>
          <w:bCs/>
        </w:rPr>
        <w:t xml:space="preserve"> </w:t>
      </w:r>
      <w:r w:rsidR="007A11D4">
        <w:rPr>
          <w:bCs/>
        </w:rPr>
        <w:t>20</w:t>
      </w:r>
      <w:r w:rsidR="0022649D" w:rsidRPr="001418EB">
        <w:rPr>
          <w:bCs/>
        </w:rPr>
        <w:t xml:space="preserve">. </w:t>
      </w:r>
      <w:r w:rsidR="00B43213">
        <w:rPr>
          <w:bCs/>
        </w:rPr>
        <w:t xml:space="preserve">veljače </w:t>
      </w:r>
      <w:r w:rsidR="0068123B" w:rsidRPr="001418EB">
        <w:rPr>
          <w:bCs/>
        </w:rPr>
        <w:t>201</w:t>
      </w:r>
      <w:r w:rsidR="0073423A">
        <w:rPr>
          <w:bCs/>
        </w:rPr>
        <w:t>9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73423A" w:rsidP="0073423A" w:rsidR="0073423A" w:rsidRPr="0073423A">
      <w:pPr>
        <w:ind w:firstLine="708"/>
        <w:jc w:val="both"/>
        <w:rPr>
          <w:bCs/>
        </w:rPr>
      </w:pPr>
      <w:r w:rsidRPr="0073423A">
        <w:rPr>
          <w:bCs/>
        </w:rPr>
        <w:t xml:space="preserve">Kupac je kupovninu za predmetne nekretnine platio u cijelosti dana </w:t>
      </w:r>
      <w:r w:rsidR="00FE0F6C">
        <w:rPr>
          <w:bCs/>
        </w:rPr>
        <w:t>27</w:t>
      </w:r>
      <w:r w:rsidRPr="0073423A">
        <w:rPr>
          <w:bCs/>
        </w:rPr>
        <w:t xml:space="preserve">. </w:t>
      </w:r>
      <w:r w:rsidR="00FE0F6C">
        <w:rPr>
          <w:bCs/>
        </w:rPr>
        <w:t>veljače 2019</w:t>
      </w:r>
      <w:r w:rsidRPr="0073423A">
        <w:rPr>
          <w:bCs/>
        </w:rPr>
        <w:t xml:space="preserve">. godine.   </w:t>
      </w:r>
    </w:p>
    <w:p w:rsidRDefault="0073423A" w:rsidP="0073423A" w:rsidR="0073423A" w:rsidRPr="0073423A">
      <w:pPr>
        <w:ind w:firstLine="708"/>
        <w:jc w:val="both"/>
        <w:rPr>
          <w:bCs/>
        </w:rPr>
      </w:pPr>
    </w:p>
    <w:p w:rsidRDefault="0073423A" w:rsidP="0073423A" w:rsidR="008E0EDD" w:rsidRPr="001418EB">
      <w:pPr>
        <w:ind w:firstLine="708"/>
        <w:jc w:val="both"/>
        <w:rPr>
          <w:bCs/>
        </w:rPr>
      </w:pPr>
      <w:r w:rsidRPr="0073423A">
        <w:rPr>
          <w:bCs/>
        </w:rPr>
        <w:t>Stog</w:t>
      </w:r>
      <w:r>
        <w:rPr>
          <w:bCs/>
        </w:rPr>
        <w:t>a je sud temeljem čl. 108</w:t>
      </w:r>
      <w:r w:rsidRPr="0073423A">
        <w:rPr>
          <w:bCs/>
        </w:rPr>
        <w:t>. Ovršnog zakona riješio kao u pravorijeku.</w:t>
      </w:r>
      <w:r w:rsidR="001D5731">
        <w:rPr>
          <w:bCs/>
        </w:rPr>
        <w:t xml:space="preserve">.  </w:t>
      </w:r>
      <w:r w:rsidR="000D1D2B" w:rsidRPr="001418EB">
        <w:rPr>
          <w:bCs/>
        </w:rPr>
        <w:t xml:space="preserve">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C53BA" w:rsidP="00D478DF" w:rsidR="007C53BA" w:rsidRPr="001418EB">
      <w:pPr>
        <w:ind w:firstLine="708"/>
        <w:jc w:val="both"/>
        <w:rPr>
          <w:bCs/>
        </w:rPr>
      </w:pP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622334">
        <w:rPr>
          <w:b/>
          <w:bCs/>
        </w:rPr>
        <w:t>30</w:t>
      </w:r>
      <w:r w:rsidR="00CD4B74" w:rsidRPr="001418EB">
        <w:rPr>
          <w:b/>
          <w:bCs/>
        </w:rPr>
        <w:t xml:space="preserve">. </w:t>
      </w:r>
      <w:r w:rsidR="00622334">
        <w:rPr>
          <w:b/>
          <w:bCs/>
        </w:rPr>
        <w:t>travnja</w:t>
      </w:r>
      <w:r w:rsidR="00652EE7">
        <w:rPr>
          <w:b/>
          <w:bCs/>
        </w:rPr>
        <w:t xml:space="preserve"> </w:t>
      </w:r>
      <w:r w:rsidR="007F0788" w:rsidRPr="001418EB">
        <w:rPr>
          <w:b/>
          <w:bCs/>
        </w:rPr>
        <w:t>201</w:t>
      </w:r>
      <w:r w:rsidR="00652EE7">
        <w:rPr>
          <w:b/>
          <w:bCs/>
        </w:rPr>
        <w:t>9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  <w:r w:rsidR="00E302ED">
        <w:rPr>
          <w:b/>
          <w:bCs/>
        </w:rPr>
        <w:t xml:space="preserve"> </w:t>
      </w:r>
      <w:r w:rsidR="00280973">
        <w:rPr>
          <w:b/>
          <w:bCs/>
        </w:rPr>
        <w:t>v.r.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>
      <w:pPr>
        <w:pStyle w:val="Tijeloteksta"/>
      </w:pPr>
      <w:r w:rsidRPr="001418EB">
        <w:rPr>
          <w:bCs/>
        </w:rPr>
        <w:t xml:space="preserve">-  </w:t>
      </w:r>
      <w:r w:rsidR="00AD12EC" w:rsidRPr="00AD12EC">
        <w:rPr>
          <w:sz w:val="22"/>
          <w:szCs w:val="22"/>
        </w:rPr>
        <w:t>Gordan Mesaroš, Vrh martinšćice 85A., 51000 Kostrena, OIB: 08412649163</w:t>
      </w:r>
      <w:r w:rsidR="0022649D" w:rsidRPr="001418EB">
        <w:t>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AD12EC" w:rsidRPr="00AD12EC">
        <w:rPr>
          <w:bCs/>
        </w:rPr>
        <w:t xml:space="preserve">Općinski </w:t>
      </w:r>
      <w:r w:rsidR="00AD12EC">
        <w:rPr>
          <w:bCs/>
        </w:rPr>
        <w:t xml:space="preserve">građanski </w:t>
      </w:r>
      <w:r w:rsidR="00AD12EC" w:rsidRPr="00AD12EC">
        <w:rPr>
          <w:bCs/>
        </w:rPr>
        <w:t>sud u Zagrebu, Zemljišnoknjižni odjel Zagreb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BF5" w:rsidR="00A54BF5">
      <w:r>
        <w:separator/>
      </w:r>
    </w:p>
  </w:endnote>
  <w:endnote w:id="0" w:type="continuationSeparator">
    <w:p w:rsidRDefault="00A54BF5" w:rsidR="00A5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BF5" w:rsidR="00A54BF5">
      <w:r>
        <w:separator/>
      </w:r>
    </w:p>
  </w:footnote>
  <w:footnote w:id="0" w:type="continuationSeparator">
    <w:p w:rsidRDefault="00A54BF5" w:rsidR="00A54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973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AD12EC">
          <w:t>21</w:t>
        </w:r>
        <w:r w:rsidR="00FE0F6C">
          <w:t>/19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7015"/>
    <w:rsid w:val="000272E2"/>
    <w:rsid w:val="00061FCF"/>
    <w:rsid w:val="00065747"/>
    <w:rsid w:val="00066B10"/>
    <w:rsid w:val="00094C09"/>
    <w:rsid w:val="00097737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05A2"/>
    <w:rsid w:val="0018615A"/>
    <w:rsid w:val="00197DFB"/>
    <w:rsid w:val="001A2DD3"/>
    <w:rsid w:val="001B76DE"/>
    <w:rsid w:val="001C0040"/>
    <w:rsid w:val="001C4731"/>
    <w:rsid w:val="001C7AFA"/>
    <w:rsid w:val="001D5731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0973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C350B"/>
    <w:rsid w:val="005D4B57"/>
    <w:rsid w:val="005D787A"/>
    <w:rsid w:val="005F1B00"/>
    <w:rsid w:val="00622334"/>
    <w:rsid w:val="006226F6"/>
    <w:rsid w:val="00640E15"/>
    <w:rsid w:val="006426D2"/>
    <w:rsid w:val="00652EE7"/>
    <w:rsid w:val="0068123B"/>
    <w:rsid w:val="006831E4"/>
    <w:rsid w:val="006A7122"/>
    <w:rsid w:val="006D42EC"/>
    <w:rsid w:val="006D46E0"/>
    <w:rsid w:val="006D6404"/>
    <w:rsid w:val="006E5752"/>
    <w:rsid w:val="006F71F8"/>
    <w:rsid w:val="0073423A"/>
    <w:rsid w:val="00747C53"/>
    <w:rsid w:val="0076244F"/>
    <w:rsid w:val="0077276D"/>
    <w:rsid w:val="00787AEA"/>
    <w:rsid w:val="00792B31"/>
    <w:rsid w:val="007A11D4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54BF5"/>
    <w:rsid w:val="00AA7BDB"/>
    <w:rsid w:val="00AB0D95"/>
    <w:rsid w:val="00AB1486"/>
    <w:rsid w:val="00AB2F35"/>
    <w:rsid w:val="00AC01A5"/>
    <w:rsid w:val="00AC42DC"/>
    <w:rsid w:val="00AD12EC"/>
    <w:rsid w:val="00AD17AA"/>
    <w:rsid w:val="00AE0005"/>
    <w:rsid w:val="00AF0179"/>
    <w:rsid w:val="00B22B96"/>
    <w:rsid w:val="00B277FA"/>
    <w:rsid w:val="00B43213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A4CF9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302ED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56ABE"/>
    <w:rsid w:val="00F85CAE"/>
    <w:rsid w:val="00F875E6"/>
    <w:rsid w:val="00FE0F6C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3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2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2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2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2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3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2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2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2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2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OstaliListFormated_1"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OstaliListFormated>
  <DomainObject.Predmet.OstaliListFormatedOIB>
    <izvorni_sadrzaj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izvorni_sadrzaj>
    <derivirana_varijabla naziv="DomainObject.Predmet.OstaliListFormatedOIB_1"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derivirana_varijabla>
  </DomainObject.Predmet.OstaliListFormatedOIB>
  <DomainObject.Predmet.OstaliListFormatedWithAdress>
    <izvorni_sadrzaj>
      <item>Tihan Hilje</item>
      <item>OD Grgić&amp;partneri, Marijana Temali</item>
      <item>NARODNE NOVINE, dioničko društvo za izdavanje i tiskanje Službenog lista Republike Hrvatske, službenih i drugih obrazaca te , Savski Gaj XIII. put 6, 10000 Zagreb</item>
      <item>Rajko Rodin, Ul. P. Krešimira IV 15, 20350 Metković</item>
      <item>FINANCIJSKA AGENCIJA - Regionalni centar Split, Mažuranićevo šetalište 24b, 21000 Split</item>
      <item>Zoran Tomić Hrvatske šume, Zelinska 2/1, 10000 Zagreb</item>
      <item>Ivan Rodin, Ul. Petra Krešimira IV 15, 20350 Metković</item>
      <item>Ljiljana Maravić Pirš Terra Jaska, Ul. Kneza Branimira 5, 10000 Zagreb</item>
      <item>st.up. Mato Marić</item>
    </izvorni_sadrzaj>
    <derivirana_varijabla naziv="DomainObject.Predmet.OstaliListFormatedWithAdress_1">
      <item>Tihan Hilje</item>
      <item>OD Grgić&amp;partneri, Marijana Temali</item>
      <item>NARODNE NOVINE, dioničko društvo za izdavanje i tiskanje Službenog lista Republike Hrvatske, službenih i drugih obrazaca te , Savski Gaj XIII. put 6, 10000 Zagreb</item>
      <item>Rajko Rodin, Ul. P. Krešimira IV 15, 20350 Metković</item>
      <item>FINANCIJSKA AGENCIJA - Regionalni centar Split, Mažuranićevo šetalište 24b, 21000 Split</item>
      <item>Zoran Tomić Hrvatske šume, Zelinska 2/1, 10000 Zagreb</item>
      <item>Ivan Rodin, Ul. Petra Krešimira IV 15, 20350 Metković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Tihan Hilje</item>
      <item>OD Grgić&amp;partneri, Marijana Temali</item>
      <item>NARODNE NOVINE, dioničko društvo za izdavanje i tiskanje Službenog lista Republike Hrvatske, službenih i drugih obrazaca te , OIB 64546066176, Savski Gaj XIII. put 6, 10000 Zagreb</item>
      <item>Rajko Rodin, OIB 91961891615, Ul. P. Krešimira IV 15, 20350 Metković</item>
      <item>FINANCIJSKA AGENCIJA - Regionalni centar Split, Mažuranićevo šetalište 24b, 21000 Split</item>
      <item>Zoran Tomić Hrvatske šume, Zelinska 2/1, 10000 Zagreb</item>
      <item>Ivan Rodin, OIB 69836325378, Ul. Petra Krešimira IV 15, 20350 Metković</item>
      <item>Ljiljana Maravić Pirš Terra Jaska, Ul. Kneza Branimira 5, 10000 Zagreb</item>
      <item>st.up. Mato Marić</item>
    </izvorni_sadrzaj>
    <derivirana_varijabla naziv="DomainObject.Predmet.OstaliListFormatedWithAdressOIB_1">
      <item>Tihan Hilje</item>
      <item>OD Grgić&amp;partneri, Marijana Temali</item>
      <item>NARODNE NOVINE, dioničko društvo za izdavanje i tiskanje Službenog lista Republike Hrvatske, službenih i drugih obrazaca te , OIB 64546066176, Savski Gaj XIII. put 6, 10000 Zagreb</item>
      <item>Rajko Rodin, OIB 91961891615, Ul. P. Krešimira IV 15, 20350 Metković</item>
      <item>FINANCIJSKA AGENCIJA - Regionalni centar Split, Mažuranićevo šetalište 24b, 21000 Split</item>
      <item>Zoran Tomić Hrvatske šume, Zelinska 2/1, 10000 Zagreb</item>
      <item>Ivan Rodin, OIB 69836325378, Ul. Petra Krešimira IV 15, 20350 Metković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OstaliListNazivFormated_1"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OstaliListNazivFormated>
  <DomainObject.Predmet.OstaliListNazivFormatedOIB>
    <izvorni_sadrzaj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izvorni_sadrzaj>
    <derivirana_varijabla naziv="DomainObject.Predmet.OstaliListNazivFormatedOIB_1">
      <item>Tihan Hilje</item>
      <item>OD Grgić&amp;partneri, Marijana Temali</item>
      <item>NARODNE NOVINE, dioničko društvo za izdavanje i tiskanje Službenog lista Republike Hrvatske, službenih i drugih obrazaca te , OIB 64546066176</item>
      <item>Rajko Rodin, OIB 91961891615</item>
      <item>FINANCIJSKA AGENCIJA - Regionalni centar Split</item>
      <item>Zoran Tomić Hrvatske šume</item>
      <item>Ivan Rodin, OIB 69836325378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izvorni_sadrzaj>
    <derivirana_varijabla naziv="DomainObject.Predmet.SudioniciListNaziv_1">
      <item>DOBRANJE-ING,d.o.o. za graditeljstvo i trgovinu</item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NARODNE NOVINE, dioničko društvo za izdavanje i tiskanje Službenog lista Republike Hrvatske, službenih i drugih obrazaca te </item>
      <item>Rajko Rodin</item>
      <item>FINANCIJSKA AGENCIJA - Regionalni centar Split</item>
      <item>Zoran Tomić Hrvatske šume</item>
      <item>Ivan Rodin</item>
      <item>Ljiljana Maravić Pirš Terra Jaska</item>
      <item>st.up. Mato Marić</item>
    </derivirana_varijabla>
  </DomainObject.Predmet.SudioniciListNaziv>
  <DomainObject.Predmet.SudioniciListAdressOIB>
    <izvorni_sadrzaj>
      <item>DOBRANJE-ING,d.o.o. za graditeljstvo i trgovinu, OIB 82590342466, Splitska/bb,20350 Metković</item>
      <item>Financijska agencija, OIB 85821130368, Ulica grada Vukovara 70,10000 Zagreb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NARODNE NOVINE, dioničko društvo za izdavanje i tiskanje Službenog lista Republike Hrvatske, službenih i drugih obrazaca te , OIB 64546066176, Savski Gaj XIII. put 6,10000 Zagreb</item>
      <item>Rajko Rodin, OIB 91961891615, Ul. P. Krešimira IV 15,20350 Metković</item>
      <item>FINANCIJSKA AGENCIJA - Regionalni centar Split, Mažuranićevo šetalište 24b,21000 Split</item>
      <item>Zoran Tomić Hrvatske šume, Zelinska 2/1,10000 Zagreb</item>
      <item>Ivan Rodin, OIB 69836325378, Ul. Petra Krešimira IV 15,20350 Metković</item>
      <item>Ljiljana Maravić Pirš Terra Jaska, Ul. Kneza Branimira 5,10000 Zagreb</item>
      <item>st.up. Mato Marić</item>
    </izvorni_sadrzaj>
    <derivirana_varijabla naziv="DomainObject.Predmet.SudioniciListAdressOIB_1">
      <item>DOBRANJE-ING,d.o.o. za graditeljstvo i trgovinu, OIB 82590342466, Splitska/bb,20350 Metković</item>
      <item>Financijska agencija, OIB 85821130368, Ulica grada Vukovara 70,10000 Zagreb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NARODNE NOVINE, dioničko društvo za izdavanje i tiskanje Službenog lista Republike Hrvatske, službenih i drugih obrazaca te , OIB 64546066176, Savski Gaj XIII. put 6,10000 Zagreb</item>
      <item>Rajko Rodin, OIB 91961891615, Ul. P. Krešimira IV 15,20350 Metković</item>
      <item>FINANCIJSKA AGENCIJA - Regionalni centar Split, Mažuranićevo šetalište 24b,21000 Split</item>
      <item>Zoran Tomić Hrvatske šume, Zelinska 2/1,10000 Zagreb</item>
      <item>Ivan Rodin, OIB 69836325378, Ul. Petra Krešimira IV 15,20350 Metković</item>
      <item>Ljiljana Maravić Pirš Terra Jaska, Ul. Kneza Branimira 5,10000 Zagreb</item>
      <item>st.up. 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85821130368</item>
      <item>, OIB 09627920501</item>
      <item>, OIB 22694857747</item>
      <item>, OIB null</item>
      <item>, OIB null</item>
      <item>, OIB null</item>
      <item>, OIB 64546066176</item>
      <item>, OIB 91961891615</item>
      <item>, OIB null</item>
      <item>, OIB null</item>
      <item>, OIB 69836325378</item>
      <item>, OIB null</item>
      <item>, OIB null</item>
    </izvorni_sadrzaj>
    <derivirana_varijabla naziv="DomainObject.Predmet.SudioniciListNazivOIB_1">
      <item>, OIB 82590342466</item>
      <item>, OIB 85821130368</item>
      <item>, OIB 09627920501</item>
      <item>, OIB 22694857747</item>
      <item>, OIB null</item>
      <item>, OIB null</item>
      <item>, OIB null</item>
      <item>, OIB 64546066176</item>
      <item>, OIB 91961891615</item>
      <item>, OIB null</item>
      <item>, OIB null</item>
      <item>, OIB 69836325378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St-21/2019-193</izvorni_sadrzaj>
    <derivirana_varijabla naziv="DomainObject.PredzadnjaOdlukaIzPredmeta.Oznaka_1">St-21/2019-193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314</properties:Words>
  <properties:Characters>1675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2019-04-30T09:11:00Z</dcterms:created>
  <dc:creator>Trgovački sud u Splitu</dc:creator>
  <cp:lastModifiedBy>Sanja Vuković</cp:lastModifiedBy>
  <cp:lastPrinted>2019-04-30T09:15:00Z</cp:lastPrinted>
  <dcterms:modified xmlns:xsi="http://www.w3.org/2001/XMLSchema-instance" xsi:type="dcterms:W3CDTF">2019-04-30T09:16:00Z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(21-19 zaključak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