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2215" w:rsidR="004C5C77" w:rsidRPr="00D82304">
        <w:tc>
          <w:tcPr>
            <w:tcW w:type="dxa" w:w="2985"/>
            <w:shd w:fill="auto" w:color="auto" w:val="clear"/>
          </w:tcPr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7edff79" w14:paraId="7edff79" w:rsidRDefault="004C5C77" w:rsidP="004C5C77" w:rsidR="004C5C77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2215" w:rsidR="004C5C77" w:rsidRPr="00D82304">
        <w:trPr>
          <w:jc w:val="right"/>
        </w:trPr>
        <w:tc>
          <w:tcPr>
            <w:tcW w:type="dxa" w:w="4320"/>
          </w:tcPr>
          <w:p w:rsidRDefault="004C5C77" w:rsidP="00DB2926" w:rsidR="004C5C77" w:rsidRPr="00D82304">
            <w:pPr>
              <w:jc w:val="right"/>
            </w:pPr>
            <w:r w:rsidRPr="00D82304">
              <w:t>Poslovni broj: 5 St-</w:t>
            </w:r>
            <w:r w:rsidR="00DB2926">
              <w:t>88/13-</w:t>
            </w:r>
            <w:r w:rsidR="0010768D">
              <w:t>384</w:t>
            </w:r>
          </w:p>
        </w:tc>
      </w:tr>
    </w:tbl>
    <w:p w:rsidRDefault="004C5C77" w:rsidP="004C5C77" w:rsidR="004C5C77"/>
    <w:p w:rsidRDefault="004C5C77" w:rsidP="004C5C77" w:rsidR="004C5C77"/>
    <w:p w:rsidRDefault="004C5C77" w:rsidP="004C5C77" w:rsidR="004C5C77"/>
    <w:p w:rsidRDefault="004C5C77" w:rsidP="004C5C77" w:rsidR="004C5C77">
      <w:pPr>
        <w:jc w:val="center"/>
      </w:pPr>
      <w:r>
        <w:t xml:space="preserve">U   I M E   R E P U B L I K E   H R V A T S K E </w:t>
      </w:r>
    </w:p>
    <w:p w:rsidRDefault="004C5C77" w:rsidP="004C5C77" w:rsidR="004C5C77">
      <w:pPr>
        <w:jc w:val="both"/>
      </w:pPr>
    </w:p>
    <w:p w:rsidRDefault="0010768D" w:rsidP="004C5C77" w:rsidR="0010768D">
      <w:pPr>
        <w:jc w:val="both"/>
      </w:pPr>
    </w:p>
    <w:p w:rsidRDefault="004C5C77" w:rsidP="004C5C77" w:rsidR="004C5C77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u steč</w:t>
      </w:r>
      <w:r w:rsidR="004C5C77">
        <w:t xml:space="preserve">ajnom postupku koji se vodi </w:t>
      </w:r>
      <w:r w:rsidR="006161B5">
        <w:rPr>
          <w:snapToGrid w:val="false"/>
        </w:rPr>
        <w:t xml:space="preserve">nad stečajnim dužnikom </w:t>
      </w:r>
      <w:r w:rsidR="00DB2926" w:rsidRPr="00765723">
        <w:t>BETEX d.o.o. u stečaju, Belica, Braće Radića 48, OIB</w:t>
      </w:r>
      <w:r w:rsidR="00DB2926">
        <w:t>:</w:t>
      </w:r>
      <w:r w:rsidR="00DB2926" w:rsidRPr="00765723">
        <w:t xml:space="preserve"> 49614188237</w:t>
      </w:r>
      <w:r w:rsidR="00DB2926">
        <w:t xml:space="preserve">, </w:t>
      </w:r>
      <w:r w:rsidR="00DB2926">
        <w:rPr>
          <w:snapToGrid w:val="false"/>
        </w:rPr>
        <w:t>19</w:t>
      </w:r>
      <w:r w:rsidR="00B371A0">
        <w:t>. studenog</w:t>
      </w:r>
      <w:r w:rsidR="00363F77">
        <w:t xml:space="preserve"> </w:t>
      </w:r>
      <w:r w:rsidR="004C5C77">
        <w:t>2018</w:t>
      </w:r>
      <w:r w:rsidR="005F253B">
        <w:t>.</w:t>
      </w:r>
    </w:p>
    <w:p w:rsidRDefault="0010768D" w:rsidP="00C94FF3" w:rsidR="0010768D"/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D6019" w:rsidP="005F253B" w:rsidR="007B633A">
      <w:pPr>
        <w:numPr>
          <w:ilvl w:val="0"/>
          <w:numId w:val="3"/>
        </w:numPr>
        <w:jc w:val="both"/>
      </w:pPr>
      <w:r>
        <w:t>Zaključuje</w:t>
      </w:r>
      <w:r w:rsidR="004E10DD">
        <w:t xml:space="preserve"> se ovaj s</w:t>
      </w:r>
      <w:r w:rsidR="007B633A" w:rsidRPr="009B65CD">
        <w:t>tečajni postupak n</w:t>
      </w:r>
      <w:r w:rsidR="007B633A">
        <w:t>ad stečajnim dužnikom</w:t>
      </w:r>
      <w:r w:rsidR="00DB2926">
        <w:t xml:space="preserve"> </w:t>
      </w:r>
      <w:r w:rsidR="00DB2926" w:rsidRPr="00765723">
        <w:t>BETEX d.o.o. u stečaju, Belica, Braće Radića 48, OIB</w:t>
      </w:r>
      <w:r w:rsidR="00DB2926">
        <w:t>:</w:t>
      </w:r>
      <w:r w:rsidR="00DB2926" w:rsidRPr="00765723">
        <w:t xml:space="preserve"> 49614188237</w:t>
      </w:r>
      <w:r w:rsidR="00C10AC9">
        <w:t>.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 xml:space="preserve">glasnoj ploči ovoga suda prije njegove pravomoćnosti, </w:t>
      </w:r>
      <w:r w:rsidR="00572440">
        <w:t xml:space="preserve">dostaviti sudskom registru radi zabilježbe, </w:t>
      </w:r>
      <w:r w:rsidRPr="004E10DD">
        <w:t>te se nalaže sudskom registru da nakon pravomoćnosti ovog rješenja stečajnog dužnika izbriše iz sudskog registra</w:t>
      </w:r>
      <w:r>
        <w:t>.</w:t>
      </w:r>
    </w:p>
    <w:p w:rsidRDefault="0010768D" w:rsidP="007B633A" w:rsidR="0010768D"/>
    <w:p w:rsidRDefault="009900A6" w:rsidP="009900A6" w:rsidR="009900A6">
      <w:pPr>
        <w:jc w:val="center"/>
      </w:pPr>
      <w:r>
        <w:t>Obrazloženje</w:t>
      </w:r>
    </w:p>
    <w:p w:rsidRDefault="000953F9" w:rsidP="00007AB0" w:rsidR="000953F9">
      <w:pPr>
        <w:jc w:val="both"/>
      </w:pPr>
    </w:p>
    <w:p w:rsidRDefault="00505E41" w:rsidP="00CF19DA" w:rsidR="00DB2926">
      <w:pPr>
        <w:jc w:val="both"/>
      </w:pPr>
      <w:r>
        <w:tab/>
      </w:r>
      <w:r w:rsidR="00CF19DA">
        <w:t xml:space="preserve">Na završnom ročištu održanom kod ovoga suda </w:t>
      </w:r>
      <w:r w:rsidR="00DB2926">
        <w:t xml:space="preserve">27. kolovoza </w:t>
      </w:r>
      <w:r w:rsidR="00CF19DA">
        <w:t xml:space="preserve">2018. </w:t>
      </w:r>
      <w:r w:rsidR="006161B5">
        <w:t xml:space="preserve">stečajni upravitelj </w:t>
      </w:r>
      <w:r w:rsidR="00DB2926">
        <w:t xml:space="preserve">je naveo da ovaj stečajni postupak traje 5 godina, ostvareni prihodi iznosili su 61.890,204,88 kn, a odljevi 61.162.621,24 kn, te je predložio da se s obzirom na to da je izvjesno kako će se iz stečajnog postupka koji se vodio kod ovog suda nad dužnikom </w:t>
      </w:r>
      <w:r w:rsidR="003576DC">
        <w:t>DIGESTA d.o.o., Savska Ves, uprihodovati određeni iznos, od čega bi se zajedno sa preostalim novčanim iznosom koji je pohranjen na računu stečajnog dužnika mogla izvršiti sedma djelomična dioba u pogledu naplate tražbine prvog višeg isplatnog reda.</w:t>
      </w:r>
    </w:p>
    <w:p w:rsidRDefault="003576DC" w:rsidP="00CF19DA" w:rsidR="003576DC">
      <w:pPr>
        <w:jc w:val="both"/>
      </w:pPr>
    </w:p>
    <w:p w:rsidRDefault="003576DC" w:rsidP="003576DC" w:rsidR="003576DC">
      <w:pPr>
        <w:ind w:firstLine="708"/>
        <w:jc w:val="both"/>
      </w:pPr>
      <w:r>
        <w:t>Stečajni upravitelj je</w:t>
      </w:r>
      <w:r w:rsidR="0010768D">
        <w:t xml:space="preserve"> dopisom od 15. studenog 2018. obavijestio sud da je izvršio namirenje tražbina prvog višeg isplatnog reda sa iznosom od 249.180,96 kn, te da je podmirio sve obveze i troškove.</w:t>
      </w:r>
    </w:p>
    <w:p w:rsidRDefault="0010768D" w:rsidP="003576DC" w:rsidR="0010768D">
      <w:pPr>
        <w:ind w:firstLine="708"/>
        <w:jc w:val="both"/>
      </w:pPr>
    </w:p>
    <w:p w:rsidRDefault="0010768D" w:rsidP="0010768D" w:rsidR="00CF19DA">
      <w:pPr>
        <w:ind w:firstLine="708"/>
        <w:jc w:val="both"/>
      </w:pPr>
      <w:r>
        <w:t>Na završnom ročištu vjerovnici nisu imali primjedbi na završni račun stečajnog upravitelja, pa je s obzirom na iznijeto, valjalo</w:t>
      </w:r>
      <w:r w:rsidR="00CF19DA">
        <w:t xml:space="preserve"> primjenom članka 286. Stečajnog zakona (Narodne novine broj 71/15 i 104/17, dalje SZ) zaključiti ovaj stečajni postupak.</w:t>
      </w:r>
    </w:p>
    <w:p w:rsidRDefault="00E261B9" w:rsidP="004C5C77" w:rsidR="00E261B9">
      <w:pPr>
        <w:jc w:val="both"/>
      </w:pPr>
    </w:p>
    <w:p w:rsidRDefault="00007AB0" w:rsidP="00C94FF3" w:rsidR="00363F77">
      <w:pPr>
        <w:jc w:val="center"/>
      </w:pPr>
      <w:r>
        <w:t>U Varaždinu,</w:t>
      </w:r>
      <w:r w:rsidR="004E10DD">
        <w:t xml:space="preserve"> </w:t>
      </w:r>
      <w:r w:rsidR="00DB2926">
        <w:t>19</w:t>
      </w:r>
      <w:r w:rsidR="00B371A0">
        <w:t>. studenog</w:t>
      </w:r>
      <w:r w:rsidR="004C5C77">
        <w:t xml:space="preserve"> 2018.</w:t>
      </w:r>
    </w:p>
    <w:p w:rsidRDefault="004C5C77" w:rsidP="004C5C77" w:rsidR="004C5C77">
      <w:pPr>
        <w:ind w:left="6372"/>
        <w:jc w:val="both"/>
      </w:pPr>
      <w:r>
        <w:t xml:space="preserve">    Sudac:</w:t>
      </w:r>
    </w:p>
    <w:p w:rsidRDefault="004C5C77" w:rsidP="004C5C77" w:rsidR="004C5C77">
      <w:pPr>
        <w:ind w:left="4956"/>
        <w:jc w:val="both"/>
      </w:pPr>
    </w:p>
    <w:p w:rsidRDefault="004C5C77" w:rsidP="004C5C77" w:rsidR="004C5C77">
      <w:pPr>
        <w:ind w:firstLine="708" w:left="4956"/>
        <w:jc w:val="both"/>
      </w:pPr>
      <w:r>
        <w:t>Ksenija Flack-Makitan, v. r.</w:t>
      </w:r>
    </w:p>
    <w:p w:rsidRDefault="004C5C77" w:rsidP="004C5C77" w:rsidR="004C5C77">
      <w:pPr>
        <w:jc w:val="both"/>
      </w:pPr>
    </w:p>
    <w:p w:rsidRDefault="004C5C77" w:rsidP="004C5C77" w:rsidR="004C5C77">
      <w:pPr>
        <w:ind w:left="4956"/>
        <w:jc w:val="both"/>
      </w:pPr>
      <w:r>
        <w:t>Za točnost otpravka – ovlašteni službenik</w:t>
      </w:r>
    </w:p>
    <w:p w:rsidRDefault="004C5C77" w:rsidP="009E6B6C" w:rsidR="004C5C77">
      <w:pPr>
        <w:ind w:left="5664"/>
        <w:jc w:val="both"/>
      </w:pPr>
    </w:p>
    <w:p w:rsidRDefault="00363F77" w:rsidP="00DB2926" w:rsidR="00363F77">
      <w:pPr>
        <w:jc w:val="both"/>
      </w:pPr>
    </w:p>
    <w:p w:rsidRDefault="006051CF" w:rsidP="00E261B9" w:rsidR="006051CF">
      <w:pPr>
        <w:jc w:val="both"/>
      </w:pPr>
    </w:p>
    <w:p w:rsidRDefault="00007AB0" w:rsidP="00007AB0" w:rsidR="00007AB0">
      <w:r w:rsidRPr="0007513E">
        <w:t>POUKA O PRAVNOM LIJEKU:</w:t>
      </w:r>
    </w:p>
    <w:p w:rsidRDefault="00A933B1" w:rsidP="00A933B1" w:rsidR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33B1" w:rsidP="00007AB0" w:rsidR="00A933B1">
      <w:pPr>
        <w:jc w:val="both"/>
      </w:pPr>
    </w:p>
    <w:p w:rsidRDefault="00A933B1" w:rsidP="00007AB0" w:rsidR="00A933B1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363F77" w:rsidR="00363F77">
      <w:pPr>
        <w:numPr>
          <w:ilvl w:val="0"/>
          <w:numId w:val="5"/>
        </w:numPr>
        <w:jc w:val="both"/>
      </w:pPr>
      <w:r>
        <w:t>Ste</w:t>
      </w:r>
      <w:r w:rsidR="006161B5">
        <w:t xml:space="preserve">čajni upravitelj </w:t>
      </w:r>
      <w:r w:rsidR="00DB2926">
        <w:t>Zvonko Hrain, Zagrebačka 51, Varaždin,</w:t>
      </w:r>
    </w:p>
    <w:p w:rsidRDefault="00963765" w:rsidP="00963765" w:rsidR="00963765">
      <w:pPr>
        <w:numPr>
          <w:ilvl w:val="0"/>
          <w:numId w:val="5"/>
        </w:numPr>
        <w:jc w:val="both"/>
      </w:pPr>
      <w:r>
        <w:t>Financijska agencija Varaždin, A. Cesarca 2,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963765" w:rsidP="004E10DD" w:rsidR="00C12588">
      <w:pPr>
        <w:numPr>
          <w:ilvl w:val="0"/>
          <w:numId w:val="5"/>
        </w:numPr>
        <w:jc w:val="both"/>
      </w:pPr>
      <w:r>
        <w:t>E</w:t>
      </w:r>
      <w:r w:rsidR="00C12588">
        <w:t xml:space="preserve">-Oglasna </w:t>
      </w:r>
      <w:r>
        <w:t>ploča suda kao dostava za:</w:t>
      </w:r>
    </w:p>
    <w:p w:rsidRDefault="00363F77" w:rsidP="00363F77" w:rsidR="00363F77">
      <w:pPr>
        <w:ind w:left="720"/>
        <w:jc w:val="both"/>
      </w:pPr>
      <w:r>
        <w:t xml:space="preserve">-Ministarstvo financija, Porezna uprava, </w:t>
      </w:r>
      <w:r w:rsidR="009A257C">
        <w:t>Područni ured Ispostava Čakovec, O. Keršovanija 11,</w:t>
      </w:r>
      <w:r>
        <w:t xml:space="preserve"> </w:t>
      </w:r>
      <w:r w:rsidRPr="00C16786">
        <w:t>zastupana po Županijskom državnom odvjetništvu u Varaždinu, Građansko-upravnom odjelu, Varaždin, B. Radić 2</w:t>
      </w:r>
      <w:r>
        <w:t>,</w:t>
      </w:r>
    </w:p>
    <w:p w:rsidRDefault="00963765" w:rsidP="00963765" w:rsidR="00963765">
      <w:pPr>
        <w:ind w:left="720"/>
        <w:jc w:val="both"/>
      </w:pPr>
      <w:r>
        <w:t>-Stečajni vjerovnici u ovome stečajnom postupku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C16786" w:rsidP="00C16786" w:rsidR="00C16786"/>
    <w:p w:rsidRDefault="00C16786" w:rsidP="00C16786" w:rsidR="00C16786" w:rsidRPr="00E73326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67A" w:rsidR="00F3667A">
      <w:r>
        <w:separator/>
      </w:r>
    </w:p>
  </w:endnote>
  <w:endnote w:id="0" w:type="continuationSeparator">
    <w:p w:rsidRDefault="00F3667A" w:rsidR="00F36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67A" w:rsidR="00F3667A">
      <w:r>
        <w:separator/>
      </w:r>
    </w:p>
  </w:footnote>
  <w:footnote w:id="0" w:type="continuationSeparator">
    <w:p w:rsidRDefault="00F3667A" w:rsidR="00F36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B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DB2926">
      <w:t>88/13-</w:t>
    </w:r>
    <w:r w:rsidR="0010768D">
      <w:t>384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7BA745F"/>
    <w:multiLevelType w:val="hybridMultilevel"/>
    <w:tmpl w:val="F76EFD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953F9"/>
    <w:rsid w:val="000A2405"/>
    <w:rsid w:val="000C6B39"/>
    <w:rsid w:val="0010768D"/>
    <w:rsid w:val="00134CC6"/>
    <w:rsid w:val="00136B65"/>
    <w:rsid w:val="00176FC6"/>
    <w:rsid w:val="001A4119"/>
    <w:rsid w:val="001B21A4"/>
    <w:rsid w:val="001D0873"/>
    <w:rsid w:val="001F06D5"/>
    <w:rsid w:val="00222BCA"/>
    <w:rsid w:val="002528F1"/>
    <w:rsid w:val="002633D4"/>
    <w:rsid w:val="0028270E"/>
    <w:rsid w:val="002A21D8"/>
    <w:rsid w:val="002A5200"/>
    <w:rsid w:val="002C476F"/>
    <w:rsid w:val="002D7B7F"/>
    <w:rsid w:val="002E03E2"/>
    <w:rsid w:val="0030124A"/>
    <w:rsid w:val="00321A62"/>
    <w:rsid w:val="003576DC"/>
    <w:rsid w:val="003620DE"/>
    <w:rsid w:val="00363F77"/>
    <w:rsid w:val="003D36D4"/>
    <w:rsid w:val="004415F7"/>
    <w:rsid w:val="00453B90"/>
    <w:rsid w:val="00467A82"/>
    <w:rsid w:val="004A2B44"/>
    <w:rsid w:val="004C5C77"/>
    <w:rsid w:val="004D6019"/>
    <w:rsid w:val="004E10DD"/>
    <w:rsid w:val="00505E41"/>
    <w:rsid w:val="00572440"/>
    <w:rsid w:val="005C6B59"/>
    <w:rsid w:val="005E5363"/>
    <w:rsid w:val="005F253B"/>
    <w:rsid w:val="006051CF"/>
    <w:rsid w:val="006161B5"/>
    <w:rsid w:val="006421C7"/>
    <w:rsid w:val="0070195A"/>
    <w:rsid w:val="007102E1"/>
    <w:rsid w:val="00710A11"/>
    <w:rsid w:val="00787F58"/>
    <w:rsid w:val="007B5C10"/>
    <w:rsid w:val="007B633A"/>
    <w:rsid w:val="007B7E4B"/>
    <w:rsid w:val="00802FA3"/>
    <w:rsid w:val="008103F4"/>
    <w:rsid w:val="008125A6"/>
    <w:rsid w:val="008859B2"/>
    <w:rsid w:val="008A4644"/>
    <w:rsid w:val="008B4DCA"/>
    <w:rsid w:val="00940BFF"/>
    <w:rsid w:val="00941361"/>
    <w:rsid w:val="00942B9F"/>
    <w:rsid w:val="00963765"/>
    <w:rsid w:val="009900A6"/>
    <w:rsid w:val="009A257C"/>
    <w:rsid w:val="009D7CCF"/>
    <w:rsid w:val="009E6B6C"/>
    <w:rsid w:val="00A11FD6"/>
    <w:rsid w:val="00A912DD"/>
    <w:rsid w:val="00A933B1"/>
    <w:rsid w:val="00AB2D18"/>
    <w:rsid w:val="00AD6E77"/>
    <w:rsid w:val="00AE5BB2"/>
    <w:rsid w:val="00AF0F68"/>
    <w:rsid w:val="00B371A0"/>
    <w:rsid w:val="00B527A5"/>
    <w:rsid w:val="00B63670"/>
    <w:rsid w:val="00B73938"/>
    <w:rsid w:val="00BE43BE"/>
    <w:rsid w:val="00BF5F90"/>
    <w:rsid w:val="00BF690A"/>
    <w:rsid w:val="00C10AC9"/>
    <w:rsid w:val="00C12588"/>
    <w:rsid w:val="00C13C27"/>
    <w:rsid w:val="00C16786"/>
    <w:rsid w:val="00C4380A"/>
    <w:rsid w:val="00C94FF3"/>
    <w:rsid w:val="00CF19DA"/>
    <w:rsid w:val="00CF4B9D"/>
    <w:rsid w:val="00CF69AF"/>
    <w:rsid w:val="00D82F1A"/>
    <w:rsid w:val="00DB2926"/>
    <w:rsid w:val="00E23973"/>
    <w:rsid w:val="00E261B9"/>
    <w:rsid w:val="00EC4309"/>
    <w:rsid w:val="00F02C62"/>
    <w:rsid w:val="00F3667A"/>
    <w:rsid w:val="00F81D48"/>
    <w:rsid w:val="00F85A6D"/>
    <w:rsid w:val="00F9069D"/>
    <w:rsid w:val="00F92A0D"/>
    <w:rsid w:val="00FB08EC"/>
    <w:rsid w:val="00FC1A93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0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BF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0BFF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0BF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0BF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0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BF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0BFF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0BF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0BF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 34 od 24.5.2013</izvorni_sadrzaj>
    <derivirana_varijabla naziv="DomainObject.Predmet.PrimjedbaSuca_1">račun za objavu oglasa u NN. 62 na str. 34 od 24.5.2013</derivirana_varijabla>
  </DomainObject.Predmet.PrimjedbaSuc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  <item>BINEKO, d.o.o. za proizvodnju, trgovinu i usluge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  <item>BINEKO, d.o.o. za proizvodnju, trgovinu i usluge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  <item>BINEKO, d.o.o. za proizvodnju, trgovinu i usluge, OIB 10952404284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  <item>BINEKO, d.o.o. za proizvodnju, trgovinu i usluge, OIB 10952404284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  <item>BINEKO, d.o.o. za proizvodnju, trgovinu i usluge, J.Vargovića 1/I, 48000 Koprivnica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  <item>Odvjetničko društvo SUIĆ &amp; ŠKUNCA društvo s ograničenom odgovornošću, Domagojeva 14,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  <item>BINEKO, d.o.o. za proizvodnju, trgovinu i usluge, OIB 10952404284, J.Vargovića 1/I, 48000 Koprivnica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  <item>Odvjetničko društvo SUIĆ &amp; ŠKUNCA društvo s ograničenom odgovornošću, OIB 44213507122, Domagojeva 14,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  <item>BINEKO, d.o.o. za proizvodnju, trgovinu i usluge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  <item>BINEKO, d.o.o. za proizvodnju, trgovinu i usluge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  <item>BINEKO, d.o.o. za proizvodnju, trgovinu i usluge, OIB 10952404284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  <item>Odvjetničko društvo SUIĆ &amp; ŠKUNCA društvo s ograničenom odgovornošću, OIB 44213507122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  <item>BINEKO, d.o.o. za proizvodnju, trgovinu i usluge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  <item>Odvjetničko društvo SUIĆ &amp; ŠKUNCA društvo s ograničenom odgovornošću</item>
      <item>BINEKO, d.o.o. za proizvodnju, trgovinu i usluge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  <item>Odvjetničko društvo SUIĆ &amp; ŠKUNCA društvo s ograničenom odgovornošću, OIB 44213507122, Domagojeva 14,10000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  <item>, OIB 10952404284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  <item>, OIB 44213507122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St-88/2013-376</izvorni_sadrzaj>
    <derivirana_varijabla naziv="DomainObject.PredzadnjaOdlukaIzPredmeta.Oznaka_1">St-88/2013-376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472</properties:Words>
  <properties:Characters>2512</properties:Characters>
  <properties:Lines>79</properties:Lines>
  <properties:Paragraphs>27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2018-11-19T12:13:00Z</cp:lastPrinted>
  <dcterms:modified xmlns:xsi="http://www.w3.org/2001/XMLSchema-instance" xsi:type="dcterms:W3CDTF">2018-11-20T07:03:00Z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(ST-88-13- ZAKLJUČENJE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