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E045B" w:rsidR="008E045B" w:rsidP="00FE4E8D" w:rsidRDefault="008E045B" w14:paraId="83112f3" w14:textId="83112f3">
      <w:pPr>
        <w:pStyle w:val="Bezproreda"/>
        <w:jc w:val="both"/>
        <w15:collapsed w:val="false"/>
        <w:rPr>
          <w:lang w:eastAsia="hr-HR"/>
        </w:rPr>
      </w:pPr>
      <w:bookmarkStart w:name="_GoBack" w:id="0"/>
      <w:bookmarkEnd w:id="0"/>
      <w:r w:rsidRPr="008E045B">
        <w:rPr>
          <w:noProof/>
          <w:lang w:eastAsia="hr-HR"/>
        </w:rPr>
        <w:t xml:space="preserve"> </w:t>
      </w:r>
      <w:r w:rsidRPr="008E045B">
        <w:rPr>
          <w:noProof/>
          <w:lang w:eastAsia="hr-HR"/>
        </w:rPr>
        <w:drawing>
          <wp:inline distT="0" distB="0" distL="0" distR="0">
            <wp:extent cx="540385" cy="727075"/>
            <wp:effectExtent l="0" t="0" r="0" b="0"/>
            <wp:docPr id="5" name="Slika 5" descr="Opis: grb rh"/>
            <wp:cNvGraphicFramePr>
              <a:graphicFrameLocks noChangeAspect="true"/>
            </wp:cNvGraphicFramePr>
            <a:graphic>
              <a:graphicData uri="http://schemas.openxmlformats.org/drawingml/2006/picture">
                <pic:pic>
                  <pic:nvPicPr>
                    <pic:cNvPr id="0" name="Slika 1" descr="Opis: grb rh"/>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7075"/>
                    </a:xfrm>
                    <a:prstGeom prst="rect">
                      <a:avLst/>
                    </a:prstGeom>
                    <a:noFill/>
                    <a:ln>
                      <a:noFill/>
                    </a:ln>
                  </pic:spPr>
                </pic:pic>
              </a:graphicData>
            </a:graphic>
          </wp:inline>
        </w:drawing>
      </w:r>
    </w:p>
    <w:p w:rsidRPr="008E045B" w:rsidR="008E045B" w:rsidP="00FE4E8D" w:rsidRDefault="008E045B">
      <w:pPr>
        <w:pStyle w:val="Bezproreda"/>
        <w:jc w:val="both"/>
        <w:rPr>
          <w:rFonts w:eastAsia="Calibri"/>
          <w:lang w:eastAsia="hr-HR"/>
        </w:rPr>
      </w:pPr>
      <w:r w:rsidRPr="008E045B">
        <w:rPr>
          <w:rFonts w:eastAsia="Calibri"/>
          <w:lang w:eastAsia="hr-HR"/>
        </w:rPr>
        <w:t>Republika Hrvatska</w:t>
      </w:r>
    </w:p>
    <w:p w:rsidRPr="008E045B" w:rsidR="008E045B" w:rsidP="00FE4E8D" w:rsidRDefault="008E045B">
      <w:pPr>
        <w:pStyle w:val="Bezproreda"/>
        <w:jc w:val="both"/>
        <w:rPr>
          <w:rFonts w:eastAsia="Calibri"/>
          <w:lang w:eastAsia="hr-HR"/>
        </w:rPr>
      </w:pPr>
      <w:r w:rsidRPr="008E045B">
        <w:rPr>
          <w:rFonts w:eastAsia="Calibri"/>
          <w:lang w:eastAsia="hr-HR"/>
        </w:rPr>
        <w:t>Trgovački sud u Osijeku</w:t>
      </w:r>
    </w:p>
    <w:p w:rsidRPr="008E045B" w:rsidR="008E045B" w:rsidP="00FE4E8D" w:rsidRDefault="008E045B">
      <w:pPr>
        <w:pStyle w:val="Bezproreda"/>
        <w:jc w:val="both"/>
        <w:rPr>
          <w:rFonts w:eastAsia="Calibri"/>
          <w:lang w:eastAsia="hr-HR"/>
        </w:rPr>
      </w:pPr>
      <w:r w:rsidRPr="008E045B">
        <w:rPr>
          <w:rFonts w:eastAsia="Calibri"/>
          <w:lang w:eastAsia="hr-HR"/>
        </w:rPr>
        <w:t xml:space="preserve">Stalna služba u Slavonskom Brodu                                                               </w:t>
      </w:r>
    </w:p>
    <w:p w:rsidRPr="008E045B" w:rsidR="008E045B" w:rsidP="00FE4E8D" w:rsidRDefault="008E045B">
      <w:pPr>
        <w:pStyle w:val="Bezproreda"/>
        <w:jc w:val="both"/>
        <w:rPr>
          <w:rFonts w:eastAsia="Calibri"/>
          <w:lang w:eastAsia="hr-HR"/>
        </w:rPr>
      </w:pPr>
      <w:r w:rsidRPr="008E045B">
        <w:rPr>
          <w:rFonts w:eastAsia="Calibri"/>
          <w:lang w:eastAsia="hr-HR"/>
        </w:rPr>
        <w:t>Trg pobjede 13</w:t>
      </w:r>
    </w:p>
    <w:p w:rsidRPr="008E045B" w:rsidR="008E045B" w:rsidP="00FE4E8D" w:rsidRDefault="008E045B">
      <w:pPr>
        <w:pStyle w:val="Bezproreda"/>
        <w:jc w:val="both"/>
        <w:rPr>
          <w:noProof/>
          <w:lang w:eastAsia="hr-HR"/>
        </w:rPr>
      </w:pPr>
      <w:r w:rsidRPr="008E045B">
        <w:rPr>
          <w:rFonts w:eastAsia="Calibri"/>
          <w:lang w:eastAsia="hr-HR"/>
        </w:rPr>
        <w:t>35 000 Slavonski Brod</w:t>
      </w:r>
    </w:p>
    <w:p w:rsidR="00967CAC" w:rsidP="00FE4E8D" w:rsidRDefault="00BC2319">
      <w:pPr>
        <w:pStyle w:val="Bezproreda"/>
        <w:jc w:val="both"/>
      </w:pPr>
      <w:r>
        <w:rPr>
          <w:b/>
          <w:bCs/>
        </w:rPr>
        <w:t xml:space="preserve">                                                          </w:t>
      </w:r>
      <w:r w:rsidR="009755A7">
        <w:rPr>
          <w:b/>
          <w:bCs/>
        </w:rPr>
        <w:tab/>
      </w:r>
      <w:r w:rsidR="009755A7">
        <w:rPr>
          <w:b/>
          <w:bCs/>
        </w:rPr>
        <w:tab/>
      </w:r>
      <w:r w:rsidR="009755A7">
        <w:rPr>
          <w:b/>
          <w:bCs/>
        </w:rPr>
        <w:tab/>
      </w:r>
      <w:r w:rsidR="009755A7">
        <w:rPr>
          <w:b/>
          <w:bCs/>
        </w:rPr>
        <w:tab/>
      </w:r>
      <w:r w:rsidR="009755A7">
        <w:rPr>
          <w:b/>
          <w:bCs/>
        </w:rPr>
        <w:tab/>
      </w:r>
      <w:r w:rsidR="00F15E1D">
        <w:t>Broj: 3/</w:t>
      </w:r>
      <w:r w:rsidR="000A24A4">
        <w:t>St-</w:t>
      </w:r>
      <w:r w:rsidR="00B95263">
        <w:t>327</w:t>
      </w:r>
      <w:r w:rsidR="0058479C">
        <w:t>/201</w:t>
      </w:r>
      <w:r w:rsidR="00B95263">
        <w:t>4</w:t>
      </w:r>
      <w:r w:rsidR="0058479C">
        <w:t>-</w:t>
      </w:r>
      <w:r w:rsidR="00E10675">
        <w:t>232</w:t>
      </w:r>
    </w:p>
    <w:p w:rsidR="004D3186" w:rsidP="00FE4E8D" w:rsidRDefault="004D3186">
      <w:pPr>
        <w:pStyle w:val="Bezproreda"/>
        <w:jc w:val="both"/>
      </w:pPr>
    </w:p>
    <w:p w:rsidRPr="00E826FA" w:rsidR="000A24A4" w:rsidP="00FE4E8D" w:rsidRDefault="00FE4E8D">
      <w:pPr>
        <w:pStyle w:val="Bezproreda"/>
        <w:ind w:left="1416" w:firstLine="708"/>
        <w:jc w:val="both"/>
        <w:rPr>
          <w:bCs/>
          <w:shd w:val="clear" w:color="auto" w:fill="FFFFFF"/>
        </w:rPr>
      </w:pPr>
      <w:r w:rsidRPr="00E826FA">
        <w:t xml:space="preserve">    </w:t>
      </w:r>
      <w:r w:rsidRPr="00E826FA" w:rsidR="00967CAC">
        <w:t>R</w:t>
      </w:r>
      <w:r w:rsidRPr="00E826FA" w:rsidR="000A24A4">
        <w:rPr>
          <w:bCs/>
          <w:shd w:val="clear" w:color="auto" w:fill="FFFFFF"/>
        </w:rPr>
        <w:t xml:space="preserve"> E P U B L I K A  H R V A T S K A</w:t>
      </w:r>
    </w:p>
    <w:p w:rsidRPr="00E826FA" w:rsidR="009F1A8D" w:rsidP="00FE4E8D" w:rsidRDefault="009F1A8D">
      <w:pPr>
        <w:pStyle w:val="Bezproreda"/>
        <w:jc w:val="both"/>
      </w:pPr>
    </w:p>
    <w:p w:rsidRPr="00E826FA" w:rsidR="000A24A4" w:rsidP="00FE4E8D" w:rsidRDefault="00E82A04">
      <w:pPr>
        <w:pStyle w:val="Bezproreda"/>
        <w:ind w:left="2832" w:firstLine="708"/>
        <w:jc w:val="both"/>
        <w:rPr>
          <w:shd w:val="clear" w:color="auto" w:fill="FFFFFF"/>
        </w:rPr>
      </w:pPr>
      <w:r w:rsidRPr="00E826FA">
        <w:rPr>
          <w:bCs/>
          <w:shd w:val="clear" w:color="auto" w:fill="FFFFFF"/>
        </w:rPr>
        <w:t>Z A K L J U Č A K</w:t>
      </w:r>
    </w:p>
    <w:p w:rsidRPr="00E826FA" w:rsidR="000A24A4" w:rsidP="00FE4E8D" w:rsidRDefault="000A24A4">
      <w:pPr>
        <w:pStyle w:val="Bezproreda"/>
        <w:jc w:val="both"/>
        <w:rPr>
          <w:shd w:val="clear" w:color="auto" w:fill="FFFFFF"/>
        </w:rPr>
      </w:pPr>
      <w:r w:rsidRPr="00E826FA">
        <w:rPr>
          <w:shd w:val="clear" w:color="auto" w:fill="FFFFFF"/>
        </w:rPr>
        <w:t> </w:t>
      </w:r>
    </w:p>
    <w:p w:rsidRPr="00B95263" w:rsidR="00B95263" w:rsidP="00B95263" w:rsidRDefault="00B95263">
      <w:pPr>
        <w:autoSpaceDE w:val="false"/>
        <w:autoSpaceDN w:val="false"/>
        <w:adjustRightInd w:val="false"/>
        <w:spacing w:after="0"/>
        <w:rPr>
          <w:rFonts w:cs="Times New Roman"/>
          <w:color w:val="000000"/>
        </w:rPr>
      </w:pPr>
    </w:p>
    <w:p w:rsidR="000A24A4" w:rsidP="00B95263" w:rsidRDefault="00B95263">
      <w:pPr>
        <w:pStyle w:val="Bezproreda"/>
        <w:ind w:firstLine="708"/>
        <w:jc w:val="both"/>
        <w:rPr>
          <w:color w:val="222222"/>
        </w:rPr>
      </w:pPr>
      <w:r w:rsidRPr="00B95263">
        <w:rPr>
          <w:rFonts w:cs="Times New Roman"/>
          <w:color w:val="000000"/>
        </w:rPr>
        <w:t xml:space="preserve"> </w:t>
      </w:r>
      <w:r w:rsidRPr="00B95263">
        <w:rPr>
          <w:rFonts w:cs="Times New Roman"/>
          <w:color w:val="000000"/>
          <w:sz w:val="23"/>
          <w:szCs w:val="23"/>
        </w:rPr>
        <w:t xml:space="preserve">TRGOVAČKI SUD U OSIJEKU, STALNA SLUŽBA U SLAVONSKOM BRODU, po stečajnoj sutkinji Danijeli Martini Maoduš, u stečajnom postupku nad dužnikom BETON d. o. o. Nova Gradiška u stečaju, OIB 60852434749, koga zastupa stečajna upraviteljica Sanda Marinac iz Požege, dana </w:t>
      </w:r>
      <w:r w:rsidR="00831F4B">
        <w:rPr>
          <w:color w:val="222222"/>
        </w:rPr>
        <w:t xml:space="preserve"> </w:t>
      </w:r>
      <w:r w:rsidR="00E10675">
        <w:rPr>
          <w:color w:val="222222"/>
        </w:rPr>
        <w:t>17. lipnja</w:t>
      </w:r>
      <w:r w:rsidR="00F02796">
        <w:rPr>
          <w:color w:val="222222"/>
        </w:rPr>
        <w:t xml:space="preserve"> </w:t>
      </w:r>
      <w:r w:rsidR="003A5DA8">
        <w:rPr>
          <w:color w:val="222222"/>
        </w:rPr>
        <w:t xml:space="preserve"> 2020.</w:t>
      </w:r>
    </w:p>
    <w:p w:rsidR="009F1A8D" w:rsidP="00FE4E8D" w:rsidRDefault="009F1A8D">
      <w:pPr>
        <w:pStyle w:val="Bezproreda"/>
        <w:jc w:val="both"/>
      </w:pPr>
    </w:p>
    <w:p w:rsidR="00BC2319" w:rsidP="00FE4E8D" w:rsidRDefault="00E82A04">
      <w:pPr>
        <w:pStyle w:val="Bezproreda"/>
        <w:ind w:left="2832" w:firstLine="708"/>
        <w:jc w:val="both"/>
      </w:pPr>
      <w:r>
        <w:t>z a k l j u č i o</w:t>
      </w:r>
      <w:r w:rsidR="00BC2319">
        <w:t>   j e</w:t>
      </w:r>
    </w:p>
    <w:p w:rsidR="004D3186" w:rsidP="00FE4E8D" w:rsidRDefault="004D3186">
      <w:pPr>
        <w:pStyle w:val="Bezproreda"/>
        <w:jc w:val="both"/>
      </w:pPr>
    </w:p>
    <w:p w:rsidR="00E10675" w:rsidP="00FE4E8D" w:rsidRDefault="00E10675">
      <w:pPr>
        <w:pStyle w:val="Bezproreda"/>
        <w:jc w:val="both"/>
      </w:pPr>
      <w:r>
        <w:tab/>
        <w:t>Poziva se KAM LAB j.d.o.o. Nova Gradiška u roku od 8 dana upotpuniti prijedlog za donošenje rješenja po čl. 247 st 7 Stečajnog zakona</w:t>
      </w:r>
      <w:r w:rsidR="00B745D0">
        <w:t xml:space="preserve"> iz podneska od 22.05.2020.</w:t>
      </w:r>
      <w:r>
        <w:t xml:space="preserve"> i podnesak kojim obavještava sud o prijenosu tražbine od 29.01.2020. tako da dostavi sudu brisovno očitovanje </w:t>
      </w:r>
      <w:r w:rsidR="002D13A2">
        <w:t>koji cedent po čl.4 Ugovora o prijenosu tražbine od 27.12.2019. se obvezuje izdati cesionaru prilikom sklapanja ugovora za brisanje zaloga koje na predmetnoj nekretnini uknjižen pod Z-2243/10, odnosno obavijestiti sud o tome da je to brisovno očitovanje predao z.k. odjelu.</w:t>
      </w:r>
      <w:r w:rsidR="00B745D0">
        <w:t xml:space="preserve"> </w:t>
      </w:r>
    </w:p>
    <w:p w:rsidR="002D13A2" w:rsidP="00FE4E8D" w:rsidRDefault="002D13A2">
      <w:pPr>
        <w:pStyle w:val="Bezproreda"/>
        <w:jc w:val="both"/>
      </w:pPr>
    </w:p>
    <w:p w:rsidR="002D13A2" w:rsidP="00FE4E8D" w:rsidRDefault="002D13A2">
      <w:pPr>
        <w:pStyle w:val="Bezproreda"/>
        <w:jc w:val="both"/>
      </w:pPr>
      <w:r>
        <w:tab/>
        <w:t>U protivnom smatrat će s</w:t>
      </w:r>
      <w:r w:rsidR="00DC5A45">
        <w:t>e da je povučen prijedlog od 2</w:t>
      </w:r>
      <w:r w:rsidR="00B745D0">
        <w:t>2</w:t>
      </w:r>
      <w:r w:rsidR="00DC5A45">
        <w:t xml:space="preserve">.05.2020. da se KAM LAB j.d.o.o. Nova Gradiška </w:t>
      </w:r>
      <w:r w:rsidR="0036643A">
        <w:t>kao navodnom I. razlučnom vjerovniku dosudi nekretnina po čl. 247 st 7 Stečajnog zakona</w:t>
      </w:r>
      <w:r w:rsidR="00AE5820">
        <w:t xml:space="preserve"> kao nepotpun jer nije dostavljeno potrebno brisovno očitovanje i nije izvršena promjena sukladno brisovnom očitovanju u zemljišnim knjigama</w:t>
      </w:r>
      <w:r w:rsidR="00103E3B">
        <w:t>.</w:t>
      </w:r>
    </w:p>
    <w:p w:rsidR="00B745D0" w:rsidP="00FE4E8D" w:rsidRDefault="00B745D0">
      <w:pPr>
        <w:pStyle w:val="Bezproreda"/>
        <w:jc w:val="both"/>
      </w:pPr>
    </w:p>
    <w:p w:rsidR="002335F7" w:rsidP="00B745D0" w:rsidRDefault="002335F7">
      <w:pPr>
        <w:pStyle w:val="Bezproreda"/>
        <w:ind w:firstLine="708"/>
        <w:jc w:val="both"/>
      </w:pPr>
      <w:r>
        <w:t xml:space="preserve">Ukoliko podnositelj zahtjeva i dalje bude ustrajao kod zahtjeva kao u podnesku </w:t>
      </w:r>
      <w:r w:rsidR="00B745D0">
        <w:t xml:space="preserve"> od 22.05.2020., o takvom zahtjevu će se odlučiti </w:t>
      </w:r>
      <w:r w:rsidR="005179D1">
        <w:t>po pravilu o teretu dokazivanja ako se ne dostavi tražena dokumentacija odnosno ne poduzmu radnje u cilju brisanja I. razlučnog prava.</w:t>
      </w:r>
    </w:p>
    <w:p w:rsidR="00103E3B" w:rsidP="00FE4E8D" w:rsidRDefault="00103E3B">
      <w:pPr>
        <w:pStyle w:val="Bezproreda"/>
        <w:jc w:val="both"/>
      </w:pPr>
    </w:p>
    <w:p w:rsidR="00103E3B" w:rsidP="00AE5820" w:rsidRDefault="00103E3B">
      <w:pPr>
        <w:pStyle w:val="Bezproreda"/>
        <w:jc w:val="center"/>
      </w:pPr>
      <w:r>
        <w:t>Obrazloženje</w:t>
      </w:r>
    </w:p>
    <w:p w:rsidR="00103E3B" w:rsidP="00FE4E8D" w:rsidRDefault="00103E3B">
      <w:pPr>
        <w:pStyle w:val="Bezproreda"/>
        <w:jc w:val="both"/>
      </w:pPr>
    </w:p>
    <w:p w:rsidR="00B92B5D" w:rsidP="00FE4E8D" w:rsidRDefault="00103E3B">
      <w:pPr>
        <w:pStyle w:val="Bezproreda"/>
        <w:jc w:val="both"/>
      </w:pPr>
      <w:r>
        <w:tab/>
        <w:t>Iz teksta Ugovora o prijenosu tražbine od 27.12.2019. proizlazi da cedent ustupa cesionaru tražbinu za koju je upisano založno pravo pod brojem Z-1835/11</w:t>
      </w:r>
      <w:r w:rsidR="00C02D9C">
        <w:t xml:space="preserve"> u zemljišnim knjigama na predmetnim nekretninama ( drugo po redu upisano razlučno pravo ), a da se cedent</w:t>
      </w:r>
      <w:r w:rsidR="00B92B5D">
        <w:t xml:space="preserve"> obvezuje izdati cesionaru brisovno očitovanje za brisanje zaloga pod brojem Z-2243/10.</w:t>
      </w:r>
    </w:p>
    <w:p w:rsidR="00AE5820" w:rsidP="00AE5820" w:rsidRDefault="00AE5820">
      <w:pPr>
        <w:pStyle w:val="Bezproreda"/>
        <w:ind w:firstLine="708"/>
        <w:jc w:val="both"/>
      </w:pPr>
    </w:p>
    <w:p w:rsidR="00B92B5D" w:rsidP="00AE5820" w:rsidRDefault="00B92B5D">
      <w:pPr>
        <w:pStyle w:val="Bezproreda"/>
        <w:ind w:firstLine="708"/>
        <w:jc w:val="both"/>
      </w:pPr>
      <w:r>
        <w:lastRenderedPageBreak/>
        <w:t xml:space="preserve">Koje brisovno očitovanje nije dostavljeno niti u prilogu podneska kojim se obavještava o prijenosu tražbine niti </w:t>
      </w:r>
      <w:r w:rsidR="00505CA5">
        <w:t>u prilogu podneska kojim se traži donošenje Rješenj</w:t>
      </w:r>
      <w:r w:rsidR="00AE5820">
        <w:t>a o dosudi po čl. 247 St 7 SZ-a.</w:t>
      </w:r>
    </w:p>
    <w:p w:rsidR="00AE5820" w:rsidP="00AE5820" w:rsidRDefault="00AE5820">
      <w:pPr>
        <w:pStyle w:val="Bezproreda"/>
        <w:ind w:firstLine="708"/>
        <w:jc w:val="both"/>
      </w:pPr>
    </w:p>
    <w:p w:rsidR="00505CA5" w:rsidP="00AE5820" w:rsidRDefault="00505CA5">
      <w:pPr>
        <w:pStyle w:val="Bezproreda"/>
        <w:ind w:firstLine="708"/>
        <w:jc w:val="both"/>
      </w:pPr>
      <w:r>
        <w:t>Uvidom u stanje zemljišnih knjiga utvrđeno je da nema podataka o tome da bi zemljišno knjižni sud zaprimio predmetni Ugovor o cesiji, a niti brisovno očitovanje</w:t>
      </w:r>
      <w:r w:rsidR="00197D17">
        <w:t>.</w:t>
      </w:r>
    </w:p>
    <w:p w:rsidR="00AE5820" w:rsidP="00FE4E8D" w:rsidRDefault="00197D17">
      <w:pPr>
        <w:pStyle w:val="Bezproreda"/>
        <w:jc w:val="both"/>
      </w:pPr>
      <w:r>
        <w:tab/>
      </w:r>
    </w:p>
    <w:p w:rsidR="00197D17" w:rsidP="00FE4E8D" w:rsidRDefault="00197D17">
      <w:pPr>
        <w:pStyle w:val="Bezproreda"/>
        <w:jc w:val="both"/>
      </w:pPr>
      <w:r>
        <w:t xml:space="preserve"> Prema stanju u zemljišnim knjigama  založno pravo upisano pod brojem Z-1835/11 je i dalje II. po redu upisano </w:t>
      </w:r>
      <w:r w:rsidR="00AE5820">
        <w:t>razlučno pravo, a samo  I. razlučni vjerovnik može ostvariti pravo po čl. 247 st 7 Stečajnog zakona.</w:t>
      </w:r>
    </w:p>
    <w:p w:rsidR="009F1A8D" w:rsidP="00F860C6" w:rsidRDefault="009F1A8D">
      <w:pPr>
        <w:pStyle w:val="Bezproreda"/>
        <w:jc w:val="both"/>
      </w:pPr>
    </w:p>
    <w:p w:rsidR="00B745D0" w:rsidP="00F860C6" w:rsidRDefault="00B745D0">
      <w:pPr>
        <w:pStyle w:val="Bezproreda"/>
        <w:jc w:val="both"/>
      </w:pPr>
    </w:p>
    <w:p w:rsidR="00B745D0" w:rsidP="00F860C6" w:rsidRDefault="00B745D0">
      <w:pPr>
        <w:pStyle w:val="Bezproreda"/>
        <w:jc w:val="both"/>
      </w:pPr>
    </w:p>
    <w:p w:rsidR="003E29DD" w:rsidP="00FE4E8D" w:rsidRDefault="003E29DD">
      <w:pPr>
        <w:pStyle w:val="Bezproreda"/>
        <w:ind w:left="2832"/>
        <w:jc w:val="both"/>
      </w:pPr>
      <w:r>
        <w:t xml:space="preserve">U Slavonskom Brodu </w:t>
      </w:r>
      <w:r w:rsidR="00E10675">
        <w:t>17. lipnja</w:t>
      </w:r>
      <w:r w:rsidR="00F72060">
        <w:t xml:space="preserve"> 2020.</w:t>
      </w:r>
    </w:p>
    <w:p w:rsidR="002E7AE4" w:rsidP="00FE4E8D" w:rsidRDefault="003E29DD">
      <w:pPr>
        <w:pStyle w:val="Bezproreda"/>
        <w:jc w:val="both"/>
      </w:pPr>
      <w:r>
        <w:t xml:space="preserve">                                                                                                      </w:t>
      </w:r>
    </w:p>
    <w:p w:rsidR="003E29DD" w:rsidP="00FE4E8D" w:rsidRDefault="003E29DD">
      <w:pPr>
        <w:pStyle w:val="Bezproreda"/>
        <w:ind w:left="5664" w:firstLine="708"/>
        <w:jc w:val="both"/>
      </w:pPr>
      <w:r>
        <w:t>   Stečajna sutkinja:</w:t>
      </w:r>
    </w:p>
    <w:p w:rsidR="003E29DD" w:rsidP="00FE4E8D" w:rsidRDefault="003E29DD">
      <w:pPr>
        <w:pStyle w:val="Bezproreda"/>
        <w:jc w:val="both"/>
      </w:pPr>
      <w:r>
        <w:t>                                                                                                   </w:t>
      </w:r>
      <w:r w:rsidR="002E7AE4">
        <w:t xml:space="preserve">        </w:t>
      </w:r>
      <w:r>
        <w:t>   Daniela Martini Maoduš</w:t>
      </w:r>
    </w:p>
    <w:p w:rsidR="00CA2E0D" w:rsidP="00FE4E8D" w:rsidRDefault="00CA2E0D">
      <w:pPr>
        <w:pStyle w:val="Bezproreda"/>
        <w:jc w:val="both"/>
      </w:pPr>
    </w:p>
    <w:p w:rsidR="00CA2E0D" w:rsidP="00FE4E8D" w:rsidRDefault="00CA2E0D">
      <w:pPr>
        <w:pStyle w:val="Bezproreda"/>
        <w:jc w:val="both"/>
      </w:pPr>
    </w:p>
    <w:p w:rsidR="0069741D" w:rsidP="00FE4E8D" w:rsidRDefault="0069741D">
      <w:pPr>
        <w:pStyle w:val="Bezproreda"/>
        <w:jc w:val="both"/>
      </w:pPr>
    </w:p>
    <w:p w:rsidR="0069741D" w:rsidP="00FE4E8D" w:rsidRDefault="0069741D">
      <w:pPr>
        <w:pStyle w:val="Bezproreda"/>
        <w:jc w:val="both"/>
      </w:pPr>
    </w:p>
    <w:p w:rsidR="0069741D" w:rsidP="00FE4E8D" w:rsidRDefault="0069741D">
      <w:pPr>
        <w:pStyle w:val="Bezproreda"/>
        <w:jc w:val="both"/>
      </w:pPr>
    </w:p>
    <w:p w:rsidR="00CA2E0D" w:rsidP="00FE4E8D" w:rsidRDefault="00CA2E0D">
      <w:pPr>
        <w:pStyle w:val="Bezproreda"/>
        <w:jc w:val="both"/>
      </w:pPr>
    </w:p>
    <w:p w:rsidR="00CA2E0D" w:rsidP="00FE4E8D" w:rsidRDefault="00CA2E0D">
      <w:pPr>
        <w:pStyle w:val="Bezproreda"/>
        <w:jc w:val="both"/>
      </w:pPr>
    </w:p>
    <w:sectPr w:rsidR="00CA2E0D" w:rsidSect="008E045B">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909A6" w:rsidP="008E045B" w:rsidRDefault="000909A6">
      <w:pPr>
        <w:spacing w:after="0"/>
      </w:pPr>
      <w:r>
        <w:separator/>
      </w:r>
    </w:p>
  </w:endnote>
  <w:endnote w:type="continuationSeparator" w:id="0">
    <w:p w:rsidR="000909A6" w:rsidP="008E045B" w:rsidRDefault="000909A6">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909A6" w:rsidP="008E045B" w:rsidRDefault="000909A6">
      <w:pPr>
        <w:spacing w:after="0"/>
      </w:pPr>
      <w:r>
        <w:separator/>
      </w:r>
    </w:p>
  </w:footnote>
  <w:footnote w:type="continuationSeparator" w:id="0">
    <w:p w:rsidR="000909A6" w:rsidP="008E045B" w:rsidRDefault="000909A6">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4195581"/>
      <w:docPartObj>
        <w:docPartGallery w:val="Page Numbers (Top of Page)"/>
        <w:docPartUnique/>
      </w:docPartObj>
    </w:sdtPr>
    <w:sdtEndPr/>
    <w:sdtContent>
      <w:p w:rsidR="00E73612" w:rsidRDefault="00E73612">
        <w:pPr>
          <w:pStyle w:val="Zaglavlje"/>
          <w:jc w:val="center"/>
        </w:pPr>
        <w:r>
          <w:fldChar w:fldCharType="begin"/>
        </w:r>
        <w:r>
          <w:instrText>PAGE   \* MERGEFORMAT</w:instrText>
        </w:r>
        <w:r>
          <w:fldChar w:fldCharType="separate"/>
        </w:r>
        <w:r w:rsidR="007F5B8F">
          <w:rPr>
            <w:noProof/>
          </w:rPr>
          <w:t>2</w:t>
        </w:r>
        <w:r>
          <w:fldChar w:fldCharType="end"/>
        </w:r>
      </w:p>
    </w:sdtContent>
  </w:sdt>
  <w:p w:rsidRPr="00E73612" w:rsidR="008E045B" w:rsidP="00E73612" w:rsidRDefault="00B745D0">
    <w:pPr>
      <w:pStyle w:val="Zaglavlje"/>
      <w:jc w:val="right"/>
    </w:pPr>
    <w:r>
      <w:t>3/St-327/2014-232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271CF"/>
    <w:multiLevelType w:val="hybridMultilevel"/>
    <w:tmpl w:val="191EE25A"/>
    <w:lvl w:ilvl="0" w:tplc="041A000F">
      <w:start w:val="1"/>
      <w:numFmt w:val="decimal"/>
      <w:lvlText w:val="%1."/>
      <w:lvlJc w:val="left"/>
      <w:pPr>
        <w:tabs>
          <w:tab w:val="num" w:pos="900"/>
        </w:tabs>
        <w:ind w:left="90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
    <w:nsid w:val="358B4AF2"/>
    <w:multiLevelType w:val="multilevel"/>
    <w:tmpl w:val="C594733E"/>
    <w:lvl w:ilvl="0">
      <w:start w:val="1"/>
      <w:numFmt w:val="upperRoman"/>
      <w:pStyle w:val="ListaeSPIS"/>
      <w:lvlText w:val="%1."/>
      <w:lvlJc w:val="right"/>
      <w:pPr>
        <w:tabs>
          <w:tab w:val="num" w:pos="680"/>
        </w:tabs>
        <w:ind w:left="0" w:firstLine="624"/>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319"/>
    <w:rsid w:val="00017723"/>
    <w:rsid w:val="00017A66"/>
    <w:rsid w:val="00022132"/>
    <w:rsid w:val="00030666"/>
    <w:rsid w:val="00032CB6"/>
    <w:rsid w:val="00037254"/>
    <w:rsid w:val="00040787"/>
    <w:rsid w:val="0006221F"/>
    <w:rsid w:val="00070DB0"/>
    <w:rsid w:val="000909A6"/>
    <w:rsid w:val="00093736"/>
    <w:rsid w:val="00095FA2"/>
    <w:rsid w:val="000A24A4"/>
    <w:rsid w:val="000B3A25"/>
    <w:rsid w:val="000B4619"/>
    <w:rsid w:val="000C278E"/>
    <w:rsid w:val="000E08DD"/>
    <w:rsid w:val="00103E3B"/>
    <w:rsid w:val="00106C19"/>
    <w:rsid w:val="0018640B"/>
    <w:rsid w:val="00197D17"/>
    <w:rsid w:val="001D097C"/>
    <w:rsid w:val="002045A3"/>
    <w:rsid w:val="002335F7"/>
    <w:rsid w:val="0024241D"/>
    <w:rsid w:val="00256A08"/>
    <w:rsid w:val="0027080F"/>
    <w:rsid w:val="00295B04"/>
    <w:rsid w:val="002965E7"/>
    <w:rsid w:val="002A1792"/>
    <w:rsid w:val="002B3D70"/>
    <w:rsid w:val="002C1C97"/>
    <w:rsid w:val="002D13A2"/>
    <w:rsid w:val="002E0BEF"/>
    <w:rsid w:val="002E1A1E"/>
    <w:rsid w:val="002E7AE4"/>
    <w:rsid w:val="00320A4C"/>
    <w:rsid w:val="003501E2"/>
    <w:rsid w:val="00357346"/>
    <w:rsid w:val="00360902"/>
    <w:rsid w:val="0036643A"/>
    <w:rsid w:val="00386DFE"/>
    <w:rsid w:val="003A5DA8"/>
    <w:rsid w:val="003B5F4A"/>
    <w:rsid w:val="003C6F5A"/>
    <w:rsid w:val="003E29DD"/>
    <w:rsid w:val="003E3BC5"/>
    <w:rsid w:val="003F7DF6"/>
    <w:rsid w:val="004308B4"/>
    <w:rsid w:val="00474493"/>
    <w:rsid w:val="004858CD"/>
    <w:rsid w:val="004D3186"/>
    <w:rsid w:val="004D699B"/>
    <w:rsid w:val="004F157E"/>
    <w:rsid w:val="00505CA5"/>
    <w:rsid w:val="005179D1"/>
    <w:rsid w:val="005546A0"/>
    <w:rsid w:val="005576C8"/>
    <w:rsid w:val="00564618"/>
    <w:rsid w:val="00564950"/>
    <w:rsid w:val="00574916"/>
    <w:rsid w:val="0058479C"/>
    <w:rsid w:val="005A0ED5"/>
    <w:rsid w:val="005A6284"/>
    <w:rsid w:val="005D7489"/>
    <w:rsid w:val="005E15FD"/>
    <w:rsid w:val="005E7FD7"/>
    <w:rsid w:val="006943F5"/>
    <w:rsid w:val="0069741D"/>
    <w:rsid w:val="006B6DE4"/>
    <w:rsid w:val="006F289D"/>
    <w:rsid w:val="006F304F"/>
    <w:rsid w:val="007174AF"/>
    <w:rsid w:val="0072447B"/>
    <w:rsid w:val="00745B33"/>
    <w:rsid w:val="00760456"/>
    <w:rsid w:val="0079239E"/>
    <w:rsid w:val="007A3E94"/>
    <w:rsid w:val="007A72F3"/>
    <w:rsid w:val="007B3DF6"/>
    <w:rsid w:val="007C142A"/>
    <w:rsid w:val="007E2A03"/>
    <w:rsid w:val="007F5B8F"/>
    <w:rsid w:val="008018D2"/>
    <w:rsid w:val="00831F4B"/>
    <w:rsid w:val="00852F41"/>
    <w:rsid w:val="008E045B"/>
    <w:rsid w:val="00960278"/>
    <w:rsid w:val="00967CAC"/>
    <w:rsid w:val="009755A7"/>
    <w:rsid w:val="00977FE8"/>
    <w:rsid w:val="009B7369"/>
    <w:rsid w:val="009C036D"/>
    <w:rsid w:val="009D698C"/>
    <w:rsid w:val="009F1A8D"/>
    <w:rsid w:val="009F3BF3"/>
    <w:rsid w:val="00A16AE8"/>
    <w:rsid w:val="00A55F28"/>
    <w:rsid w:val="00A56DA6"/>
    <w:rsid w:val="00A57BE4"/>
    <w:rsid w:val="00A6001B"/>
    <w:rsid w:val="00A86458"/>
    <w:rsid w:val="00AB1A03"/>
    <w:rsid w:val="00AC742B"/>
    <w:rsid w:val="00AE105F"/>
    <w:rsid w:val="00AE5820"/>
    <w:rsid w:val="00B14E7B"/>
    <w:rsid w:val="00B37DF9"/>
    <w:rsid w:val="00B745D0"/>
    <w:rsid w:val="00B92B5D"/>
    <w:rsid w:val="00B95263"/>
    <w:rsid w:val="00BC2319"/>
    <w:rsid w:val="00BE6F5C"/>
    <w:rsid w:val="00BE7EE6"/>
    <w:rsid w:val="00BF6F34"/>
    <w:rsid w:val="00C01E58"/>
    <w:rsid w:val="00C02D9C"/>
    <w:rsid w:val="00C234EC"/>
    <w:rsid w:val="00C23D52"/>
    <w:rsid w:val="00C31DD4"/>
    <w:rsid w:val="00CA2E0D"/>
    <w:rsid w:val="00CA753D"/>
    <w:rsid w:val="00CB2896"/>
    <w:rsid w:val="00CD589D"/>
    <w:rsid w:val="00D039CB"/>
    <w:rsid w:val="00D141D9"/>
    <w:rsid w:val="00D4206F"/>
    <w:rsid w:val="00D46EC5"/>
    <w:rsid w:val="00D61270"/>
    <w:rsid w:val="00D637D7"/>
    <w:rsid w:val="00D67A69"/>
    <w:rsid w:val="00D82272"/>
    <w:rsid w:val="00D95945"/>
    <w:rsid w:val="00DA5907"/>
    <w:rsid w:val="00DC5A45"/>
    <w:rsid w:val="00DD13D7"/>
    <w:rsid w:val="00DE5F40"/>
    <w:rsid w:val="00DF00A2"/>
    <w:rsid w:val="00E10675"/>
    <w:rsid w:val="00E13219"/>
    <w:rsid w:val="00E238EC"/>
    <w:rsid w:val="00E73612"/>
    <w:rsid w:val="00E826FA"/>
    <w:rsid w:val="00E82A04"/>
    <w:rsid w:val="00EB67AD"/>
    <w:rsid w:val="00EC2E00"/>
    <w:rsid w:val="00EE4A50"/>
    <w:rsid w:val="00EF5861"/>
    <w:rsid w:val="00F02796"/>
    <w:rsid w:val="00F15E1D"/>
    <w:rsid w:val="00F210E1"/>
    <w:rsid w:val="00F45F09"/>
    <w:rsid w:val="00F72060"/>
    <w:rsid w:val="00F860C6"/>
    <w:rsid w:val="00F86AE7"/>
    <w:rsid w:val="00FA41C2"/>
    <w:rsid w:val="00FE0678"/>
    <w:rsid w:val="00FE4E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C2319"/>
    <w:pPr>
      <w:spacing w:after="240" w:line="240" w:lineRule="auto"/>
    </w:pPr>
    <w:rPr>
      <w:rFonts w:ascii="Times New Roman" w:hAnsi="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dokumentaChar" w:customStyle="true">
    <w:name w:val="Naslov_dokumenta Char"/>
    <w:basedOn w:val="Zadanifontodlomka"/>
    <w:link w:val="Naslovdokumenta"/>
    <w:locked/>
    <w:rsid w:val="00BC2319"/>
    <w:rPr>
      <w:rFonts w:ascii="Times New Roman" w:hAnsi="Times New Roman" w:cs="Times New Roman"/>
      <w:b/>
      <w:caps/>
      <w:spacing w:val="100"/>
      <w:sz w:val="24"/>
      <w:szCs w:val="24"/>
    </w:rPr>
  </w:style>
  <w:style w:type="paragraph" w:styleId="Naslovdokumenta" w:customStyle="true">
    <w:name w:val="Naslov_dokumenta"/>
    <w:basedOn w:val="Normal"/>
    <w:next w:val="Normal"/>
    <w:link w:val="NaslovdokumentaChar"/>
    <w:qFormat/>
    <w:rsid w:val="00BC2319"/>
    <w:pPr>
      <w:keepNext/>
      <w:spacing w:before="480" w:after="480"/>
      <w:jc w:val="center"/>
    </w:pPr>
    <w:rPr>
      <w:rFonts w:cs="Times New Roman"/>
      <w:b/>
      <w:caps/>
      <w:spacing w:val="100"/>
    </w:rPr>
  </w:style>
  <w:style w:type="paragraph" w:styleId="SudSjedite" w:customStyle="true">
    <w:name w:val="Sud_Sjedište"/>
    <w:basedOn w:val="Bezproreda"/>
    <w:rsid w:val="00BC2319"/>
    <w:pPr>
      <w:tabs>
        <w:tab w:val="left" w:pos="7088"/>
      </w:tabs>
      <w:contextualSpacing/>
    </w:pPr>
    <w:rPr>
      <w:rFonts w:eastAsia="Times New Roman" w:cs="Times New Roman"/>
      <w:noProof/>
      <w:lang w:eastAsia="hr-HR"/>
    </w:rPr>
  </w:style>
  <w:style w:type="paragraph" w:styleId="ZapisniarPotpis" w:customStyle="true">
    <w:name w:val="ZapisničarPotpis"/>
    <w:basedOn w:val="Normal"/>
    <w:next w:val="Normal"/>
    <w:qFormat/>
    <w:rsid w:val="00BC2319"/>
    <w:pPr>
      <w:spacing w:before="360" w:after="120"/>
      <w:ind w:left="5387"/>
    </w:pPr>
    <w:rPr>
      <w:noProof/>
    </w:rPr>
  </w:style>
  <w:style w:type="character" w:styleId="NormaleSPISChar" w:customStyle="true">
    <w:name w:val="Normal_eSPIS Char"/>
    <w:basedOn w:val="Zadanifontodlomka"/>
    <w:link w:val="NormaleSPIS"/>
    <w:locked/>
    <w:rsid w:val="00BC2319"/>
    <w:rPr>
      <w:rFonts w:ascii="Times New Roman" w:hAnsi="Times New Roman" w:eastAsia="Times New Roman" w:cs="Times New Roman"/>
      <w:sz w:val="24"/>
      <w:szCs w:val="24"/>
      <w:lang w:eastAsia="hr-HR"/>
    </w:rPr>
  </w:style>
  <w:style w:type="paragraph" w:styleId="NormaleSPIS" w:customStyle="true">
    <w:name w:val="Normal_eSPIS"/>
    <w:basedOn w:val="Normal"/>
    <w:link w:val="NormaleSPISChar"/>
    <w:qFormat/>
    <w:rsid w:val="00BC2319"/>
    <w:pPr>
      <w:ind w:firstLine="567"/>
      <w:jc w:val="both"/>
    </w:pPr>
    <w:rPr>
      <w:rFonts w:eastAsia="Times New Roman" w:cs="Times New Roman"/>
      <w:lang w:eastAsia="hr-HR"/>
    </w:rPr>
  </w:style>
  <w:style w:type="character" w:styleId="ListaeSPISChar" w:customStyle="true">
    <w:name w:val="Lista_eSPIS Char"/>
    <w:basedOn w:val="NormaleSPISChar"/>
    <w:link w:val="ListaeSPIS"/>
    <w:locked/>
    <w:rsid w:val="00BC2319"/>
    <w:rPr>
      <w:rFonts w:ascii="Times New Roman" w:hAnsi="Times New Roman" w:eastAsia="Times New Roman" w:cs="Times New Roman"/>
      <w:sz w:val="24"/>
      <w:szCs w:val="24"/>
      <w:lang w:eastAsia="hr-HR"/>
    </w:rPr>
  </w:style>
  <w:style w:type="paragraph" w:styleId="ListaeSPIS" w:customStyle="true">
    <w:name w:val="Lista_eSPIS"/>
    <w:basedOn w:val="NormaleSPIS"/>
    <w:link w:val="ListaeSPISChar"/>
    <w:qFormat/>
    <w:rsid w:val="00BC2319"/>
    <w:pPr>
      <w:numPr>
        <w:numId w:val="1"/>
      </w:numPr>
    </w:pPr>
  </w:style>
  <w:style w:type="paragraph" w:styleId="Poetniodjeljak" w:customStyle="true">
    <w:name w:val="Početni_odjeljak"/>
    <w:basedOn w:val="NormaleSPIS"/>
    <w:next w:val="NormaleSPIS"/>
    <w:qFormat/>
    <w:rsid w:val="00BC2319"/>
    <w:pPr>
      <w:spacing w:before="480"/>
      <w:ind w:firstLine="0"/>
    </w:pPr>
    <w:rPr>
      <w:noProof/>
    </w:rPr>
  </w:style>
  <w:style w:type="paragraph" w:styleId="Bezproreda">
    <w:name w:val="No Spacing"/>
    <w:uiPriority w:val="1"/>
    <w:qFormat/>
    <w:rsid w:val="00BC2319"/>
    <w:pPr>
      <w:spacing w:after="0" w:line="240" w:lineRule="auto"/>
    </w:pPr>
    <w:rPr>
      <w:rFonts w:ascii="Times New Roman" w:hAnsi="Times New Roman"/>
      <w:sz w:val="24"/>
      <w:szCs w:val="24"/>
    </w:rPr>
  </w:style>
  <w:style w:type="paragraph" w:styleId="Tekstbalonia">
    <w:name w:val="Balloon Text"/>
    <w:basedOn w:val="Normal"/>
    <w:link w:val="TekstbaloniaChar"/>
    <w:uiPriority w:val="99"/>
    <w:semiHidden/>
    <w:unhideWhenUsed/>
    <w:rsid w:val="00BC2319"/>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C2319"/>
    <w:rPr>
      <w:rFonts w:ascii="Tahoma" w:hAnsi="Tahoma" w:cs="Tahoma"/>
      <w:sz w:val="16"/>
      <w:szCs w:val="16"/>
    </w:rPr>
  </w:style>
  <w:style w:type="paragraph" w:styleId="Zaglavlje">
    <w:name w:val="header"/>
    <w:basedOn w:val="Normal"/>
    <w:link w:val="ZaglavljeChar"/>
    <w:uiPriority w:val="99"/>
    <w:unhideWhenUsed/>
    <w:rsid w:val="008E045B"/>
    <w:pPr>
      <w:tabs>
        <w:tab w:val="center" w:pos="4536"/>
        <w:tab w:val="right" w:pos="9072"/>
      </w:tabs>
      <w:spacing w:after="0"/>
    </w:pPr>
  </w:style>
  <w:style w:type="character" w:styleId="ZaglavljeChar" w:customStyle="true">
    <w:name w:val="Zaglavlje Char"/>
    <w:basedOn w:val="Zadanifontodlomka"/>
    <w:link w:val="Zaglavlje"/>
    <w:uiPriority w:val="99"/>
    <w:rsid w:val="008E045B"/>
    <w:rPr>
      <w:rFonts w:ascii="Times New Roman" w:hAnsi="Times New Roman"/>
      <w:sz w:val="24"/>
      <w:szCs w:val="24"/>
    </w:rPr>
  </w:style>
  <w:style w:type="paragraph" w:styleId="Podnoje">
    <w:name w:val="footer"/>
    <w:basedOn w:val="Normal"/>
    <w:link w:val="PodnojeChar"/>
    <w:uiPriority w:val="99"/>
    <w:unhideWhenUsed/>
    <w:rsid w:val="008E045B"/>
    <w:pPr>
      <w:tabs>
        <w:tab w:val="center" w:pos="4536"/>
        <w:tab w:val="right" w:pos="9072"/>
      </w:tabs>
      <w:spacing w:after="0"/>
    </w:pPr>
  </w:style>
  <w:style w:type="character" w:styleId="PodnojeChar" w:customStyle="true">
    <w:name w:val="Podnožje Char"/>
    <w:basedOn w:val="Zadanifontodlomka"/>
    <w:link w:val="Podnoje"/>
    <w:uiPriority w:val="99"/>
    <w:rsid w:val="008E045B"/>
    <w:rPr>
      <w:rFonts w:ascii="Times New Roman" w:hAnsi="Times New Roman"/>
      <w:sz w:val="24"/>
      <w:szCs w:val="24"/>
    </w:rPr>
  </w:style>
  <w:style w:type="paragraph" w:styleId="GrbRH" w:customStyle="true">
    <w:name w:val="GrbRH"/>
    <w:basedOn w:val="Normal"/>
    <w:rsid w:val="008E045B"/>
    <w:pPr>
      <w:spacing w:after="60"/>
    </w:pPr>
    <w:rPr>
      <w:rFonts w:eastAsia="Calibri" w:cs="Times New Roman"/>
      <w:noProof/>
      <w:sz w:val="16"/>
      <w:szCs w:val="16"/>
    </w:rPr>
  </w:style>
  <w:style w:type="character" w:styleId="Tekstrezerviranogmjesta">
    <w:name w:val="Placeholder Text"/>
    <w:basedOn w:val="Zadanifontodlomka"/>
    <w:uiPriority w:val="99"/>
    <w:semiHidden/>
    <w:rsid w:val="008E045B"/>
    <w:rPr>
      <w:color w:val="808080"/>
      <w:bdr w:val="none" w:color="auto" w:sz="0" w:space="0"/>
      <w:shd w:val="clear" w:color="auto" w:fill="auto"/>
    </w:rPr>
  </w:style>
  <w:style w:type="paragraph" w:styleId="Default" w:customStyle="true">
    <w:name w:val="Default"/>
    <w:rsid w:val="0006221F"/>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eSPISCCParagraphDefaultFont" w:customStyle="true">
    <w:name w:val="eSPIS_CC_Paragraph Default Font"/>
    <w:basedOn w:val="Zadanifontodlomka"/>
    <w:rsid w:val="007F5B8F"/>
    <w:rPr>
      <w:rFonts w:ascii="Times New Roman" w:hAnsi="Times New Roman" w:cs="Times New Roman"/>
      <w:noProof/>
      <w:sz w:val="24"/>
      <w:bdr w:val="none" w:color="auto" w:sz="0" w:space="0"/>
      <w:shd w:val="clear" w:color="auto" w:fill="auto"/>
      <w:lang w:val="hr-HR" w:eastAsia="hr-HR"/>
    </w:rPr>
  </w:style>
  <w:style w:type="character" w:styleId="PozadinaSvijetloZuta" w:customStyle="true">
    <w:name w:val="Pozadina_SvijetloZuta"/>
    <w:basedOn w:val="Zadanifontodlomka"/>
    <w:rsid w:val="007F5B8F"/>
    <w:rPr>
      <w:noProof/>
      <w:bdr w:val="none" w:color="auto" w:sz="0" w:space="0"/>
      <w:shd w:val="clear" w:color="auto" w:fill="FFFFCC"/>
      <w:lang w:val="hr-HR" w:eastAsia="hr-HR"/>
    </w:rPr>
  </w:style>
  <w:style w:type="character" w:styleId="PozadinaSvijetloCrvena" w:customStyle="true">
    <w:name w:val="Pozadina_SvijetloCrvena"/>
    <w:basedOn w:val="eSPISCCParagraphDefaultFont"/>
    <w:rsid w:val="007F5B8F"/>
    <w:rPr>
      <w:rFonts w:ascii="Times New Roman" w:hAnsi="Times New Roman" w:cs="Times New Roman"/>
      <w:noProof/>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7F5B8F"/>
    <w:rPr>
      <w:rFonts w:ascii="Times New Roman" w:hAnsi="Times New Roman" w:cs="Times New Roman"/>
      <w:noProof/>
      <w:sz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231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dokumentaChar" w:type="character">
    <w:name w:val="Naslov_dokumenta Char"/>
    <w:basedOn w:val="Zadanifontodlomka"/>
    <w:link w:val="Naslovdokumenta"/>
    <w:locked/>
    <w:rsid w:val="00BC231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BC2319"/>
    <w:pPr>
      <w:keepNext/>
      <w:spacing w:after="480" w:before="480"/>
      <w:jc w:val="center"/>
    </w:pPr>
    <w:rPr>
      <w:rFonts w:cs="Times New Roman"/>
      <w:b/>
      <w:caps/>
      <w:spacing w:val="100"/>
    </w:rPr>
  </w:style>
  <w:style w:customStyle="1" w:styleId="SudSjedite" w:type="paragraph">
    <w:name w:val="Sud_Sjedište"/>
    <w:basedOn w:val="Bezproreda"/>
    <w:rsid w:val="00BC2319"/>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BC2319"/>
    <w:pPr>
      <w:spacing w:after="120" w:before="360"/>
      <w:ind w:left="5387"/>
    </w:pPr>
    <w:rPr>
      <w:noProof/>
    </w:rPr>
  </w:style>
  <w:style w:customStyle="1" w:styleId="NormaleSPISChar" w:type="character">
    <w:name w:val="Normal_eSPIS Char"/>
    <w:basedOn w:val="Zadanifontodlomka"/>
    <w:link w:val="NormaleSPIS"/>
    <w:locked/>
    <w:rsid w:val="00BC231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BC2319"/>
    <w:pPr>
      <w:ind w:firstLine="567"/>
      <w:jc w:val="both"/>
    </w:pPr>
    <w:rPr>
      <w:rFonts w:cs="Times New Roman" w:eastAsia="Times New Roman"/>
      <w:lang w:eastAsia="hr-HR"/>
    </w:rPr>
  </w:style>
  <w:style w:customStyle="1" w:styleId="ListaeSPISChar" w:type="character">
    <w:name w:val="Lista_eSPIS Char"/>
    <w:basedOn w:val="NormaleSPISChar"/>
    <w:link w:val="ListaeSPIS"/>
    <w:locked/>
    <w:rsid w:val="00BC2319"/>
    <w:rPr>
      <w:rFonts w:ascii="Times New Roman" w:cs="Times New Roman" w:eastAsia="Times New Roman" w:hAnsi="Times New Roman"/>
      <w:sz w:val="24"/>
      <w:szCs w:val="24"/>
      <w:lang w:eastAsia="hr-HR"/>
    </w:rPr>
  </w:style>
  <w:style w:customStyle="1" w:styleId="ListaeSPIS" w:type="paragraph">
    <w:name w:val="Lista_eSPIS"/>
    <w:basedOn w:val="NormaleSPIS"/>
    <w:link w:val="ListaeSPISChar"/>
    <w:qFormat/>
    <w:rsid w:val="00BC2319"/>
    <w:pPr>
      <w:numPr>
        <w:numId w:val="1"/>
      </w:numPr>
    </w:pPr>
  </w:style>
  <w:style w:customStyle="1" w:styleId="Poetniodjeljak" w:type="paragraph">
    <w:name w:val="Početni_odjeljak"/>
    <w:basedOn w:val="NormaleSPIS"/>
    <w:next w:val="NormaleSPIS"/>
    <w:qFormat/>
    <w:rsid w:val="00BC2319"/>
    <w:pPr>
      <w:spacing w:before="480"/>
      <w:ind w:firstLine="0"/>
    </w:pPr>
    <w:rPr>
      <w:noProof/>
    </w:rPr>
  </w:style>
  <w:style w:styleId="Bezproreda" w:type="paragraph">
    <w:name w:val="No Spacing"/>
    <w:uiPriority w:val="1"/>
    <w:qFormat/>
    <w:rsid w:val="00BC2319"/>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BC231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C2319"/>
    <w:rPr>
      <w:rFonts w:ascii="Tahoma" w:cs="Tahoma" w:hAnsi="Tahoma"/>
      <w:sz w:val="16"/>
      <w:szCs w:val="16"/>
    </w:rPr>
  </w:style>
  <w:style w:styleId="Zaglavlje" w:type="paragraph">
    <w:name w:val="header"/>
    <w:basedOn w:val="Normal"/>
    <w:link w:val="ZaglavljeChar"/>
    <w:uiPriority w:val="99"/>
    <w:unhideWhenUsed/>
    <w:rsid w:val="008E045B"/>
    <w:pPr>
      <w:tabs>
        <w:tab w:pos="4536" w:val="center"/>
        <w:tab w:pos="9072" w:val="right"/>
      </w:tabs>
      <w:spacing w:after="0"/>
    </w:pPr>
  </w:style>
  <w:style w:customStyle="1" w:styleId="ZaglavljeChar" w:type="character">
    <w:name w:val="Zaglavlje Char"/>
    <w:basedOn w:val="Zadanifontodlomka"/>
    <w:link w:val="Zaglavlje"/>
    <w:uiPriority w:val="99"/>
    <w:rsid w:val="008E045B"/>
    <w:rPr>
      <w:rFonts w:ascii="Times New Roman" w:hAnsi="Times New Roman"/>
      <w:sz w:val="24"/>
      <w:szCs w:val="24"/>
    </w:rPr>
  </w:style>
  <w:style w:styleId="Podnoje" w:type="paragraph">
    <w:name w:val="footer"/>
    <w:basedOn w:val="Normal"/>
    <w:link w:val="PodnojeChar"/>
    <w:uiPriority w:val="99"/>
    <w:unhideWhenUsed/>
    <w:rsid w:val="008E045B"/>
    <w:pPr>
      <w:tabs>
        <w:tab w:pos="4536" w:val="center"/>
        <w:tab w:pos="9072" w:val="right"/>
      </w:tabs>
      <w:spacing w:after="0"/>
    </w:pPr>
  </w:style>
  <w:style w:customStyle="1" w:styleId="PodnojeChar" w:type="character">
    <w:name w:val="Podnožje Char"/>
    <w:basedOn w:val="Zadanifontodlomka"/>
    <w:link w:val="Podnoje"/>
    <w:uiPriority w:val="99"/>
    <w:rsid w:val="008E045B"/>
    <w:rPr>
      <w:rFonts w:ascii="Times New Roman" w:hAnsi="Times New Roman"/>
      <w:sz w:val="24"/>
      <w:szCs w:val="24"/>
    </w:rPr>
  </w:style>
  <w:style w:customStyle="1" w:styleId="GrbRH" w:type="paragraph">
    <w:name w:val="GrbRH"/>
    <w:basedOn w:val="Normal"/>
    <w:rsid w:val="008E045B"/>
    <w:pPr>
      <w:spacing w:after="60"/>
    </w:pPr>
    <w:rPr>
      <w:rFonts w:cs="Times New Roman" w:eastAsia="Calibri"/>
      <w:noProof/>
      <w:sz w:val="16"/>
      <w:szCs w:val="16"/>
    </w:rPr>
  </w:style>
  <w:style w:styleId="Tekstrezerviranogmjesta" w:type="character">
    <w:name w:val="Placeholder Text"/>
    <w:basedOn w:val="Zadanifontodlomka"/>
    <w:uiPriority w:val="99"/>
    <w:semiHidden/>
    <w:rsid w:val="008E045B"/>
    <w:rPr>
      <w:color w:val="808080"/>
      <w:bdr w:color="auto" w:space="0" w:sz="0" w:val="none"/>
      <w:shd w:color="auto" w:fill="auto" w:val="clear"/>
    </w:rPr>
  </w:style>
  <w:style w:customStyle="1" w:styleId="Default" w:type="paragraph">
    <w:name w:val="Default"/>
    <w:rsid w:val="0006221F"/>
    <w:pPr>
      <w:autoSpaceDE w:val="0"/>
      <w:autoSpaceDN w:val="0"/>
      <w:adjustRightInd w:val="0"/>
      <w:spacing w:after="0" w:line="240" w:lineRule="auto"/>
    </w:pPr>
    <w:rPr>
      <w:rFonts w:ascii="Times New Roman" w:cs="Times New Roman" w:hAnsi="Times New Roman"/>
      <w:color w:val="000000"/>
      <w:sz w:val="24"/>
      <w:szCs w:val="24"/>
    </w:rPr>
  </w:style>
  <w:style w:customStyle="1" w:styleId="eSPISCCParagraphDefaultFont" w:type="character">
    <w:name w:val="eSPIS_CC_Paragraph Default Font"/>
    <w:basedOn w:val="Zadanifontodlomka"/>
    <w:rsid w:val="007F5B8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F5B8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F5B8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F5B8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660487">
      <w:bodyDiv w:val="true"/>
      <w:marLeft w:val="0"/>
      <w:marRight w:val="0"/>
      <w:marTop w:val="0"/>
      <w:marBottom w:val="0"/>
      <w:divBdr>
        <w:top w:val="none" w:color="auto" w:sz="0" w:space="0"/>
        <w:left w:val="none" w:color="auto" w:sz="0" w:space="0"/>
        <w:bottom w:val="none" w:color="auto" w:sz="0" w:space="0"/>
        <w:right w:val="none" w:color="auto" w:sz="0" w:space="0"/>
      </w:divBdr>
    </w:div>
    <w:div w:id="1766921159">
      <w:bodyDiv w:val="true"/>
      <w:marLeft w:val="0"/>
      <w:marRight w:val="0"/>
      <w:marTop w:val="0"/>
      <w:marBottom w:val="0"/>
      <w:divBdr>
        <w:top w:val="none" w:color="auto" w:sz="0" w:space="0"/>
        <w:left w:val="none" w:color="auto" w:sz="0" w:space="0"/>
        <w:bottom w:val="none" w:color="auto" w:sz="0" w:space="0"/>
        <w:right w:val="none" w:color="auto" w:sz="0" w:space="0"/>
      </w:divBdr>
    </w:div>
    <w:div w:id="212954441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lipnja 2020.</izvorni_sadrzaj>
    <derivirana_varijabla naziv="DomainObject.DatumDonosenjaOdluke_1">17. lipnja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 III i IV soba 85 ormar 1
V dio</izvorni_sadrzaj>
    <derivirana_varijabla naziv="DomainObject.Predmet.PrimjedbaSuca_1">I  i II , III i IV soba 85 ormar 1
V dio</derivirana_varijabla>
  </DomainObject.Predmet.PrimjedbaSuc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Sverić</izvorni_sadrzaj>
    <derivirana_varijabla naziv="DomainObject.Predmet.Zapisnicar_1">Maja Sverić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lipnja 2020.</izvorni_sadrzaj>
    <derivirana_varijabla naziv="DomainObject.Datum_1">17. lipnja 2020.</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svibnja 2020.</izvorni_sadrzaj>
    <derivirana_varijabla naziv="DomainObject.PredzadnjaOdlukaIzPredmeta.DatumDonosenjaOdluke_1">11. svibnja 2020.</derivirana_varijabla>
  </DomainObject.PredzadnjaOdlukaIzPredmeta.DatumDonosenjaOdluke>
  <DomainObject.PredzadnjaOdlukaIzPredmeta.Oznaka>
    <izvorni_sadrzaj>St-327/2014-227</izvorni_sadrzaj>
    <derivirana_varijabla naziv="DomainObject.PredzadnjaOdlukaIzPredmeta.Oznaka_1">St-327/2014-227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listopada 2014.</izvorni_sadrzaj>
    <derivirana_varijabla naziv="DomainObject.Predmet.DatumPocetkaProcesa_1">10. listopada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8CC351-A466-4200-BB82-634F6B390CC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2</properties:Pages>
  <properties:Words>431</properties:Words>
  <properties:Characters>2205</properties:Characters>
  <properties:Lines>68</properties:Lines>
  <properties:Paragraphs>21</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2020-06-17T12:21:00Z</dcterms:created>
  <dc:creator>wsadmin</dc:creator>
  <cp:lastModifiedBy>wsadmin</cp:lastModifiedBy>
  <cp:lastPrinted>2019-04-12T07:28:00Z</cp:lastPrinted>
  <dcterms:modified xmlns:xsi="http://www.w3.org/2001/XMLSchema-instance" xsi:type="dcterms:W3CDTF">2020-06-17T12:34:00Z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(St-327-14 zaključak .lipanjdocx.docx)</vt:lpwstr>
  </prop:property>
  <prop:property fmtid="{D5CDD505-2E9C-101B-9397-08002B2CF9AE}" pid="4" name="CC_coloring">
    <vt:bool>false</vt:bool>
  </prop:property>
  <prop:property fmtid="{D5CDD505-2E9C-101B-9397-08002B2CF9AE}" pid="5" name="BrojStranica">
    <vt:i4>2</vt:i4>
  </prop:property>
</prop:Properties>
</file>