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f176" w14:paraId="80af176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D05F6">
        <w:t>BORO d.o.o. Poreč, Antonci bb,  OIB: 65397793557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6D05F6">
        <w:t>BORO d.o.o. Poreč, Antonci bb,  OIB: 65397793557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5D6592" w:rsidP="004A5EDF" w:rsidR="004A5EDF">
      <w:pPr>
        <w:ind w:firstLine="720"/>
        <w:jc w:val="both"/>
      </w:pPr>
      <w:r w:rsidRPr="006945A2">
        <w:t xml:space="preserve">II. Za stečajnog upravitelja imenuje se </w:t>
      </w:r>
      <w:r w:rsidR="00C71387">
        <w:t>Ivan Gjurašić, Zagreb, Petrinjska 28, OIB: 66025260916</w:t>
      </w:r>
      <w:r w:rsidR="004A5EDF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972002">
        <w:t>595</w:t>
      </w:r>
      <w:r w:rsidR="0035312C">
        <w:t>-1</w:t>
      </w:r>
      <w:r w:rsidR="00972002">
        <w:t>6</w:t>
      </w:r>
      <w:r w:rsidRPr="00F92A06">
        <w:t xml:space="preserve">, te da nastavi sa daljnjom pljenidbom do iznosa od </w:t>
      </w:r>
      <w:r w:rsidR="0035312C">
        <w:t>5</w:t>
      </w:r>
      <w:r w:rsidRPr="00F92A06">
        <w:t>.000,00 kn prema rješenju ovog suda posl. broj: 1 St-</w:t>
      </w:r>
      <w:r w:rsidR="00972002">
        <w:t>595</w:t>
      </w:r>
      <w:r w:rsidR="0035312C">
        <w:t>/1</w:t>
      </w:r>
      <w:r w:rsidR="00972002">
        <w:t>6</w:t>
      </w:r>
      <w:r w:rsidR="0035312C">
        <w:t>-</w:t>
      </w:r>
      <w:r w:rsidR="00972002">
        <w:t>3</w:t>
      </w:r>
      <w:r w:rsidRPr="00F92A06">
        <w:t xml:space="preserve"> od</w:t>
      </w:r>
      <w:r w:rsidR="00F92A06" w:rsidRPr="00F92A06">
        <w:t xml:space="preserve"> </w:t>
      </w:r>
      <w:r w:rsidR="00972002">
        <w:t>11</w:t>
      </w:r>
      <w:r w:rsidR="00F92A06" w:rsidRPr="00F92A06">
        <w:t xml:space="preserve">. </w:t>
      </w:r>
      <w:r w:rsidR="00972002">
        <w:t xml:space="preserve">travnja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6D05F6">
        <w:t>BORO d.o.o. Poreč, Antonci bb,  OIB: 65397793557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972002">
        <w:t>595/16</w:t>
      </w:r>
      <w:r>
        <w:t>-</w:t>
      </w:r>
      <w:r w:rsidR="00972002">
        <w:t>4</w:t>
      </w:r>
      <w:r w:rsidRPr="001B1D09">
        <w:t xml:space="preserve"> od </w:t>
      </w:r>
      <w:r w:rsidR="00972002">
        <w:t>11</w:t>
      </w:r>
      <w:r w:rsidR="006945A2">
        <w:t xml:space="preserve">. </w:t>
      </w:r>
      <w:r w:rsidR="00972002">
        <w:t xml:space="preserve">travnja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972002">
        <w:t>11</w:t>
      </w:r>
      <w:r w:rsidRPr="00F92A06">
        <w:t xml:space="preserve">. </w:t>
      </w:r>
      <w:r w:rsidR="00972002">
        <w:t xml:space="preserve">travnja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972002">
        <w:t>595</w:t>
      </w:r>
      <w:r w:rsidR="0035312C">
        <w:t>/1</w:t>
      </w:r>
      <w:r w:rsidR="00972002">
        <w:t>6</w:t>
      </w:r>
      <w:r w:rsidR="0035312C">
        <w:t>-10</w:t>
      </w:r>
      <w:r w:rsidRPr="00F92A06">
        <w:t xml:space="preserve"> od </w:t>
      </w:r>
      <w:r w:rsidR="00972002">
        <w:t>4</w:t>
      </w:r>
      <w:r w:rsidR="00F92A06" w:rsidRPr="00F92A06">
        <w:t xml:space="preserve">. </w:t>
      </w:r>
      <w:r w:rsidR="00972002">
        <w:t xml:space="preserve">srpnja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972002">
        <w:t>4</w:t>
      </w:r>
      <w:r w:rsidRPr="00CB7466">
        <w:t xml:space="preserve">. </w:t>
      </w:r>
      <w:r w:rsidR="00972002">
        <w:t xml:space="preserve">srpnja </w:t>
      </w:r>
      <w:r w:rsidRPr="00CB7466">
        <w:t xml:space="preserve">2016. godine, a skinuto je sa oglasne </w:t>
      </w:r>
      <w:r w:rsidR="00972002">
        <w:t>11</w:t>
      </w:r>
      <w:r w:rsidRPr="00CB7466">
        <w:t xml:space="preserve">. </w:t>
      </w:r>
      <w:r w:rsidR="00972002">
        <w:t xml:space="preserve">srpnja </w:t>
      </w:r>
      <w:r w:rsidRPr="00CB7466">
        <w:t xml:space="preserve">2016. godine. U roku od 15 dana, koji rok je istekao </w:t>
      </w:r>
      <w:r w:rsidR="0035312C">
        <w:t xml:space="preserve">           </w:t>
      </w:r>
      <w:r w:rsidR="0021755B">
        <w:t>25</w:t>
      </w:r>
      <w:r w:rsidRPr="00CB7466">
        <w:t xml:space="preserve">. </w:t>
      </w:r>
      <w:r w:rsidR="00972002">
        <w:t xml:space="preserve">srpnja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35312C">
        <w:t>2</w:t>
      </w:r>
      <w:r w:rsidR="00621F87">
        <w:t xml:space="preserve">. </w:t>
      </w:r>
      <w:r w:rsidR="00DD5010">
        <w:t xml:space="preserve">rujna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6D05F6">
        <w:t>BORO d.o.o. Poreč, Antonci bb,  OIB: 65397793557</w:t>
      </w:r>
    </w:p>
    <w:p w:rsidRDefault="004A5EDF" w:rsidP="004A5EDF" w:rsidR="005D6592" w:rsidRPr="001158E5">
      <w:pPr>
        <w:jc w:val="both"/>
      </w:pPr>
      <w:r>
        <w:t xml:space="preserve">            </w:t>
      </w:r>
      <w:r w:rsidR="005D6592"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C71387">
        <w:t>Ivan Gjurašić, Zagreb, Petrinjska 28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072" w:rsidR="00E63072">
      <w:r>
        <w:separator/>
      </w:r>
    </w:p>
  </w:endnote>
  <w:endnote w:id="0" w:type="continuationSeparator">
    <w:p w:rsidRDefault="00E63072" w:rsidR="00E63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072" w:rsidR="00E63072">
      <w:r>
        <w:separator/>
      </w:r>
    </w:p>
  </w:footnote>
  <w:footnote w:id="0" w:type="continuationSeparator">
    <w:p w:rsidRDefault="00E63072" w:rsidR="00E63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F0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D05F6">
      <w:rPr>
        <w:sz w:val="23"/>
        <w:szCs w:val="23"/>
      </w:rPr>
      <w:t>595</w:t>
    </w:r>
    <w:r>
      <w:rPr>
        <w:sz w:val="23"/>
        <w:szCs w:val="23"/>
      </w:rPr>
      <w:t>/1</w:t>
    </w:r>
    <w:r w:rsidR="006D05F6">
      <w:rPr>
        <w:sz w:val="23"/>
        <w:szCs w:val="23"/>
      </w:rPr>
      <w:t>6</w:t>
    </w:r>
    <w:r>
      <w:rPr>
        <w:sz w:val="23"/>
        <w:szCs w:val="23"/>
      </w:rPr>
      <w:t>-</w:t>
    </w:r>
    <w:r w:rsidR="0021755B">
      <w:rPr>
        <w:sz w:val="23"/>
        <w:szCs w:val="23"/>
      </w:rPr>
      <w:t>11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D05F6">
      <w:rPr>
        <w:sz w:val="23"/>
        <w:szCs w:val="23"/>
      </w:rPr>
      <w:t>595</w:t>
    </w:r>
    <w:r>
      <w:rPr>
        <w:sz w:val="23"/>
        <w:szCs w:val="23"/>
      </w:rPr>
      <w:t>/1</w:t>
    </w:r>
    <w:r w:rsidR="006D05F6">
      <w:rPr>
        <w:sz w:val="23"/>
        <w:szCs w:val="23"/>
      </w:rPr>
      <w:t>6</w:t>
    </w:r>
    <w:r>
      <w:rPr>
        <w:sz w:val="23"/>
        <w:szCs w:val="23"/>
      </w:rPr>
      <w:t>-</w:t>
    </w:r>
    <w:r w:rsidR="0021755B">
      <w:rPr>
        <w:sz w:val="23"/>
        <w:szCs w:val="23"/>
      </w:rPr>
      <w:t>11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53F0E"/>
    <w:rsid w:val="00095A02"/>
    <w:rsid w:val="000E0BBA"/>
    <w:rsid w:val="0012578E"/>
    <w:rsid w:val="001850D2"/>
    <w:rsid w:val="0021755B"/>
    <w:rsid w:val="00237525"/>
    <w:rsid w:val="00331D94"/>
    <w:rsid w:val="00352582"/>
    <w:rsid w:val="0035312C"/>
    <w:rsid w:val="00392D0C"/>
    <w:rsid w:val="00397CB5"/>
    <w:rsid w:val="003B5C56"/>
    <w:rsid w:val="003F7798"/>
    <w:rsid w:val="00460740"/>
    <w:rsid w:val="004A5EDF"/>
    <w:rsid w:val="004D7B47"/>
    <w:rsid w:val="005747CA"/>
    <w:rsid w:val="00585A21"/>
    <w:rsid w:val="0059525B"/>
    <w:rsid w:val="005D6592"/>
    <w:rsid w:val="00621F87"/>
    <w:rsid w:val="006945A2"/>
    <w:rsid w:val="00697542"/>
    <w:rsid w:val="006B256D"/>
    <w:rsid w:val="006B422D"/>
    <w:rsid w:val="006C0A2B"/>
    <w:rsid w:val="006D05F6"/>
    <w:rsid w:val="00717458"/>
    <w:rsid w:val="0076431D"/>
    <w:rsid w:val="00766400"/>
    <w:rsid w:val="007926B9"/>
    <w:rsid w:val="007C40A3"/>
    <w:rsid w:val="00864E52"/>
    <w:rsid w:val="008D2FD3"/>
    <w:rsid w:val="008F1F9E"/>
    <w:rsid w:val="00972002"/>
    <w:rsid w:val="009A0019"/>
    <w:rsid w:val="009B2C8A"/>
    <w:rsid w:val="009C424D"/>
    <w:rsid w:val="00A56A06"/>
    <w:rsid w:val="00A75990"/>
    <w:rsid w:val="00A916A7"/>
    <w:rsid w:val="00AC15FC"/>
    <w:rsid w:val="00B03A3A"/>
    <w:rsid w:val="00B13AEF"/>
    <w:rsid w:val="00B7595F"/>
    <w:rsid w:val="00BF5C86"/>
    <w:rsid w:val="00C71387"/>
    <w:rsid w:val="00C906A7"/>
    <w:rsid w:val="00C9622A"/>
    <w:rsid w:val="00CB7466"/>
    <w:rsid w:val="00CE6590"/>
    <w:rsid w:val="00DD5010"/>
    <w:rsid w:val="00DF5E63"/>
    <w:rsid w:val="00DF63FE"/>
    <w:rsid w:val="00E63072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F0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F0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F0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F0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F0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F0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F0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F0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 d.o.o. POREČ</izvorni_sadrzaj>
    <derivirana_varijabla naziv="DomainObject.Predmet.ProtustrankaFormated_1">  BORO d.o.o. POREČ</derivirana_varijabla>
  </DomainObject.Predmet.ProtustrankaFormated>
  <DomainObject.Predmet.ProtustrankaFormatedOIB>
    <izvorni_sadrzaj>  BORO d.o.o. POREČ, OIB 65397793557</izvorni_sadrzaj>
    <derivirana_varijabla naziv="DomainObject.Predmet.ProtustrankaFormatedOIB_1">  BORO d.o.o. POREČ, OIB 65397793557</derivirana_varijabla>
  </DomainObject.Predmet.ProtustrankaFormatedOIB>
  <DomainObject.Predmet.ProtustrankaFormatedWithAdress>
    <izvorni_sadrzaj> BORO d.o.o. POREČ, Antonci/bb, 52440 Poreč</izvorni_sadrzaj>
    <derivirana_varijabla naziv="DomainObject.Predmet.ProtustrankaFormatedWithAdress_1"> BORO d.o.o. POREČ, Antonci/bb, 52440 Poreč</derivirana_varijabla>
  </DomainObject.Predmet.ProtustrankaFormatedWithAdress>
  <DomainObject.Predmet.ProtustrankaFormatedWithAdressOIB>
    <izvorni_sadrzaj> BORO d.o.o. POREČ, OIB 65397793557, Antonci/bb, 52440 Poreč</izvorni_sadrzaj>
    <derivirana_varijabla naziv="DomainObject.Predmet.ProtustrankaFormatedWithAdressOIB_1"> BORO d.o.o. POREČ, OIB 65397793557, Antonci/bb, 52440 Poreč</derivirana_varijabla>
  </DomainObject.Predmet.ProtustrankaFormatedWithAdressOIB>
  <DomainObject.Predmet.ProtustrankaWithAdress>
    <izvorni_sadrzaj>BORO d.o.o. POREČ Antonci/bb, 52440 Poreč</izvorni_sadrzaj>
    <derivirana_varijabla naziv="DomainObject.Predmet.ProtustrankaWithAdress_1">BORO d.o.o. POREČ Antonci/bb, 52440 Poreč</derivirana_varijabla>
  </DomainObject.Predmet.ProtustrankaWithAdress>
  <DomainObject.Predmet.ProtustrankaWithAdressOIB>
    <izvorni_sadrzaj>BORO d.o.o. POREČ, OIB 65397793557, Antonci/bb, 52440 Poreč</izvorni_sadrzaj>
    <derivirana_varijabla naziv="DomainObject.Predmet.ProtustrankaWithAdressOIB_1">BORO d.o.o. POREČ, OIB 65397793557, Antonci/bb, 52440 Poreč</derivirana_varijabla>
  </DomainObject.Predmet.ProtustrankaWithAdressOIB>
  <DomainObject.Predmet.ProtustrankaNazivFormated>
    <izvorni_sadrzaj>BORO d.o.o. POREČ</izvorni_sadrzaj>
    <derivirana_varijabla naziv="DomainObject.Predmet.ProtustrankaNazivFormated_1">BORO d.o.o. POREČ</derivirana_varijabla>
  </DomainObject.Predmet.ProtustrankaNazivFormated>
  <DomainObject.Predmet.ProtustrankaNazivFormatedOIB>
    <izvorni_sadrzaj>BORO d.o.o. POREČ, OIB 65397793557</izvorni_sadrzaj>
    <derivirana_varijabla naziv="DomainObject.Predmet.ProtustrankaNazivFormatedOIB_1">BORO d.o.o. POREČ, OIB 65397793557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605605.37</izvorni_sadrzaj>
    <derivirana_varijabla naziv="DomainObject.Predmet.TrenutnaVrijednost_1">605605.37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BORO d.o.o. POREČ</item>
    </izvorni_sadrzaj>
    <derivirana_varijabla naziv="DomainObject.Predmet.ProtuStrankaListFormated_1">
      <item>BORO d.o.o. POREČ</item>
    </derivirana_varijabla>
  </DomainObject.Predmet.ProtuStrankaListFormated>
  <DomainObject.Predmet.ProtuStrankaListFormatedOIB>
    <izvorni_sadrzaj>
      <item>BORO d.o.o. POREČ, OIB 65397793557</item>
    </izvorni_sadrzaj>
    <derivirana_varijabla naziv="DomainObject.Predmet.ProtuStrankaListFormatedOIB_1">
      <item>BORO d.o.o. POREČ, OIB 65397793557</item>
    </derivirana_varijabla>
  </DomainObject.Predmet.ProtuStrankaListFormatedOIB>
  <DomainObject.Predmet.ProtuStrankaListFormatedWithAdress>
    <izvorni_sadrzaj>
      <item>BORO d.o.o. POREČ, Antonci/bb, 52440 Poreč</item>
    </izvorni_sadrzaj>
    <derivirana_varijabla naziv="DomainObject.Predmet.ProtuStrankaListFormatedWithAdress_1">
      <item>BORO d.o.o. POREČ, Antonci/bb, 52440 Poreč</item>
    </derivirana_varijabla>
  </DomainObject.Predmet.ProtuStrankaListFormatedWithAdress>
  <DomainObject.Predmet.ProtuStrankaListFormatedWithAdressOIB>
    <izvorni_sadrzaj>
      <item>BORO d.o.o. POREČ, OIB 65397793557, Antonci/bb, 52440 Poreč</item>
    </izvorni_sadrzaj>
    <derivirana_varijabla naziv="DomainObject.Predmet.ProtuStrankaListFormatedWithAdressOIB_1">
      <item>BORO d.o.o. POREČ, OIB 65397793557, Antonci/bb, 52440 Poreč</item>
    </derivirana_varijabla>
  </DomainObject.Predmet.ProtuStrankaListFormatedWithAdressOIB>
  <DomainObject.Predmet.ProtuStrankaListNazivFormated>
    <izvorni_sadrzaj>
      <item>BORO d.o.o. POREČ</item>
    </izvorni_sadrzaj>
    <derivirana_varijabla naziv="DomainObject.Predmet.ProtuStrankaListNazivFormated_1">
      <item>BORO d.o.o. POREČ</item>
    </derivirana_varijabla>
  </DomainObject.Predmet.ProtuStrankaListNazivFormated>
  <DomainObject.Predmet.ProtuStrankaListNazivFormatedOIB>
    <izvorni_sadrzaj>
      <item>BORO d.o.o. POREČ, OIB 65397793557</item>
    </izvorni_sadrzaj>
    <derivirana_varijabla naziv="DomainObject.Predmet.ProtuStrankaListNazivFormatedOIB_1">
      <item>BORO d.o.o. POREČ, OIB 65397793557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BORO d.o.o. POREČ</izvorni_sadrzaj>
    <derivirana_varijabla naziv="DomainObject.Predmet.ProtustrankaIDrugi_1">BORO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BORO d.o.o. POREČ, OIB 65397793557, Antonci/bb, 52440 Poreč</izvorni_sadrzaj>
    <derivirana_varijabla naziv="DomainObject.Predmet.ProtustrankaIDrugiAdressOIB_1">BORO d.o.o. POREČ, OIB 65397793557, Antonci/bb,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BORO d.o.o. POREČ</item>
    </izvorni_sadrzaj>
    <derivirana_varijabla naziv="DomainObject.Predmet.SudioniciListNaziv_1">
      <item>FINANCIJSKA AGENCIJA, RC RIJEKA, PODRUŽNICA PULA, PULA</item>
      <item>BORO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BORO d.o.o. POREČ, OIB 65397793557, Antonci/bb,52440 Poreč</item>
    </izvorni_sadrzaj>
    <derivirana_varijabla naziv="DomainObject.Predmet.SudioniciListAdressOIB_1">
      <item>FINANCIJSKA AGENCIJA, RC RIJEKA, PODRUŽNICA PULA, PULA, OIB 85821130368, Ulica grada Vukovara 70,10000 Zagreb</item>
      <item>BORO d.o.o. POREČ, OIB 65397793557, Antonci/bb,52440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65397793557</item>
    </izvorni_sadrzaj>
    <derivirana_varijabla naziv="DomainObject.Predmet.SudioniciListNazivOIB_1">
      <item>, OIB 85821130368</item>
      <item>, OIB 65397793557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6A466-0C55-43E0-9697-D17988BD4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3315</properties:Characters>
  <properties:Lines>88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2016-09-02T07:10:00Z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2016-09-02T07:17:00Z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