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cbb0" w14:paraId="079cbb0" w:rsidRDefault="00E01A12" w:rsidP="00E01A12" w:rsidR="00E01A12" w:rsidRPr="0027252B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27252B">
        <w:rPr>
          <w:rFonts w:hAnsi="Times New Roman" w:ascii="Times New Roman"/>
          <w:color w:val="000000"/>
          <w:szCs w:val="24"/>
          <w:lang w:val="hr-HR"/>
        </w:rPr>
        <w:t>4 St-</w:t>
      </w:r>
      <w:r w:rsidR="00992E59" w:rsidRPr="0027252B">
        <w:rPr>
          <w:rFonts w:hAnsi="Times New Roman" w:ascii="Times New Roman"/>
          <w:color w:val="000000"/>
          <w:szCs w:val="24"/>
          <w:lang w:val="hr-HR"/>
        </w:rPr>
        <w:t>3700</w:t>
      </w:r>
      <w:r w:rsidR="00980036" w:rsidRPr="0027252B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27252B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Cs w:val="24"/>
        </w:rPr>
      </w:pPr>
      <w:r w:rsidRPr="0027252B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992E59" w:rsidRPr="0027252B">
        <w:rPr>
          <w:rFonts w:hAnsi="Times New Roman" w:ascii="Times New Roman"/>
          <w:color w:val="000000"/>
          <w:szCs w:val="24"/>
          <w:lang w:val="hr-HR"/>
        </w:rPr>
        <w:t>TRGO-DIMAR d.o.o., Sesvete (Grad Zagreb), Kaktusa 22, OIB: 21921817188</w:t>
      </w:r>
      <w:r w:rsidR="000A4344" w:rsidRPr="0027252B">
        <w:rPr>
          <w:rFonts w:hAnsi="Times New Roman" w:ascii="Times New Roman"/>
          <w:color w:val="000000"/>
          <w:szCs w:val="24"/>
        </w:rPr>
        <w:t>,</w:t>
      </w:r>
      <w:r w:rsidR="00CD248A" w:rsidRPr="0027252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7252B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05129C" w:rsidRPr="0027252B">
        <w:rPr>
          <w:rFonts w:hAnsi="Times New Roman" w:ascii="Times New Roman"/>
          <w:color w:val="000000"/>
          <w:szCs w:val="24"/>
          <w:lang w:val="hr-HR"/>
        </w:rPr>
        <w:t>1. travnja</w:t>
      </w:r>
      <w:r w:rsidR="000C239B" w:rsidRPr="0027252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27252B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pStyle w:val="BodyText21"/>
        <w:rPr>
          <w:rFonts w:hAnsi="Times New Roman" w:ascii="Times New Roman"/>
          <w:color w:val="000000"/>
          <w:szCs w:val="24"/>
        </w:rPr>
      </w:pPr>
      <w:r w:rsidRPr="0027252B">
        <w:rPr>
          <w:rFonts w:hAnsi="Times New Roman" w:ascii="Times New Roman"/>
          <w:color w:val="000000"/>
          <w:szCs w:val="24"/>
        </w:rPr>
        <w:t>I</w:t>
      </w:r>
      <w:r w:rsidRPr="0027252B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992E59" w:rsidRPr="0027252B">
        <w:rPr>
          <w:rFonts w:hAnsi="Times New Roman" w:ascii="Times New Roman"/>
          <w:color w:val="000000"/>
          <w:szCs w:val="24"/>
        </w:rPr>
        <w:t>TRGO-DIMAR d.o.o., Sesvete (Grad Zagreb), Kaktusa 22, OIB: 21921817188</w:t>
      </w:r>
      <w:r w:rsidR="00980036" w:rsidRPr="0027252B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27252B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27252B">
        <w:rPr>
          <w:rFonts w:hAnsi="Times New Roman" w:ascii="Times New Roman"/>
          <w:color w:val="000000"/>
          <w:szCs w:val="24"/>
        </w:rPr>
        <w:t>Stečajni postupak otvoren je dana</w:t>
      </w:r>
      <w:r w:rsidR="0005129C" w:rsidRPr="0027252B">
        <w:rPr>
          <w:rFonts w:hAnsi="Times New Roman" w:ascii="Times New Roman"/>
          <w:color w:val="000000"/>
          <w:szCs w:val="24"/>
        </w:rPr>
        <w:t xml:space="preserve"> 1. travnja</w:t>
      </w:r>
      <w:r w:rsidR="000C239B" w:rsidRPr="0027252B">
        <w:rPr>
          <w:rFonts w:hAnsi="Times New Roman" w:ascii="Times New Roman"/>
          <w:color w:val="000000"/>
          <w:szCs w:val="24"/>
        </w:rPr>
        <w:t xml:space="preserve"> </w:t>
      </w:r>
      <w:r w:rsidRPr="0027252B">
        <w:rPr>
          <w:rFonts w:hAnsi="Times New Roman" w:ascii="Times New Roman"/>
          <w:color w:val="000000"/>
          <w:szCs w:val="24"/>
        </w:rPr>
        <w:t xml:space="preserve">2016.  u </w:t>
      </w:r>
      <w:r w:rsidR="0005129C" w:rsidRPr="0027252B">
        <w:rPr>
          <w:rFonts w:hAnsi="Times New Roman" w:ascii="Times New Roman"/>
          <w:color w:val="000000"/>
          <w:szCs w:val="24"/>
        </w:rPr>
        <w:t>10</w:t>
      </w:r>
      <w:r w:rsidRPr="0027252B">
        <w:rPr>
          <w:rFonts w:hAnsi="Times New Roman" w:ascii="Times New Roman"/>
          <w:color w:val="000000"/>
          <w:szCs w:val="24"/>
        </w:rPr>
        <w:t xml:space="preserve"> sati i </w:t>
      </w:r>
      <w:r w:rsidR="0005129C" w:rsidRPr="0027252B">
        <w:rPr>
          <w:rFonts w:hAnsi="Times New Roman" w:ascii="Times New Roman"/>
          <w:color w:val="000000"/>
          <w:szCs w:val="24"/>
        </w:rPr>
        <w:t>45</w:t>
      </w:r>
      <w:r w:rsidRPr="0027252B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27252B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05129C" w:rsidR="0005129C" w:rsidRPr="0027252B">
      <w:pPr>
        <w:pStyle w:val="BodyText21"/>
        <w:rPr>
          <w:rFonts w:hAnsi="Times New Roman" w:ascii="Times New Roman"/>
          <w:color w:val="000000"/>
          <w:szCs w:val="24"/>
        </w:rPr>
      </w:pPr>
      <w:r w:rsidRPr="0027252B">
        <w:rPr>
          <w:rFonts w:hAnsi="Times New Roman" w:ascii="Times New Roman"/>
          <w:color w:val="000000"/>
          <w:szCs w:val="24"/>
        </w:rPr>
        <w:t xml:space="preserve">II     </w:t>
      </w:r>
      <w:r w:rsidRPr="0027252B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05129C" w:rsidRPr="0027252B">
        <w:rPr>
          <w:rFonts w:hAnsi="Times New Roman" w:ascii="Times New Roman"/>
          <w:color w:val="000000"/>
          <w:szCs w:val="24"/>
        </w:rPr>
        <w:t>Daša Panjaković Senjić, Osijek, Gornjodravska obala 89a, OIB: 39849053592.</w:t>
      </w:r>
    </w:p>
    <w:p w:rsidRDefault="00CF5492" w:rsidP="00CF5492" w:rsidR="00CF5492" w:rsidRPr="0027252B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27252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27252B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992E59" w:rsidRPr="0027252B">
        <w:rPr>
          <w:rFonts w:hAnsi="Times New Roman" w:ascii="Times New Roman"/>
          <w:color w:val="000000"/>
          <w:szCs w:val="24"/>
          <w:lang w:val="hr-HR"/>
        </w:rPr>
        <w:t>TRGO-DIMAR d.o.o., Sesvete (Grad Zagreb), Kaktusa 22, OIB: 21921817188</w:t>
      </w:r>
      <w:r w:rsidR="00980036" w:rsidRPr="0027252B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27252B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27252B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27252B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992E59" w:rsidRPr="0027252B">
        <w:rPr>
          <w:rFonts w:hAnsi="Times New Roman" w:ascii="Times New Roman"/>
          <w:color w:val="000000"/>
          <w:lang w:val="hr-HR"/>
        </w:rPr>
        <w:t>5. siječnja</w:t>
      </w:r>
      <w:r w:rsidR="002A7358" w:rsidRPr="0027252B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27252B">
        <w:rPr>
          <w:rFonts w:hAnsi="Times New Roman" w:ascii="Times New Roman"/>
          <w:color w:val="000000"/>
          <w:lang w:val="hr-HR"/>
        </w:rPr>
        <w:t>6</w:t>
      </w:r>
      <w:r w:rsidR="002A7358" w:rsidRPr="0027252B">
        <w:rPr>
          <w:rFonts w:hAnsi="Times New Roman" w:ascii="Times New Roman"/>
          <w:color w:val="000000"/>
          <w:lang w:val="hr-HR"/>
        </w:rPr>
        <w:t>.</w:t>
      </w:r>
      <w:r w:rsidRPr="0027252B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27252B">
        <w:rPr>
          <w:rFonts w:hAnsi="Times New Roman" w:ascii="Times New Roman"/>
          <w:color w:val="000000"/>
          <w:lang w:val="hr-HR"/>
        </w:rPr>
        <w:t>13. SZ</w:t>
      </w:r>
      <w:r w:rsidRPr="0027252B">
        <w:rPr>
          <w:rFonts w:hAnsi="Times New Roman" w:ascii="Times New Roman"/>
          <w:color w:val="000000"/>
          <w:lang w:val="hr-HR"/>
        </w:rPr>
        <w:t>.  Z</w:t>
      </w:r>
      <w:r w:rsidR="00980036" w:rsidRPr="0027252B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992E59" w:rsidRPr="0027252B">
        <w:rPr>
          <w:rFonts w:hAnsi="Times New Roman" w:ascii="Times New Roman"/>
          <w:color w:val="000000"/>
          <w:lang w:val="hr-HR"/>
        </w:rPr>
        <w:t>1. veljače</w:t>
      </w:r>
      <w:r w:rsidR="002A7358" w:rsidRPr="0027252B">
        <w:rPr>
          <w:rFonts w:hAnsi="Times New Roman" w:ascii="Times New Roman"/>
          <w:color w:val="000000"/>
          <w:lang w:val="hr-HR"/>
        </w:rPr>
        <w:t xml:space="preserve"> 2016.</w:t>
      </w:r>
      <w:r w:rsidR="00992E59" w:rsidRPr="0027252B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27252B">
        <w:rPr>
          <w:rFonts w:hAnsi="Times New Roman" w:ascii="Times New Roman"/>
          <w:color w:val="000000"/>
          <w:lang w:val="hr-HR"/>
        </w:rPr>
        <w:t xml:space="preserve"> </w:t>
      </w:r>
      <w:r w:rsidRPr="0027252B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27252B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27252B">
        <w:rPr>
          <w:rFonts w:hAnsi="Times New Roman" w:ascii="Times New Roman"/>
          <w:color w:val="000000"/>
          <w:lang w:val="hr-HR"/>
        </w:rPr>
        <w:t>prokazni popis imovine</w:t>
      </w:r>
      <w:r w:rsidR="00CD248A" w:rsidRPr="0027252B">
        <w:rPr>
          <w:rFonts w:hAnsi="Times New Roman" w:ascii="Times New Roman"/>
          <w:color w:val="000000"/>
          <w:lang w:val="hr-HR"/>
        </w:rPr>
        <w:t xml:space="preserve">. </w:t>
      </w:r>
      <w:r w:rsidR="00980036" w:rsidRPr="0027252B">
        <w:rPr>
          <w:rFonts w:hAnsi="Times New Roman" w:ascii="Times New Roman"/>
          <w:color w:val="000000"/>
          <w:lang w:val="hr-HR"/>
        </w:rPr>
        <w:t xml:space="preserve"> </w:t>
      </w:r>
      <w:r w:rsidRPr="0027252B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992E59" w:rsidRPr="0027252B">
        <w:rPr>
          <w:rFonts w:hAnsi="Times New Roman" w:ascii="Times New Roman"/>
          <w:color w:val="000000"/>
          <w:lang w:val="hr-HR"/>
        </w:rPr>
        <w:t>5. siječnja</w:t>
      </w:r>
      <w:r w:rsidR="000C239B" w:rsidRPr="0027252B">
        <w:rPr>
          <w:rFonts w:hAnsi="Times New Roman" w:ascii="Times New Roman"/>
          <w:color w:val="000000"/>
          <w:lang w:val="hr-HR"/>
        </w:rPr>
        <w:t xml:space="preserve"> 201</w:t>
      </w:r>
      <w:r w:rsidR="00992E59" w:rsidRPr="0027252B">
        <w:rPr>
          <w:rFonts w:hAnsi="Times New Roman" w:ascii="Times New Roman"/>
          <w:color w:val="000000"/>
          <w:lang w:val="hr-HR"/>
        </w:rPr>
        <w:t>6</w:t>
      </w:r>
      <w:r w:rsidRPr="0027252B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05129C" w:rsidRPr="0027252B">
        <w:rPr>
          <w:rFonts w:hAnsi="Times New Roman" w:ascii="Times New Roman"/>
          <w:color w:val="000000"/>
          <w:lang w:val="hr-HR"/>
        </w:rPr>
        <w:t>d</w:t>
      </w:r>
      <w:r w:rsidRPr="0027252B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t xml:space="preserve">        </w:t>
      </w:r>
      <w:r w:rsidRPr="0027252B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27252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lang w:val="hr-HR"/>
        </w:rPr>
      </w:pPr>
      <w:r w:rsidRPr="0027252B">
        <w:rPr>
          <w:rFonts w:hAnsi="Times New Roman" w:ascii="Times New Roman"/>
          <w:color w:val="000000"/>
          <w:lang w:val="hr-HR"/>
        </w:rPr>
        <w:t>U Zagrebu</w:t>
      </w:r>
      <w:r w:rsidR="0005129C" w:rsidRPr="0027252B">
        <w:rPr>
          <w:rFonts w:hAnsi="Times New Roman" w:ascii="Times New Roman"/>
          <w:color w:val="000000"/>
          <w:lang w:val="hr-HR"/>
        </w:rPr>
        <w:t xml:space="preserve"> 1. travnja</w:t>
      </w:r>
      <w:r w:rsidRPr="0027252B">
        <w:rPr>
          <w:rFonts w:hAnsi="Times New Roman" w:ascii="Times New Roman"/>
          <w:color w:val="000000"/>
          <w:lang w:val="hr-HR"/>
        </w:rPr>
        <w:t xml:space="preserve"> 2016. </w:t>
      </w: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7252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27252B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27252B" w:rsidP="0027252B" w:rsidR="00E01A12" w:rsidRPr="0027252B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27252B">
      <w:pPr>
        <w:ind w:firstLine="720" w:left="5040"/>
        <w:jc w:val="both"/>
        <w:rPr>
          <w:rFonts w:hAnsi="Times New Roman" w:ascii="Times New Roman"/>
          <w:color w:val="000000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27252B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27252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27252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27252B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27252B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27252B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27252B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27252B">
      <w:pPr>
        <w:rPr>
          <w:color w:val="000000"/>
        </w:rPr>
      </w:pPr>
    </w:p>
    <w:sectPr w:rsidSect="00840E3D" w:rsidR="00182088" w:rsidRPr="0027252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27252B">
      <w:pPr>
        <w:rPr>
          <w:color w:val="000000"/>
        </w:rPr>
      </w:pPr>
      <w:r w:rsidRPr="0027252B">
        <w:rPr>
          <w:color w:val="000000"/>
        </w:rPr>
        <w:separator/>
      </w:r>
    </w:p>
  </w:endnote>
  <w:endnote w:id="0" w:type="continuationSeparator">
    <w:p w:rsidRDefault="00DB4528" w:rsidP="00DB4528" w:rsidR="00DB4528" w:rsidRPr="0027252B">
      <w:pPr>
        <w:rPr>
          <w:color w:val="000000"/>
        </w:rPr>
      </w:pPr>
      <w:r w:rsidRPr="0027252B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27252B">
      <w:pPr>
        <w:rPr>
          <w:color w:val="000000"/>
        </w:rPr>
      </w:pPr>
      <w:r w:rsidRPr="0027252B">
        <w:rPr>
          <w:color w:val="000000"/>
        </w:rPr>
        <w:separator/>
      </w:r>
    </w:p>
  </w:footnote>
  <w:footnote w:id="0" w:type="continuationSeparator">
    <w:p w:rsidRDefault="00DB4528" w:rsidP="00DB4528" w:rsidR="00DB4528" w:rsidRPr="0027252B">
      <w:pPr>
        <w:rPr>
          <w:color w:val="000000"/>
        </w:rPr>
      </w:pPr>
      <w:r w:rsidRPr="0027252B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27252B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27252B">
          <w:rPr>
            <w:color w:val="000000"/>
          </w:rPr>
          <w:t xml:space="preserve">                                                       </w:t>
        </w:r>
        <w:r w:rsidRPr="0027252B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27252B">
          <w:rPr>
            <w:rFonts w:hAnsi="Times New Roman" w:ascii="Times New Roman"/>
            <w:color w:val="000000"/>
          </w:rPr>
          <w:t>4 S</w:t>
        </w:r>
        <w:r w:rsidR="0061720E" w:rsidRPr="0027252B">
          <w:rPr>
            <w:rFonts w:hAnsi="Times New Roman" w:ascii="Times New Roman"/>
            <w:color w:val="000000"/>
          </w:rPr>
          <w:t>t-</w:t>
        </w:r>
        <w:r w:rsidR="00992E59" w:rsidRPr="0027252B">
          <w:rPr>
            <w:rFonts w:hAnsi="Times New Roman" w:ascii="Times New Roman"/>
            <w:color w:val="000000"/>
            <w:szCs w:val="24"/>
            <w:lang w:val="hr-HR"/>
          </w:rPr>
          <w:t>3700</w:t>
        </w:r>
        <w:r w:rsidR="00980036" w:rsidRPr="0027252B">
          <w:rPr>
            <w:rFonts w:hAnsi="Times New Roman" w:ascii="Times New Roman"/>
            <w:color w:val="000000"/>
          </w:rPr>
          <w:t>/15</w:t>
        </w:r>
      </w:p>
      <w:p w:rsidRDefault="00CF7767" w:rsidR="00CF7767" w:rsidRPr="0027252B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27252B" w:rsidR="00840E3D" w:rsidRPr="0027252B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27252B">
    <w:pPr>
      <w:pStyle w:val="Zaglavlje"/>
      <w:rPr>
        <w:color w:val="000000"/>
        <w:lang w:val="hr-HR"/>
      </w:rPr>
    </w:pPr>
    <w:r w:rsidRPr="0027252B">
      <w:rPr>
        <w:color w:val="000000"/>
        <w:lang w:val="hr-HR"/>
      </w:rPr>
      <w:tab/>
    </w:r>
    <w:r w:rsidRPr="0027252B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7252B">
    <w:pPr>
      <w:pStyle w:val="Zaglavlje"/>
      <w:rPr>
        <w:rFonts w:hAnsi="Times New Roman" w:ascii="Times New Roman"/>
        <w:color w:val="000000"/>
        <w:lang w:val="hr-HR"/>
      </w:rPr>
    </w:pPr>
    <w:r w:rsidRPr="0027252B">
      <w:rPr>
        <w:color w:val="000000"/>
        <w:lang w:val="hr-HR"/>
      </w:rPr>
      <w:tab/>
    </w:r>
    <w:r w:rsidRPr="0027252B">
      <w:rPr>
        <w:color w:val="000000"/>
        <w:lang w:val="hr-HR"/>
      </w:rPr>
      <w:tab/>
    </w:r>
  </w:p>
  <w:p w:rsidRDefault="009F5765" w:rsidP="00840E3D" w:rsidR="00840E3D" w:rsidRPr="0027252B">
    <w:pPr>
      <w:pStyle w:val="Zaglavlje"/>
      <w:rPr>
        <w:rFonts w:hAnsi="Times New Roman" w:ascii="Times New Roman"/>
        <w:color w:val="000000"/>
        <w:lang w:val="hr-HR"/>
      </w:rPr>
    </w:pPr>
    <w:r w:rsidRPr="0027252B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27252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7252B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27252B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27252B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27252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7252B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27252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7252B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27252B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27252B">
      <w:rPr>
        <w:rFonts w:hAnsi="Times New Roman" w:ascii="Times New Roman"/>
        <w:color w:val="000000"/>
        <w:lang w:val="hr-HR"/>
      </w:rPr>
      <w:t>Zagreb, Amruševa 2/II</w:t>
    </w:r>
    <w:r w:rsidR="00532B71" w:rsidRPr="0027252B">
      <w:rPr>
        <w:rFonts w:hAnsi="Times New Roman" w:ascii="Times New Roman"/>
        <w:color w:val="000000"/>
        <w:lang w:val="hr-HR"/>
      </w:rPr>
      <w:t>, desno (p.p. 4</w:t>
    </w:r>
    <w:r w:rsidR="00944CE3" w:rsidRPr="0027252B">
      <w:rPr>
        <w:rFonts w:hAnsi="Times New Roman" w:ascii="Times New Roman"/>
        <w:color w:val="000000"/>
        <w:lang w:val="hr-HR"/>
      </w:rPr>
      <w:t>32</w:t>
    </w:r>
    <w:r w:rsidR="00532B71" w:rsidRPr="0027252B">
      <w:rPr>
        <w:rFonts w:hAnsi="Times New Roman" w:ascii="Times New Roman"/>
        <w:color w:val="000000"/>
        <w:lang w:val="hr-HR"/>
      </w:rPr>
      <w:t>)</w:t>
    </w:r>
  </w:p>
  <w:p w:rsidRDefault="00840E3D" w:rsidR="00840E3D" w:rsidRPr="0027252B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129C"/>
    <w:rsid w:val="000A4344"/>
    <w:rsid w:val="000B609B"/>
    <w:rsid w:val="000C239B"/>
    <w:rsid w:val="000C47B3"/>
    <w:rsid w:val="00112B50"/>
    <w:rsid w:val="00182088"/>
    <w:rsid w:val="0027252B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B71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13C1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St-3700/2015-11</izvorni_sadrzaj>
    <derivirana_varijabla naziv="DomainObject.Oznaka_1">St-3700/2015-11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3700</izvorni_sadrzaj>
    <derivirana_varijabla naziv="DomainObject.Predmet.Broj_1">3700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St-3700/2015</izvorni_sadrzaj>
    <derivirana_varijabla naziv="DomainObject.Predmet.OznakaBroj_1">St-3700/2015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TRGO-DIMAR d.o.o. zastupanog po punomoćniku Drago Kolarić</izvorni_sadrzaj>
    <derivirana_varijabla naziv="DomainObject.Predmet.ProtustrankaFormated_1">  TRGO-DIMAR d.o.o. zastupanog po punomoćniku Drago Kolarić</derivirana_varijabla>
  </DomainObject.Predmet.ProtustrankaFormated>
  <DomainObject.Predmet.ProtustrankaFormatedOIB>
    <izvorni_sadrzaj>  TRGO-DIMAR d.o.o., OIB 21921817188 zastupanog po punomoćniku Drago Kolarić</izvorni_sadrzaj>
    <derivirana_varijabla naziv="DomainObject.Predmet.ProtustrankaFormatedOIB_1">  TRGO-DIMAR d.o.o., OIB 21921817188 zastupanog po punomoćniku Drago Kolarić</derivirana_varijabla>
  </DomainObject.Predmet.ProtustrankaFormatedOIB>
  <DomainObject.Predmet.ProtustrankaFormatedWithAdress>
    <izvorni_sadrzaj> TRGO-DIMAR d.o.o., Kaktusa 22, 10360 Sesvete zastupanog po punomoćniku Drago Kolarić</izvorni_sadrzaj>
    <derivirana_varijabla naziv="DomainObject.Predmet.ProtustrankaFormatedWithAdress_1"> TRGO-DIMAR d.o.o., Kaktusa 22, 10360 Sesvete zastupanog po punomoćniku Drago Kolarić</derivirana_varijabla>
  </DomainObject.Predmet.ProtustrankaFormatedWithAdress>
  <DomainObject.Predmet.ProtustrankaFormatedWithAdressOIB>
    <izvorni_sadrzaj> TRGO-DIMAR d.o.o., OIB 21921817188, Kaktusa 22, 10360 Sesvete zastupanog po punomoćniku Drago Kolarić</izvorni_sadrzaj>
    <derivirana_varijabla naziv="DomainObject.Predmet.ProtustrankaFormatedWithAdressOIB_1"> TRGO-DIMAR d.o.o., OIB 21921817188, Kaktusa 22, 10360 Sesvete zastupanog po punomoćniku Drago Kolarić</derivirana_varijabla>
  </DomainObject.Predmet.ProtustrankaFormatedWithAdressOIB>
  <DomainObject.Predmet.ProtustrankaWithAdress>
    <izvorni_sadrzaj>TRGO-DIMAR d.o.o. Kaktusa 22, 10360 Sesvete</izvorni_sadrzaj>
    <derivirana_varijabla naziv="DomainObject.Predmet.ProtustrankaWithAdress_1">TRGO-DIMAR d.o.o. Kaktusa 22, 10360 Sesvete</derivirana_varijabla>
  </DomainObject.Predmet.ProtustrankaWithAdress>
  <DomainObject.Predmet.ProtustrankaWithAdressOIB>
    <izvorni_sadrzaj>TRGO-DIMAR d.o.o., OIB 21921817188, Kaktusa 22, 10360 Sesvete</izvorni_sadrzaj>
    <derivirana_varijabla naziv="DomainObject.Predmet.ProtustrankaWithAdressOIB_1">TRGO-DIMAR d.o.o., OIB 21921817188, Kaktusa 22, 10360 Sesvete</derivirana_varijabla>
  </DomainObject.Predmet.ProtustrankaWithAdressOIB>
  <DomainObject.Predmet.ProtustrankaNazivFormated>
    <izvorni_sadrzaj>TRGO-DIMAR d.o.o.</izvorni_sadrzaj>
    <derivirana_varijabla naziv="DomainObject.Predmet.ProtustrankaNazivFormated_1">TRGO-DIMAR d.o.o.</derivirana_varijabla>
  </DomainObject.Predmet.ProtustrankaNazivFormated>
  <DomainObject.Predmet.ProtustrankaNazivFormatedOIB>
    <izvorni_sadrzaj>TRGO-DIMAR d.o.o., OIB 21921817188</izvorni_sadrzaj>
    <derivirana_varijabla naziv="DomainObject.Predmet.ProtustrankaNazivFormatedOIB_1">TRGO-DIMAR d.o.o., OIB 21921817188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TRGO-DIMAR d.o.o. zastupanog po punomoćniku Drago Kolarić</item>
    </izvorni_sadrzaj>
    <derivirana_varijabla naziv="DomainObject.Predmet.ProtuStrankaListFormated_1">
      <item>TRGO-DIMAR d.o.o. zastupanog po punomoćniku Drago Kolarić</item>
    </derivirana_varijabla>
  </DomainObject.Predmet.ProtuStrankaListFormated>
  <DomainObject.Predmet.ProtuStrankaListFormatedOIB>
    <izvorni_sadrzaj>
      <item>TRGO-DIMAR d.o.o., OIB 21921817188 zastupanog po punomoćniku Drago Kolarić</item>
    </izvorni_sadrzaj>
    <derivirana_varijabla naziv="DomainObject.Predmet.ProtuStrankaListFormatedOIB_1">
      <item>TRGO-DIMAR d.o.o., OIB 21921817188 zastupanog po punomoćniku Drago Kolarić</item>
    </derivirana_varijabla>
  </DomainObject.Predmet.ProtuStrankaListFormatedOIB>
  <DomainObject.Predmet.ProtuStrankaListFormatedWithAdress>
    <izvorni_sadrzaj>
      <item>TRGO-DIMAR d.o.o., Kaktusa 22, 10360 Sesvete zastupanog po punomoćniku Drago Kolarić</item>
    </izvorni_sadrzaj>
    <derivirana_varijabla naziv="DomainObject.Predmet.ProtuStrankaListFormatedWithAdress_1">
      <item>TRGO-DIMAR d.o.o., Kaktusa 22, 10360 Sesvete zastupanog po punomoćniku Drago Kolarić</item>
    </derivirana_varijabla>
  </DomainObject.Predmet.ProtuStrankaListFormatedWithAdress>
  <DomainObject.Predmet.ProtuStrankaListFormatedWithAdressOIB>
    <izvorni_sadrzaj>
      <item>TRGO-DIMAR d.o.o., OIB 21921817188, Kaktusa 22, 10360 Sesvete zastupanog po punomoćniku Drago Kolarić</item>
    </izvorni_sadrzaj>
    <derivirana_varijabla naziv="DomainObject.Predmet.ProtuStrankaListFormatedWithAdressOIB_1">
      <item>TRGO-DIMAR d.o.o., OIB 21921817188, Kaktusa 22, 10360 Sesvete zastupanog po punomoćniku Drago Kolarić</item>
    </derivirana_varijabla>
  </DomainObject.Predmet.ProtuStrankaListFormatedWithAdressOIB>
  <DomainObject.Predmet.ProtuStrankaListNazivFormated>
    <izvorni_sadrzaj>
      <item>TRGO-DIMAR d.o.o.</item>
    </izvorni_sadrzaj>
    <derivirana_varijabla naziv="DomainObject.Predmet.ProtuStrankaListNazivFormated_1">
      <item>TRGO-DIMAR d.o.o.</item>
    </derivirana_varijabla>
  </DomainObject.Predmet.ProtuStrankaListNazivFormated>
  <DomainObject.Predmet.ProtuStrankaListNazivFormatedOIB>
    <izvorni_sadrzaj>
      <item>TRGO-DIMAR d.o.o., OIB 21921817188</item>
    </izvorni_sadrzaj>
    <derivirana_varijabla naziv="DomainObject.Predmet.ProtuStrankaListNazivFormatedOIB_1">
      <item>TRGO-DIMAR d.o.o., OIB 21921817188</item>
    </derivirana_varijabla>
  </DomainObject.Predmet.ProtuStrankaListNazivFormatedOIB>
  <DomainObject.Predmet.OstaliListFormated>
    <izvorni_sadrzaj>
      <item>Drago Kolarić punomoćnik sudionika u postupku TRGO-DIMAR d.o.o.</item>
    </izvorni_sadrzaj>
    <derivirana_varijabla naziv="DomainObject.Predmet.OstaliListFormated_1">
      <item>Drago Kolarić punomoćnik sudionika u postupku TRGO-DIMAR d.o.o.</item>
    </derivirana_varijabla>
  </DomainObject.Predmet.OstaliListFormated>
  <DomainObject.Predmet.OstaliListFormatedOIB>
    <izvorni_sadrzaj>
      <item>Drago Kolarić, OIB 37450510554 punomoćnik sudionika u postupku TRGO-DIMAR d.o.o.</item>
    </izvorni_sadrzaj>
    <derivirana_varijabla naziv="DomainObject.Predmet.OstaliListFormatedOIB_1">
      <item>Drago Kolarić, OIB 37450510554 punomoćnik sudionika u postupku TRGO-DIMAR d.o.o.</item>
    </derivirana_varijabla>
  </DomainObject.Predmet.OstaliListFormatedOIB>
  <DomainObject.Predmet.OstaliListFormatedWithAdress>
    <izvorni_sadrzaj>
      <item>Drago Kolarić, III.požarinje 15, 10000 Zagreb punomoćnik sudionika u postupku TRGO-DIMAR d.o.o.</item>
    </izvorni_sadrzaj>
    <derivirana_varijabla naziv="DomainObject.Predmet.OstaliListFormatedWithAdress_1">
      <item>Drago Kolarić, III.požarinje 15, 10000 Zagreb punomoćnik sudionika u postupku TRGO-DIMAR d.o.o.</item>
    </derivirana_varijabla>
  </DomainObject.Predmet.OstaliListFormatedWithAdress>
  <DomainObject.Predmet.OstaliListFormatedWithAdressOIB>
    <izvorni_sadrzaj>
      <item>Drago Kolarić, OIB 37450510554, III.požarinje 15, 10000 Zagreb punomoćnik sudionika u postupku TRGO-DIMAR d.o.o.</item>
    </izvorni_sadrzaj>
    <derivirana_varijabla naziv="DomainObject.Predmet.OstaliListFormatedWithAdressOIB_1">
      <item>Drago Kolarić, OIB 37450510554, III.požarinje 15, 10000 Zagreb punomoćnik sudionika u postupku TRGO-DIMAR d.o.o.</item>
    </derivirana_varijabla>
  </DomainObject.Predmet.OstaliListFormatedWithAdressOIB>
  <DomainObject.Predmet.OstaliListNazivFormated>
    <izvorni_sadrzaj>
      <item>Drago Kolarić</item>
    </izvorni_sadrzaj>
    <derivirana_varijabla naziv="DomainObject.Predmet.OstaliListNazivFormated_1">
      <item>Drago Kolarić</item>
    </derivirana_varijabla>
  </DomainObject.Predmet.OstaliListNazivFormated>
  <DomainObject.Predmet.OstaliListNazivFormatedOIB>
    <izvorni_sadrzaj>
      <item>Drago Kolarić, OIB 37450510554</item>
    </izvorni_sadrzaj>
    <derivirana_varijabla naziv="DomainObject.Predmet.OstaliListNazivFormatedOIB_1">
      <item>Drago Kolarić, OIB 37450510554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St-3700/2015-11</izvorni_sadrzaj>
    <derivirana_varijabla naziv="DomainObject.PoslovniBrojDokumenta_1">St-3700/2015-11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TRGO-DIMAR d.o.o.</izvorni_sadrzaj>
    <derivirana_varijabla naziv="DomainObject.Predmet.ProtustrankaIDrugi_1">TRGO-DIMAR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TRGO-DIMAR d.o.o., OIB 21921817188, Kaktusa 22, 10360 Sesvete</izvorni_sadrzaj>
    <derivirana_varijabla naziv="DomainObject.Predmet.ProtustrankaIDrugiAdressOIB_1">TRGO-DIMAR d.o.o., OIB 21921817188, Kaktusa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TRGO-DIMAR d.o.o.</item>
      <item>Drago Kolarić</item>
    </izvorni_sadrzaj>
    <derivirana_varijabla naziv="DomainObject.Predmet.SudioniciListNaziv_1">
      <item>FINA Regionalni centar Zagreb</item>
      <item>TRGO-DIMAR d.o.o.</item>
      <item>Drago Kolarić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izvorni_sadrzaj>
    <derivirana_varijabla naziv="DomainObject.Predmet.SudioniciListAdressOIB_1">
      <item>FINA Regionalni centar Zagreb, OIB 85821130368, Trg svibanjskih žrtava 1995. 1,10000 Zagreb</item>
      <item>TRGO-DIMAR d.o.o., OIB 21921817188, Kaktusa 22,10360 Sesvete</item>
      <item>Drago Kolarić, OIB 37450510554, III.požarinje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21921817188</item>
      <item>, OIB 37450510554</item>
    </izvorni_sadrzaj>
    <derivirana_varijabla naziv="DomainObject.Predmet.SudioniciListNazivOIB_1">
      <item>, OIB 85821130368</item>
      <item>, OIB 21921817188</item>
      <item>, OIB 37450510554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394</properties:Words>
  <properties:Characters>2118</properties:Characters>
  <properties:Lines>74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2016-03-23T07:55:00Z</dcterms:created>
  <dc:creator>Sudsko vijeæe</dc:creator>
  <cp:lastModifiedBy>Katarina Babić</cp:lastModifiedBy>
  <cp:lastPrinted>2016-03-14T12:50:00Z</cp:lastPrinted>
  <dcterms:modified xmlns:xsi="http://www.w3.org/2001/XMLSchema-instance" xsi:type="dcterms:W3CDTF">2016-04-01T08:45:00Z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St-3700/2015-11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