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2261f" w14:paraId="1f2261f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2F306F" w:rsidP="001D5F5A" w:rsidR="001D5F5A" w:rsidRPr="002F306F">
      <w:pPr>
        <w:jc w:val="right"/>
        <w:rPr>
          <w:rFonts w:hAnsi="Times New Roman" w:ascii="Times New Roman"/>
          <w:b/>
          <w:lang w:eastAsia="hr-HR"/>
        </w:rPr>
      </w:pPr>
      <w:r w:rsidRPr="002F306F">
        <w:rPr>
          <w:rFonts w:hAnsi="Times New Roman" w:ascii="Times New Roman"/>
          <w:b/>
          <w:lang w:eastAsia="hr-HR"/>
        </w:rPr>
        <w:t>Posl.br.</w:t>
      </w:r>
      <w:r w:rsidR="00B71456" w:rsidRPr="002F306F">
        <w:rPr>
          <w:rFonts w:hAnsi="Times New Roman" w:ascii="Times New Roman"/>
          <w:b/>
          <w:lang w:eastAsia="hr-HR"/>
        </w:rPr>
        <w:t xml:space="preserve"> St. </w:t>
      </w:r>
      <w:r w:rsidRPr="002F306F">
        <w:rPr>
          <w:rFonts w:hAnsi="Times New Roman" w:ascii="Times New Roman"/>
          <w:b/>
        </w:rPr>
        <w:t>443/13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2F306F" w:rsidP="002F306F" w:rsidR="002F306F" w:rsidRPr="002F306F">
      <w:pPr>
        <w:ind w:firstLine="720"/>
        <w:jc w:val="both"/>
        <w:rPr>
          <w:rFonts w:hAnsi="Times New Roman" w:ascii="Times New Roman"/>
        </w:rPr>
      </w:pPr>
      <w:r w:rsidRPr="002F306F">
        <w:rPr>
          <w:rFonts w:hAnsi="Times New Roman" w:ascii="Times New Roman"/>
        </w:rPr>
        <w:t xml:space="preserve">Trgovački sud u Splitu, Stalna služba u Dubrovniku, po sucu tog suda Diani Butigan Granić, u stečajnom postupku nad dužnikom VULIX d.o.o. u stečaju, </w:t>
      </w:r>
      <w:r w:rsidR="00F94B67">
        <w:rPr>
          <w:rFonts w:hAnsi="Times New Roman" w:ascii="Times New Roman"/>
        </w:rPr>
        <w:t>Dubrovnik, Brsečinska 2 A, OIB:</w:t>
      </w:r>
      <w:r w:rsidRPr="002F306F">
        <w:rPr>
          <w:rFonts w:hAnsi="Times New Roman" w:ascii="Times New Roman"/>
        </w:rPr>
        <w:t xml:space="preserve">21097758020, zastupanog po stečajnom upravitelju Maroju Stjepoviću iz Dubrovnika, dana </w:t>
      </w:r>
      <w:r w:rsidR="0053185C">
        <w:rPr>
          <w:rFonts w:hAnsi="Times New Roman" w:ascii="Times New Roman"/>
        </w:rPr>
        <w:t>31. svibnja 2017.g.</w:t>
      </w:r>
    </w:p>
    <w:p w:rsidRDefault="00053688" w:rsidP="00053688" w:rsidR="00053688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B71456" w:rsidP="00B71456" w:rsidR="00B71456" w:rsidRPr="00053688">
      <w:pPr>
        <w:pStyle w:val="Odlomakpopisa"/>
        <w:ind w:left="1080"/>
        <w:jc w:val="both"/>
        <w:rPr>
          <w:rFonts w:hAnsi="Times New Roman" w:ascii="Times New Roman"/>
          <w:lang w:eastAsia="hr-HR"/>
        </w:rPr>
      </w:pPr>
    </w:p>
    <w:p w:rsidRDefault="00087671" w:rsidP="00087671" w:rsidR="00087671" w:rsidRPr="00087671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 w:hAnsi="Times New Roman" w:ascii="Times New Roman"/>
        </w:rPr>
      </w:pPr>
      <w:r w:rsidRPr="00087671">
        <w:rPr>
          <w:rFonts w:eastAsiaTheme="minorHAnsi" w:hAnsi="Times New Roman" w:ascii="Times New Roman"/>
        </w:rPr>
        <w:t>8/1000 dijelova kat.čest. zem. 183/7, upisano kod Općinskog suda u Dubrovniku, u z.ul. 324, poduložak 3, k.o. Čelopeci, u naravi garaža 3 u podrumu lamele B čest. zgr. na čest. zem. 183/7, ukupne površine 18,56m2</w:t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B80421">
        <w:rPr>
          <w:rFonts w:hAnsi="Times New Roman" w:ascii="Times New Roman"/>
          <w:lang w:eastAsia="hr-HR"/>
        </w:rPr>
        <w:t>76.000,00</w:t>
      </w:r>
      <w:r w:rsidR="00E37C14" w:rsidRPr="00053688">
        <w:rPr>
          <w:rFonts w:hAnsi="Times New Roman" w:ascii="Times New Roman"/>
          <w:lang w:eastAsia="hr-HR"/>
        </w:rPr>
        <w:t xml:space="preserve"> 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B80421" w:rsidR="00E37C14" w:rsidRPr="00C94672">
      <w:pPr>
        <w:pStyle w:val="Bezproreda"/>
        <w:ind w:hanging="709" w:left="709"/>
        <w:jc w:val="both"/>
        <w:rPr>
          <w:sz w:val="22"/>
          <w:szCs w:val="22"/>
          <w:lang w:eastAsia="hr-HR"/>
        </w:rPr>
      </w:pPr>
      <w:r w:rsidRPr="00053688">
        <w:rPr>
          <w:b/>
          <w:lang w:eastAsia="hr-HR"/>
        </w:rPr>
        <w:t>IV</w:t>
      </w:r>
      <w:r w:rsidR="00E37C14" w:rsidRPr="00053688">
        <w:rPr>
          <w:b/>
          <w:lang w:eastAsia="hr-HR"/>
        </w:rPr>
        <w:tab/>
      </w:r>
      <w:r w:rsidR="00E37C14" w:rsidRPr="00F94B67">
        <w:rPr>
          <w:sz w:val="22"/>
          <w:szCs w:val="22"/>
          <w:lang w:eastAsia="hr-HR"/>
        </w:rPr>
        <w:t>Na imovini iz točke I. ove odluke postoji upisano razlučno pravo u korist</w:t>
      </w:r>
      <w:r w:rsidR="00C94672">
        <w:rPr>
          <w:sz w:val="22"/>
          <w:szCs w:val="22"/>
          <w:lang w:eastAsia="hr-HR"/>
        </w:rPr>
        <w:t xml:space="preserve"> </w:t>
      </w:r>
      <w:r w:rsidR="00B80421">
        <w:rPr>
          <w:sz w:val="22"/>
          <w:szCs w:val="22"/>
          <w:lang w:eastAsia="hr-HR"/>
        </w:rPr>
        <w:t>1.</w:t>
      </w:r>
      <w:r w:rsidR="00B80421" w:rsidRPr="00F94B67">
        <w:rPr>
          <w:rFonts w:cs="Times New Roman"/>
          <w:sz w:val="22"/>
          <w:szCs w:val="22"/>
        </w:rPr>
        <w:t>REPUBLIKA HRVATSKA, OIB:18683136487</w:t>
      </w:r>
      <w:r w:rsidR="00B80421">
        <w:rPr>
          <w:sz w:val="22"/>
          <w:szCs w:val="22"/>
          <w:lang w:eastAsia="hr-HR"/>
        </w:rPr>
        <w:t xml:space="preserve"> i 2.</w:t>
      </w:r>
      <w:r w:rsidR="00C94672" w:rsidRPr="00F94B67">
        <w:rPr>
          <w:rFonts w:cs="Times New Roman"/>
          <w:sz w:val="22"/>
          <w:szCs w:val="22"/>
        </w:rPr>
        <w:t>RAIFFEISENBANK AUSTRIA d.d., ZAGREB, Petrinjska 59, OIB:53056966535</w:t>
      </w:r>
      <w:r w:rsidR="00B80421">
        <w:rPr>
          <w:rFonts w:cs="Times New Roman"/>
          <w:sz w:val="22"/>
          <w:szCs w:val="22"/>
        </w:rPr>
        <w:t>,</w:t>
      </w:r>
      <w:r w:rsidR="00087671">
        <w:rPr>
          <w:rFonts w:cs="Times New Roman"/>
          <w:sz w:val="22"/>
          <w:szCs w:val="22"/>
        </w:rPr>
        <w:t xml:space="preserve"> 3.</w:t>
      </w:r>
      <w:r w:rsidR="00087671" w:rsidRPr="00087671">
        <w:rPr>
          <w:rFonts w:cs="Times New Roman"/>
          <w:sz w:val="22"/>
          <w:szCs w:val="22"/>
        </w:rPr>
        <w:t>REPUBLIKA HRVATSKA, Ministarstvo financija, Porezna uprava, Područni ured Dubrovnik</w:t>
      </w:r>
      <w:r w:rsidR="00C94672" w:rsidRPr="00C94672">
        <w:rPr>
          <w:rFonts w:cs="Times New Roman"/>
          <w:sz w:val="22"/>
          <w:szCs w:val="22"/>
        </w:rPr>
        <w:t xml:space="preserve"> </w:t>
      </w:r>
      <w:r w:rsidR="00E37C14" w:rsidRPr="00F94B67">
        <w:rPr>
          <w:sz w:val="22"/>
          <w:szCs w:val="22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C94672" w:rsidR="00E37C14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B80421" w:rsidRPr="00B80421">
        <w:rPr>
          <w:rFonts w:hAnsi="Times New Roman" w:ascii="Times New Roman"/>
        </w:rPr>
        <w:t>Ukoliko kupac nije porezni obveznik, isti će na postignutu cijenu biti dužan platiti još 5% poreza na promet nekretnina  prema Čl. 40. s</w:t>
      </w:r>
      <w:r w:rsidR="00B80421">
        <w:rPr>
          <w:rFonts w:hAnsi="Times New Roman" w:ascii="Times New Roman"/>
        </w:rPr>
        <w:t>t.1. točka j) Zakona o PDV-u.</w:t>
      </w:r>
      <w:r w:rsidR="00B80421" w:rsidRPr="00B80421">
        <w:rPr>
          <w:rFonts w:hAnsi="Times New Roman" w:ascii="Times New Roman"/>
        </w:rPr>
        <w:t xml:space="preserve"> Ukoliko kupac bude porezni obveznik, primijeniti će se prijenos porezne obveze sukladno Čl. 75. stavak 3, točka c) Zakona o PDV-u</w:t>
      </w:r>
      <w:r w:rsidR="00B80421">
        <w:rPr>
          <w:rFonts w:hAnsi="Times New Roman" w:ascii="Times New Roman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05368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="008E79DD">
        <w:rPr>
          <w:rFonts w:hAnsi="Times New Roman" w:ascii="Times New Roman"/>
          <w:lang w:eastAsia="hr-HR"/>
        </w:rPr>
        <w:t>443/13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="008E79DD">
        <w:rPr>
          <w:rFonts w:hAnsi="Times New Roman" w:ascii="Times New Roman"/>
          <w:lang w:eastAsia="hr-HR"/>
        </w:rPr>
        <w:t>08. veljače</w:t>
      </w:r>
      <w:r w:rsidRPr="00053688">
        <w:rPr>
          <w:rFonts w:hAnsi="Times New Roman" w:ascii="Times New Roman"/>
          <w:lang w:eastAsia="hr-HR"/>
        </w:rPr>
        <w:t xml:space="preserve"> 2016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053688">
        <w:rPr>
          <w:rFonts w:hAnsi="Times New Roman" w:ascii="Times New Roman"/>
        </w:rPr>
        <w:t xml:space="preserve">koji se vodio </w:t>
      </w:r>
      <w:r w:rsidR="00E37C14" w:rsidRPr="00053688">
        <w:rPr>
          <w:rFonts w:hAnsi="Times New Roman" w:ascii="Times New Roman"/>
        </w:rPr>
        <w:t xml:space="preserve">na </w:t>
      </w:r>
      <w:r w:rsidRPr="0005368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C94672">
      <w:pPr>
        <w:ind w:firstLine="708"/>
        <w:jc w:val="both"/>
        <w:rPr>
          <w:rFonts w:hAnsi="Times New Roman" w:ascii="Times New Roman"/>
          <w:lang w:eastAsia="hr-HR"/>
        </w:rPr>
      </w:pPr>
      <w:r w:rsidRPr="00C94672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8E79DD" w:rsidRPr="00087671">
      <w:pPr>
        <w:ind w:firstLine="708"/>
        <w:jc w:val="both"/>
        <w:rPr>
          <w:rFonts w:hAnsi="Times New Roman" w:ascii="Times New Roman"/>
        </w:rPr>
      </w:pPr>
      <w:r w:rsidRPr="00087671">
        <w:rPr>
          <w:rFonts w:hAnsi="Times New Roman" w:ascii="Times New Roman"/>
          <w:lang w:eastAsia="hr-HR"/>
        </w:rPr>
        <w:t>Na imovini iz točke I. ovog zaključka koja je ušla u stečajnu masu stečajnog dužnika postoji upisao razlučno pravo u korist</w:t>
      </w:r>
      <w:r w:rsidR="006F186C" w:rsidRPr="00087671">
        <w:rPr>
          <w:rFonts w:hAnsi="Times New Roman" w:ascii="Times New Roman"/>
          <w:lang w:eastAsia="hr-HR"/>
        </w:rPr>
        <w:t xml:space="preserve"> </w:t>
      </w:r>
      <w:r w:rsidR="00087671" w:rsidRPr="00087671">
        <w:rPr>
          <w:rFonts w:hAnsi="Times New Roman" w:ascii="Times New Roman"/>
          <w:lang w:eastAsia="hr-HR"/>
        </w:rPr>
        <w:t>1.</w:t>
      </w:r>
      <w:r w:rsidR="00087671" w:rsidRPr="00087671">
        <w:rPr>
          <w:rFonts w:hAnsi="Times New Roman" w:ascii="Times New Roman"/>
        </w:rPr>
        <w:t>REPUBLIKA HRVATSKA, OIB:18683136487</w:t>
      </w:r>
      <w:r w:rsidR="00087671" w:rsidRPr="00087671">
        <w:rPr>
          <w:rFonts w:hAnsi="Times New Roman" w:ascii="Times New Roman"/>
          <w:lang w:eastAsia="hr-HR"/>
        </w:rPr>
        <w:t xml:space="preserve"> i 2.</w:t>
      </w:r>
      <w:r w:rsidR="00087671" w:rsidRPr="00087671">
        <w:rPr>
          <w:rFonts w:hAnsi="Times New Roman" w:ascii="Times New Roman"/>
        </w:rPr>
        <w:t>RAIFFEISENBANK AUSTRIA d.d., ZAGREB, Petrinjska 59, OIB:53056966535, 3.REPUBLIKA HRVATSKA, Ministarstvo financija, Porezna uprava, Područni ured Dubrovnik</w:t>
      </w:r>
      <w:r w:rsidR="00C94672" w:rsidRPr="00087671">
        <w:rPr>
          <w:rFonts w:hAnsi="Times New Roman" w:ascii="Times New Roman"/>
        </w:rPr>
        <w:t>.</w:t>
      </w:r>
    </w:p>
    <w:p w:rsidRDefault="008E79DD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</w:rPr>
        <w:t xml:space="preserve"> </w:t>
      </w:r>
      <w:r w:rsidR="00EC2774"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8E79DD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8E79DD">
        <w:rPr>
          <w:rFonts w:hAnsi="Times New Roman" w:ascii="Times New Roman"/>
          <w:lang w:eastAsia="hr-HR"/>
        </w:rPr>
        <w:t>09. ožujka</w:t>
      </w:r>
      <w:r w:rsidRPr="00053688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B80421">
        <w:rPr>
          <w:rFonts w:hAnsi="Times New Roman" w:ascii="Times New Roman"/>
          <w:lang w:eastAsia="hr-HR"/>
        </w:rPr>
        <w:t>76.000,00</w:t>
      </w:r>
      <w:r w:rsidRPr="00053688">
        <w:rPr>
          <w:rFonts w:hAnsi="Times New Roman" w:ascii="Times New Roman"/>
          <w:lang w:eastAsia="hr-HR"/>
        </w:rPr>
        <w:t xml:space="preserve"> kuna na temelju procjene stalnog sudskog vještaka </w:t>
      </w:r>
      <w:r w:rsidR="00E4415C" w:rsidRPr="00053688">
        <w:rPr>
          <w:rFonts w:hAnsi="Times New Roman" w:ascii="Times New Roman"/>
          <w:lang w:eastAsia="hr-HR"/>
        </w:rPr>
        <w:t>Lane Čengija iz Zagreba</w:t>
      </w:r>
      <w:r w:rsidR="00463182">
        <w:rPr>
          <w:rFonts w:hAnsi="Times New Roman" w:ascii="Times New Roman"/>
          <w:lang w:eastAsia="hr-HR"/>
        </w:rPr>
        <w:t>.</w:t>
      </w:r>
      <w:r w:rsidR="00971213" w:rsidRPr="00053688">
        <w:rPr>
          <w:rFonts w:hAnsi="Times New Roman" w:ascii="Times New Roman"/>
          <w:lang w:eastAsia="hr-HR"/>
        </w:rPr>
        <w:t xml:space="preserve"> S</w:t>
      </w:r>
      <w:r w:rsidRPr="00053688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53185C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U Dubrovniku, </w:t>
      </w:r>
      <w:r w:rsidR="0053185C">
        <w:rPr>
          <w:rFonts w:hAnsi="Times New Roman" w:ascii="Times New Roman"/>
          <w:b/>
          <w:lang w:eastAsia="hr-HR"/>
        </w:rPr>
        <w:t>31. svibnja 2017. godine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  <w:r w:rsidR="00E075EE">
        <w:rPr>
          <w:rFonts w:hAnsi="Times New Roman" w:ascii="Times New Roman"/>
          <w:b/>
          <w:lang w:eastAsia="hr-HR"/>
        </w:rPr>
        <w:t>, v.r.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C94672" w:rsidR="0015248D" w:rsidRPr="00C94672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1A3521" w:rsidP="007B6033" w:rsidR="008E79DD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  <w:lang w:eastAsia="hr-HR"/>
        </w:rPr>
        <w:t xml:space="preserve">- </w:t>
      </w:r>
      <w:r w:rsidR="008E79DD" w:rsidRPr="008E79DD">
        <w:rPr>
          <w:rFonts w:hAnsi="Times New Roman" w:ascii="Times New Roman"/>
        </w:rPr>
        <w:t>REPUBLIKA HRVATSKA, OIB:18683136487,</w:t>
      </w:r>
    </w:p>
    <w:p w:rsidRDefault="008E79DD" w:rsidP="007B6033" w:rsidR="00E37C14">
      <w:pPr>
        <w:rPr>
          <w:rFonts w:hAnsi="Times New Roman" w:ascii="Times New Roman"/>
        </w:rPr>
      </w:pPr>
      <w:r w:rsidRPr="008E79DD">
        <w:rPr>
          <w:rFonts w:hAnsi="Times New Roman" w:ascii="Times New Roman"/>
        </w:rPr>
        <w:t>- RAIFFEISENBANK AUSTRIA d.d., ZAGREB, Petrinjska 59, OIB:53056966535</w:t>
      </w:r>
    </w:p>
    <w:p w:rsidRDefault="00087671" w:rsidP="007B6033" w:rsidR="00087671" w:rsidRPr="008E79DD">
      <w:pPr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087671">
        <w:rPr>
          <w:rFonts w:hAnsi="Times New Roman" w:ascii="Times New Roman"/>
        </w:rPr>
        <w:t xml:space="preserve"> REPUBLIKA HRVATSKA, Ministarstvo financija, Porezna uprava, Područni ured Dubrovnik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2B8" w:rsidP="00E37C14" w:rsidR="009832B8">
      <w:r>
        <w:separator/>
      </w:r>
    </w:p>
  </w:endnote>
  <w:endnote w:id="0" w:type="continuationSeparator">
    <w:p w:rsidRDefault="009832B8" w:rsidP="00E37C14" w:rsidR="009832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2B8" w:rsidP="00E37C14" w:rsidR="009832B8">
      <w:r>
        <w:separator/>
      </w:r>
    </w:p>
  </w:footnote>
  <w:footnote w:id="0" w:type="continuationSeparator">
    <w:p w:rsidRDefault="009832B8" w:rsidP="00E37C14" w:rsidR="009832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4680">
          <w:rPr>
            <w:noProof/>
          </w:rPr>
          <w:t>3</w:t>
        </w:r>
        <w:r>
          <w:fldChar w:fldCharType="end"/>
        </w:r>
        <w:r w:rsidR="007B6033">
          <w:t xml:space="preserve"> </w:t>
        </w:r>
        <w:r w:rsidR="007B6033">
          <w:tab/>
        </w:r>
        <w:r w:rsidR="007B6033">
          <w:tab/>
          <w:t>Posl.br. St. 443/13</w:t>
        </w:r>
      </w:p>
    </w:sdtContent>
  </w:sdt>
  <w:p w:rsidRDefault="00314680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3688"/>
    <w:rsid w:val="00087671"/>
    <w:rsid w:val="000909C0"/>
    <w:rsid w:val="000F2238"/>
    <w:rsid w:val="0015248D"/>
    <w:rsid w:val="001552BB"/>
    <w:rsid w:val="00185DC6"/>
    <w:rsid w:val="001A3521"/>
    <w:rsid w:val="001D5F5A"/>
    <w:rsid w:val="002370C2"/>
    <w:rsid w:val="002F306F"/>
    <w:rsid w:val="00301B3E"/>
    <w:rsid w:val="00314680"/>
    <w:rsid w:val="003F4F1D"/>
    <w:rsid w:val="00463182"/>
    <w:rsid w:val="004A583A"/>
    <w:rsid w:val="0053185C"/>
    <w:rsid w:val="00590EA3"/>
    <w:rsid w:val="00667D57"/>
    <w:rsid w:val="00684029"/>
    <w:rsid w:val="006F186C"/>
    <w:rsid w:val="007B6033"/>
    <w:rsid w:val="007E245D"/>
    <w:rsid w:val="00813A22"/>
    <w:rsid w:val="00884E3A"/>
    <w:rsid w:val="008E79DD"/>
    <w:rsid w:val="00971213"/>
    <w:rsid w:val="009832B8"/>
    <w:rsid w:val="009A141F"/>
    <w:rsid w:val="009E1EDE"/>
    <w:rsid w:val="00B71456"/>
    <w:rsid w:val="00B80421"/>
    <w:rsid w:val="00C94672"/>
    <w:rsid w:val="00D845F7"/>
    <w:rsid w:val="00E075EE"/>
    <w:rsid w:val="00E31F42"/>
    <w:rsid w:val="00E37C14"/>
    <w:rsid w:val="00E4415C"/>
    <w:rsid w:val="00E96B19"/>
    <w:rsid w:val="00EC2774"/>
    <w:rsid w:val="00ED3FAD"/>
    <w:rsid w:val="00F5655D"/>
    <w:rsid w:val="00F65756"/>
    <w:rsid w:val="00F9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SudioniciListNaziv>
  <DomainObject.Predmet.SudioniciListAdressOIB>
    <izvorni_sadrzaj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izvorni_sadrzaj>
    <derivirana_varijabla naziv="DomainObject.Predmet.SudioniciListAdressOIB_1"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0F3715-5ACA-47BF-8C01-DE72BDBBA4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1214</properties:Words>
  <properties:Characters>6594</properties:Characters>
  <properties:Lines>154</properties:Lines>
  <properties:Paragraphs>54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2016-04-01T06:28:00Z</dcterms:created>
  <dc:creator>Diana Butigan Granić</dc:creator>
  <cp:lastModifiedBy>Mara Marčinko</cp:lastModifiedBy>
  <cp:lastPrinted>2017-05-31T10:07:00Z</cp:lastPrinted>
  <dcterms:modified xmlns:xsi="http://www.w3.org/2001/XMLSchema-instance" xsi:type="dcterms:W3CDTF">2017-05-31T10:33:00Z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