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ac507" w14:paraId="62ac507" w:rsidRDefault="00C21FCF" w:rsidP="00C21FCF" w:rsidR="00C21FCF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1FCF" w:rsidP="00C21FCF" w:rsidR="00C21FCF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C21FCF" w:rsidP="00C21FCF" w:rsidR="00C21FCF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C21FCF" w:rsidP="00C21FCF" w:rsidR="00C21FCF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C21FCF" w:rsidP="00C21FCF" w:rsidR="00C21FCF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C21FCF" w:rsidP="00C21FCF" w:rsidR="00C21FCF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C21FCF" w:rsidP="00C21FCF" w:rsidR="00C21FCF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C21FCF" w:rsidP="00C21FCF" w:rsidR="00C21FCF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C21FCF" w:rsidP="00C21FCF" w:rsidR="00C21FCF" w:rsidRPr="00AD71A8">
      <w:pPr>
        <w:rPr>
          <w:rFonts w:cs="Times New Roman" w:eastAsia="Times New Roman"/>
          <w:szCs w:val="24"/>
          <w:lang w:eastAsia="hr-HR"/>
        </w:rPr>
      </w:pPr>
    </w:p>
    <w:p w:rsidRDefault="00C21FCF" w:rsidP="00C21FCF" w:rsidR="00C21FCF" w:rsidRPr="008C0525">
      <w:pPr>
        <w:ind w:firstLine="708"/>
        <w:rPr>
          <w:rFonts w:cs="Times New Roman" w:eastAsia="Times New Roman"/>
          <w:szCs w:val="24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sutkinji Tamari Lakoseljac Benčić, u skraćenom stečajnom postupku nad pravnom osobom (dužnikom) </w:t>
      </w:r>
      <w:r>
        <w:rPr>
          <w:rFonts w:cs="Times New Roman" w:eastAsia="Times New Roman"/>
          <w:szCs w:val="24"/>
        </w:rPr>
        <w:t>PLINKO d. o. o. Pula, Radićeva 6, OIB 06321070528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130038202, odlučujući o žalbi dužnika izjavljenoj 20. travnja 2016. protiv ovosudnog rješenja posl. br. 9 St-816/2015-5 od 12. travnja 2016., </w:t>
      </w:r>
      <w:r>
        <w:rPr>
          <w:rFonts w:cs="Times New Roman" w:eastAsia="Times New Roman"/>
          <w:szCs w:val="24"/>
          <w:lang w:eastAsia="hr-HR"/>
        </w:rPr>
        <w:t>31. svibnja 2016.</w:t>
      </w:r>
    </w:p>
    <w:p w:rsidRDefault="00C21FCF" w:rsidP="00C21FCF" w:rsidR="00C21FCF" w:rsidRPr="00AD71A8">
      <w:pPr>
        <w:rPr>
          <w:rFonts w:cs="Times New Roman" w:eastAsia="Times New Roman"/>
          <w:szCs w:val="24"/>
          <w:lang w:eastAsia="hr-HR"/>
        </w:rPr>
      </w:pPr>
    </w:p>
    <w:p w:rsidRDefault="00C21FCF" w:rsidP="00C21FCF" w:rsidR="00C21FCF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C21FCF" w:rsidP="00C21FCF" w:rsidR="00C21FCF">
      <w:pPr>
        <w:rPr>
          <w:rFonts w:cs="Times New Roman" w:eastAsia="Times New Roman"/>
          <w:szCs w:val="24"/>
          <w:lang w:eastAsia="hr-HR"/>
        </w:rPr>
      </w:pPr>
    </w:p>
    <w:p w:rsidRDefault="00C21FCF" w:rsidP="00C21FCF" w:rsidR="00C21FC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I. Prihvaća se žalba dužnika od 20. travnja 2016. te se preinačuje ovosudno rješenje posl. br. </w:t>
      </w:r>
      <w:r>
        <w:rPr>
          <w:rFonts w:cs="Times New Roman" w:eastAsia="Times New Roman"/>
          <w:szCs w:val="24"/>
        </w:rPr>
        <w:t>9 St-816/2015-5 od 12. travnja 2016.</w:t>
      </w:r>
      <w:r>
        <w:rPr>
          <w:rFonts w:cs="Times New Roman" w:eastAsia="Times New Roman"/>
          <w:szCs w:val="24"/>
          <w:lang w:eastAsia="hr-HR"/>
        </w:rPr>
        <w:t xml:space="preserve"> na način da se skraćeni stečajni postupak nad dužnikom </w:t>
      </w:r>
      <w:r>
        <w:rPr>
          <w:rFonts w:cs="Times New Roman" w:eastAsia="Times New Roman"/>
          <w:szCs w:val="24"/>
        </w:rPr>
        <w:t>PLINKO d. o. o. Pula, Radićeva 6, OIB 06321070528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130038202, obustavlja.</w:t>
      </w:r>
    </w:p>
    <w:p w:rsidRDefault="00C21FCF" w:rsidP="00C21FCF" w:rsidR="00C21FCF">
      <w:pPr>
        <w:rPr>
          <w:rFonts w:cs="Times New Roman" w:eastAsia="Times New Roman"/>
          <w:szCs w:val="24"/>
          <w:lang w:eastAsia="hr-HR"/>
        </w:rPr>
      </w:pPr>
    </w:p>
    <w:p w:rsidRDefault="00C21FCF" w:rsidP="00C21FCF" w:rsidR="00C21FCF" w:rsidRPr="00F1361E">
      <w:pPr>
        <w:ind w:firstLine="708"/>
        <w:rPr>
          <w:rFonts w:cs="Times New Roman" w:eastAsia="Times New Roman"/>
          <w:szCs w:val="24"/>
          <w:lang w:eastAsia="hr-HR"/>
        </w:rPr>
      </w:pPr>
      <w:r w:rsidRPr="003742F3">
        <w:t>II. Nalaže se</w:t>
      </w:r>
      <w:r>
        <w:t xml:space="preserve"> </w:t>
      </w:r>
      <w:r w:rsidRPr="003742F3">
        <w:t xml:space="preserve">sudskom registru ovog suda da po primitku ovog rješenja izvrši brisanje upisa provedenog po ovosudnom rješenju posl. br. </w:t>
      </w:r>
      <w:r>
        <w:rPr>
          <w:rFonts w:cs="Times New Roman" w:eastAsia="Times New Roman"/>
          <w:szCs w:val="24"/>
          <w:lang w:eastAsia="hr-HR"/>
        </w:rPr>
        <w:t>9 St-816/2015-5 od 12. travnja 2016.</w:t>
      </w:r>
    </w:p>
    <w:p w:rsidRDefault="00C21FCF" w:rsidP="00C21FCF" w:rsidR="00C21FCF"/>
    <w:p w:rsidRDefault="00C21FCF" w:rsidP="00C21FCF" w:rsidR="00C21FCF">
      <w:pPr>
        <w:jc w:val="center"/>
      </w:pPr>
    </w:p>
    <w:p w:rsidRDefault="00C21FCF" w:rsidP="00C21FCF" w:rsidR="00C21FCF" w:rsidRPr="00AD71A8">
      <w:pPr>
        <w:jc w:val="center"/>
      </w:pPr>
      <w:r w:rsidRPr="00AD71A8">
        <w:t>Obrazloženje</w:t>
      </w:r>
    </w:p>
    <w:p w:rsidRDefault="00C21FCF" w:rsidP="00C21FCF" w:rsidR="00C21FC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21FCF" w:rsidP="00C21FCF" w:rsidR="00C21FCF" w:rsidRPr="0073178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>Ovosudnim rješenjem posl. br. 9 St-816/2015-5 od 12. travnja 2016.</w:t>
      </w:r>
      <w:r w:rsidRPr="003C32A3">
        <w:t>,</w:t>
      </w:r>
      <w:r w:rsidRPr="003C32A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donesenom po sudskoj savjetnici na temelju čl. 435. st. 1.</w:t>
      </w:r>
      <w:r w:rsidRPr="00C039BD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Stečajnog zakona (Narodne novine br. 71/15, nadalje SZ), sukladno odredbama čl. 431. i 432. SZ-a, vezano uz čl. 131., 132. i čl. 286. SZ-a, istovremeno je otvoren i zaključen skraćeni stečajni postupak nad dužnikom </w:t>
      </w:r>
      <w:r>
        <w:rPr>
          <w:rFonts w:cs="Times New Roman" w:eastAsia="Times New Roman"/>
          <w:szCs w:val="24"/>
        </w:rPr>
        <w:t>PLINKO d. o. o. Pula, imenovan je stečajni upravitelj, te je određeno da će se po pravomoćnosti tog rješenja dužnik brisati iz sudskog registra.</w:t>
      </w:r>
    </w:p>
    <w:p w:rsidRDefault="00C21FCF" w:rsidP="00C21FCF" w:rsidR="00C21FCF">
      <w:pPr>
        <w:rPr>
          <w:rFonts w:cs="Times New Roman" w:eastAsia="Times New Roman"/>
          <w:szCs w:val="24"/>
          <w:lang w:eastAsia="hr-HR"/>
        </w:rPr>
      </w:pPr>
    </w:p>
    <w:p w:rsidRDefault="00C21FCF" w:rsidP="00A3657E" w:rsidR="00C21FC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tog rješenja dužnik je 20. travnja 2016. izjavio žalbu u kojoj je u bitnome navedeno da je dužnik uložio znatna sredstva kako bi poslovao na tržištu, da je u tijeku faza pripajanja društva H. TEKSTIL d. o. o. dužniku, </w:t>
      </w:r>
      <w:r w:rsidR="005A73E8">
        <w:rPr>
          <w:rFonts w:cs="Times New Roman" w:eastAsia="Times New Roman"/>
          <w:szCs w:val="24"/>
          <w:lang w:eastAsia="hr-HR"/>
        </w:rPr>
        <w:t>da će se sva dugovanja podmiriti i dokazi dostaviti nadležnom sudu.</w:t>
      </w:r>
      <w:r w:rsidR="00F9584C">
        <w:rPr>
          <w:rFonts w:cs="Times New Roman" w:eastAsia="Times New Roman"/>
          <w:szCs w:val="24"/>
          <w:lang w:eastAsia="hr-HR"/>
        </w:rPr>
        <w:t xml:space="preserve"> Naknadno je u spis dostavio</w:t>
      </w:r>
      <w:r w:rsidR="00A3657E">
        <w:rPr>
          <w:rFonts w:cs="Times New Roman" w:eastAsia="Times New Roman"/>
          <w:szCs w:val="24"/>
          <w:lang w:eastAsia="hr-HR"/>
        </w:rPr>
        <w:t xml:space="preserve"> ispis otvorenih stavki Elektroistre Pula na dan 21. travnja 2016. (listovi 16-17 spisa), potvrdu o uplati HEP d. o. o. u iznosu 4.174,45 kuna (list 18 spisa), potvrdu o podmirenju duga Grada Pule – Pola, Odsjeka za proračun i gospodarstvo, klase: 363-03/16-01/46 ur. broja: 2168/01-0202-0202-16-5 od 21. travnja 2016. (list 19 spisa), potvrdu o zaprimljenim nalozima od 21. travnja 2016. u iznosu 913,69 kuna (list 20 spisa), te izvještaj o stanju i prometu OTP banke d. d. na dan 2. veljače 2016. (list 21 spisa). </w:t>
      </w:r>
    </w:p>
    <w:p w:rsidRDefault="00A3657E" w:rsidP="00A3657E" w:rsidR="00A3657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21FCF" w:rsidP="00C21FCF" w:rsidR="00C21FC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dužnika je dopuštena, pravodobna i osnovana.</w:t>
      </w:r>
    </w:p>
    <w:p w:rsidRDefault="00A3657E" w:rsidP="00A3657E" w:rsidR="00A3657E">
      <w:pPr>
        <w:rPr>
          <w:rFonts w:cs="Times New Roman" w:eastAsia="Times New Roman"/>
          <w:szCs w:val="24"/>
          <w:lang w:eastAsia="hr-HR"/>
        </w:rPr>
      </w:pPr>
    </w:p>
    <w:p w:rsidRDefault="00A3657E" w:rsidP="00C21FCF" w:rsidR="00A3657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21FCF" w:rsidP="00C21FCF" w:rsidR="00A3657E">
      <w:pPr>
        <w:ind w:firstLine="708"/>
        <w:rPr>
          <w:rFonts w:cs="Times New Roman" w:eastAsia="Times New Roman"/>
          <w:szCs w:val="24"/>
          <w:lang w:eastAsia="hr-HR"/>
        </w:rPr>
      </w:pPr>
      <w:r w:rsidRPr="00587E7C">
        <w:rPr>
          <w:rFonts w:cs="Times New Roman" w:eastAsia="Times New Roman"/>
          <w:szCs w:val="24"/>
          <w:lang w:eastAsia="hr-HR"/>
        </w:rPr>
        <w:t xml:space="preserve">Uvidom </w:t>
      </w:r>
      <w:r>
        <w:rPr>
          <w:rFonts w:cs="Times New Roman" w:eastAsia="Times New Roman"/>
          <w:szCs w:val="24"/>
          <w:lang w:eastAsia="hr-HR"/>
        </w:rPr>
        <w:t>u očitovanje Financijske agencije, klase: 110-07/16</w:t>
      </w:r>
      <w:r w:rsidR="00A3657E">
        <w:rPr>
          <w:rFonts w:cs="Times New Roman" w:eastAsia="Times New Roman"/>
          <w:szCs w:val="24"/>
          <w:lang w:eastAsia="hr-HR"/>
        </w:rPr>
        <w:t>-01/42 ur. broja: 08-4402-16-864</w:t>
      </w:r>
      <w:r>
        <w:rPr>
          <w:rFonts w:cs="Times New Roman" w:eastAsia="Times New Roman"/>
          <w:szCs w:val="24"/>
          <w:lang w:eastAsia="hr-HR"/>
        </w:rPr>
        <w:t xml:space="preserve"> od 25. svibnja 2016. (list </w:t>
      </w:r>
      <w:r w:rsidR="00A3657E">
        <w:rPr>
          <w:rFonts w:cs="Times New Roman" w:eastAsia="Times New Roman"/>
          <w:szCs w:val="24"/>
          <w:lang w:eastAsia="hr-HR"/>
        </w:rPr>
        <w:t>26</w:t>
      </w:r>
      <w:r>
        <w:rPr>
          <w:rFonts w:cs="Times New Roman" w:eastAsia="Times New Roman"/>
          <w:szCs w:val="24"/>
          <w:lang w:eastAsia="hr-HR"/>
        </w:rPr>
        <w:t xml:space="preserve"> spisa) utvrđeno je da se transakcijski račun dužnika nalazio u blokadi od </w:t>
      </w:r>
      <w:r w:rsidR="00A3657E">
        <w:rPr>
          <w:rFonts w:cs="Times New Roman" w:eastAsia="Times New Roman"/>
          <w:szCs w:val="24"/>
          <w:lang w:eastAsia="hr-HR"/>
        </w:rPr>
        <w:t>7. svibnja 2014. do 25</w:t>
      </w:r>
      <w:r>
        <w:rPr>
          <w:rFonts w:cs="Times New Roman" w:eastAsia="Times New Roman"/>
          <w:szCs w:val="24"/>
          <w:lang w:eastAsia="hr-HR"/>
        </w:rPr>
        <w:t xml:space="preserve">. travnja 2016., a da na dan izdavanja očitovanja društvo nema aktivnih računa i nije u blokadi. Nadalje, uvidom </w:t>
      </w:r>
      <w:r w:rsidR="00A3657E">
        <w:rPr>
          <w:rFonts w:cs="Times New Roman" w:eastAsia="Times New Roman"/>
          <w:szCs w:val="24"/>
          <w:lang w:eastAsia="hr-HR"/>
        </w:rPr>
        <w:t xml:space="preserve">u Očevidnik o redoslijedu osnova za plaćanje (listovi 27-39 spisa), utvrđeno je da dužnik na dan 25. svibnja 2015. ima evidentirano 0,00 kuna blokade (blokade koje su bile evidentirane obustavljene su na zahtjev ovrhovoditelja). Podmirenje dugovanja dužnika proizlazi i iz </w:t>
      </w:r>
      <w:r w:rsidR="00713066">
        <w:rPr>
          <w:rFonts w:cs="Times New Roman" w:eastAsia="Times New Roman"/>
          <w:szCs w:val="24"/>
          <w:lang w:eastAsia="hr-HR"/>
        </w:rPr>
        <w:t>potvrde o uplati HEP d. o. o. u iznosu 4.174,45 kuna (list 18 spisa), potvrde o podmirenju duga Grada Pule – Pola, Odsjeka za proračun i gospodarstvo, klase: 363-03/16-01/46 ur. broja: 2168/01-0202-0202-16-5 od 21. travnja 2016. (list 19 spisa), potvrde o zaprimljenim nalozima od 21. travnja 2016. (list 20 spisa), te izvještaj ao stanju i prometu OTP banke d. d. na dan 2. veljače 2016.</w:t>
      </w:r>
    </w:p>
    <w:p w:rsidRDefault="00C21FCF" w:rsidP="00C21FCF" w:rsidR="00C21FCF"/>
    <w:p w:rsidRDefault="00C21FCF" w:rsidP="00C21FCF" w:rsidR="00C21FCF">
      <w:pPr>
        <w:ind w:firstLine="708"/>
        <w:rPr>
          <w:rFonts w:cs="Times New Roman" w:eastAsia="Times New Roman"/>
          <w:szCs w:val="24"/>
          <w:lang w:eastAsia="hr-HR"/>
        </w:rPr>
      </w:pPr>
      <w:r w:rsidRPr="00FB2CA9">
        <w:t xml:space="preserve">Zahtjev za pokretanje skraćenog stečajnog postupka Financijska agencija dužna je podnijeti sudu (u skladu s čl. 428. i 429. </w:t>
      </w:r>
      <w:r>
        <w:t>SZ-a</w:t>
      </w:r>
      <w:r w:rsidRPr="00FB2CA9">
        <w:t>) za svaku pravnu osobu koja nema zaposlenih, koja u Očevidniku redoslijeda osnova za plaćanje ima evidentirane neizvršene osnove za plaćanje u neprekinutom razdoblju od 120 dana te za koju nisu ispunjene pretpostavke za pokretanje dr</w:t>
      </w:r>
      <w:r>
        <w:t xml:space="preserve">ugog postupka radi brisanja iz odgovarajućeg </w:t>
      </w:r>
      <w:r w:rsidRPr="00FB2CA9">
        <w:t>registra. Po ispunjenju navedenih pretpostavki, sud će prov</w:t>
      </w:r>
      <w:r>
        <w:t xml:space="preserve">esti skraćeni stečajni postupak. Skraćeni stečajni postupak provodi se tako da se nakon izvršenog uvida u registar, na mrežnoj stranici e-Oglasna ploča sudova </w:t>
      </w:r>
      <w:r>
        <w:rPr>
          <w:rFonts w:cs="Times New Roman" w:eastAsia="Times New Roman"/>
          <w:szCs w:val="24"/>
          <w:lang w:eastAsia="hr-HR"/>
        </w:rPr>
        <w:t xml:space="preserve">objavljuje </w:t>
      </w:r>
      <w:r w:rsidRPr="00FB2CA9">
        <w:rPr>
          <w:rFonts w:cs="Times New Roman" w:eastAsia="Times New Roman"/>
          <w:szCs w:val="24"/>
          <w:lang w:eastAsia="hr-HR"/>
        </w:rPr>
        <w:t xml:space="preserve">oglas </w:t>
      </w:r>
      <w:r>
        <w:rPr>
          <w:rFonts w:cs="Times New Roman" w:eastAsia="Times New Roman"/>
          <w:szCs w:val="24"/>
          <w:lang w:eastAsia="hr-HR"/>
        </w:rPr>
        <w:t>kojim se</w:t>
      </w:r>
      <w:r w:rsidRPr="00FB2CA9">
        <w:rPr>
          <w:rFonts w:cs="Times New Roman" w:eastAsia="Times New Roman"/>
          <w:szCs w:val="24"/>
          <w:lang w:eastAsia="hr-HR"/>
        </w:rPr>
        <w:t xml:space="preserve"> poz</w:t>
      </w:r>
      <w:r>
        <w:rPr>
          <w:rFonts w:cs="Times New Roman" w:eastAsia="Times New Roman"/>
          <w:szCs w:val="24"/>
          <w:lang w:eastAsia="hr-HR"/>
        </w:rPr>
        <w:t xml:space="preserve">ivaju </w:t>
      </w:r>
      <w:r w:rsidRPr="00FB2CA9">
        <w:rPr>
          <w:rFonts w:cs="Times New Roman" w:eastAsia="Times New Roman"/>
          <w:szCs w:val="24"/>
          <w:lang w:eastAsia="hr-HR"/>
        </w:rPr>
        <w:t xml:space="preserve">osobe ovlaštene 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  <w:lang w:eastAsia="hr-HR"/>
        </w:rPr>
        <w:t>SZ-a</w:t>
      </w:r>
      <w:r w:rsidRPr="00FB2CA9">
        <w:rPr>
          <w:rFonts w:cs="Times New Roman" w:eastAsia="Times New Roman"/>
          <w:szCs w:val="24"/>
          <w:lang w:eastAsia="hr-HR"/>
        </w:rPr>
        <w:t xml:space="preserve"> kao i vjerovnici dužnika da najkasnije u roku od 45 dana od objave oglasa predlože otvaranje stečajnog postupka nad dužnikom. </w:t>
      </w:r>
      <w:r>
        <w:rPr>
          <w:rFonts w:cs="Times New Roman" w:eastAsia="Times New Roman"/>
          <w:szCs w:val="24"/>
          <w:lang w:eastAsia="hr-HR"/>
        </w:rPr>
        <w:t>Ako osobe ovlaštene</w:t>
      </w:r>
      <w:r w:rsidRPr="006D3100">
        <w:rPr>
          <w:rFonts w:cs="Times New Roman" w:eastAsia="Times New Roman"/>
          <w:szCs w:val="24"/>
          <w:lang w:eastAsia="hr-HR"/>
        </w:rPr>
        <w:t xml:space="preserve"> za zastupanje dužnika po zakonu </w:t>
      </w:r>
      <w:r>
        <w:rPr>
          <w:rFonts w:cs="Times New Roman" w:eastAsia="Times New Roman"/>
          <w:szCs w:val="24"/>
          <w:lang w:eastAsia="hr-HR"/>
        </w:rPr>
        <w:t xml:space="preserve">u ostavljenom roku ne postupe po pozivu suda te ako nijedan vjerovnik ne predloži otvaranje stečajnog postupka nad dužnikom, smatra se da je dužnik nesposoban za plaćanje, i tada sud po službenoj dužnosti donosi rješenje o otvaranju i zaključenju skraćenog stečajnog postupka nad dužnikom. </w:t>
      </w:r>
    </w:p>
    <w:p w:rsidRDefault="00C21FCF" w:rsidP="00C21FCF" w:rsidR="00C21FC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21FCF" w:rsidP="00C21FCF" w:rsidR="00C21FC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konkretnom slučaju u vrijeme donošenja pobijanog rješenja</w:t>
      </w:r>
      <w:r w:rsidRPr="000D241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bile su ispunjene pretpostavke za otvaranje i zaključenje skraćenog stečajnog postupka nad dužnikom. Međutim, prije pravomoćnosti rješenja kojim je nad dužnikom otvoren i zaključen skraćeni stečajni postupak, u spis su dostavljene isprave iz kojih proizlazi da dužni</w:t>
      </w:r>
      <w:r w:rsidR="00713066">
        <w:rPr>
          <w:rFonts w:cs="Times New Roman" w:eastAsia="Times New Roman"/>
          <w:szCs w:val="24"/>
          <w:lang w:eastAsia="hr-HR"/>
        </w:rPr>
        <w:t>k više nije insolventan (njegov</w:t>
      </w:r>
      <w:r>
        <w:rPr>
          <w:rFonts w:cs="Times New Roman" w:eastAsia="Times New Roman"/>
          <w:szCs w:val="24"/>
          <w:lang w:eastAsia="hr-HR"/>
        </w:rPr>
        <w:t xml:space="preserve"> račun više nije u blokadi). Time je oborena presumpcija o dužnikovoj nesposobnosti za plaćanje čija je opstojnost uvjet za donošenje rješenja o otvaranju i zaključenju skraćenog stečajnog postupka i nastupanje posljedica koje rezultiraju tim rješenjem (imenovanje stečajnog upravitelja, brisanje dužnika iz sudskog registra).</w:t>
      </w:r>
    </w:p>
    <w:p w:rsidRDefault="00C21FCF" w:rsidP="00C21FCF" w:rsidR="00C21FC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21FCF" w:rsidP="00C21FCF" w:rsidR="00C21FC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više nisu ispunjene pretpostavke za provedbu skraćenog stečajnog postupka, pa onda ni otvaranje i zaključenje skraćenog stečajnog postupka nad dužnikom, na temelju odredbe čl. 436. SZ-a, u skladu s čl. 380. Zakona o parničnom postupku </w:t>
      </w:r>
      <w:r w:rsidRPr="00C65E0B">
        <w:rPr>
          <w:rFonts w:cs="Times New Roman" w:eastAsia="Times New Roman"/>
          <w:szCs w:val="24"/>
          <w:lang w:eastAsia="hr-HR"/>
        </w:rPr>
        <w:t>(Narodne novine br. 53/91, 91/92, 112/99, 88/01, 117/03, 88/05, 02/07-Odluka USRH, 84/08, 96/08-Odluka USRH, 123/08, 57/11, 148/11-pročišćeni tekst, 25/13, 89/14-Odluka USRH)</w:t>
      </w:r>
      <w:r>
        <w:rPr>
          <w:rFonts w:cs="Times New Roman" w:eastAsia="Times New Roman"/>
          <w:szCs w:val="24"/>
          <w:lang w:eastAsia="hr-HR"/>
        </w:rPr>
        <w:t xml:space="preserve"> u vezi s čl. 10. SZ-a, a uzimajući u obzir i odredbu čl. 128. st. 9. SZ-a, odlučeno je kao u izreci rješenja.</w:t>
      </w:r>
    </w:p>
    <w:p w:rsidRDefault="00C21FCF" w:rsidP="00C21FCF" w:rsidR="00C21FCF">
      <w:pPr>
        <w:jc w:val="center"/>
        <w:rPr>
          <w:rFonts w:cs="Times New Roman" w:eastAsia="Times New Roman"/>
          <w:szCs w:val="24"/>
          <w:lang w:eastAsia="hr-HR"/>
        </w:rPr>
      </w:pPr>
    </w:p>
    <w:p w:rsidRDefault="00C21FCF" w:rsidP="00C21FCF" w:rsidR="00C21FCF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31. svibnja 2016.</w:t>
      </w:r>
      <w:r w:rsidRPr="00AD71A8">
        <w:rPr>
          <w:rFonts w:cs="Times New Roman" w:eastAsia="Times New Roman"/>
          <w:szCs w:val="24"/>
          <w:lang w:eastAsia="hr-HR"/>
        </w:rPr>
        <w:t xml:space="preserve"> </w:t>
      </w:r>
    </w:p>
    <w:p w:rsidRDefault="00713066" w:rsidP="00C21FCF" w:rsidR="00713066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C21FCF" w:rsidP="00C21FCF" w:rsidR="00C21FCF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C21FCF" w:rsidP="00C21FCF" w:rsidR="00C21FCF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Tamara Lakoseljac Benčić</w:t>
      </w:r>
      <w:r w:rsidR="00713066">
        <w:rPr>
          <w:rFonts w:cs="Times New Roman" w:eastAsia="Times New Roman"/>
          <w:szCs w:val="24"/>
          <w:lang w:eastAsia="hr-HR"/>
        </w:rPr>
        <w:t xml:space="preserve">, v. r. </w:t>
      </w:r>
    </w:p>
    <w:p w:rsidRDefault="00713066" w:rsidP="00C21FCF" w:rsidR="00713066">
      <w:pPr>
        <w:jc w:val="left"/>
        <w:rPr>
          <w:rFonts w:cs="Times New Roman" w:eastAsia="Times New Roman"/>
          <w:szCs w:val="24"/>
          <w:lang w:eastAsia="hr-HR"/>
        </w:rPr>
      </w:pPr>
    </w:p>
    <w:p w:rsidRDefault="00C21FCF" w:rsidP="00C21FCF" w:rsidR="00C21FCF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lastRenderedPageBreak/>
        <w:t>UPUTA O PRAVNOM LIJEKU</w:t>
      </w:r>
    </w:p>
    <w:p w:rsidRDefault="00C21FCF" w:rsidP="00C21FCF" w:rsidR="00C21FCF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C21FCF" w:rsidP="00C21FCF" w:rsidR="00C21FCF">
      <w:pPr>
        <w:jc w:val="left"/>
        <w:rPr>
          <w:rFonts w:cs="Times New Roman" w:eastAsia="Times New Roman"/>
          <w:szCs w:val="24"/>
          <w:lang w:eastAsia="hr-HR"/>
        </w:rPr>
      </w:pPr>
    </w:p>
    <w:p w:rsidRDefault="00C21FCF" w:rsidP="00C21FCF" w:rsidR="00C21FCF">
      <w:pPr>
        <w:jc w:val="left"/>
        <w:rPr>
          <w:rFonts w:cs="Times New Roman" w:eastAsia="Times New Roman"/>
          <w:szCs w:val="24"/>
          <w:lang w:eastAsia="hr-HR"/>
        </w:rPr>
      </w:pPr>
    </w:p>
    <w:p w:rsidRDefault="00C21FCF" w:rsidP="00C21FCF" w:rsidR="00C21FCF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DNA:</w:t>
      </w:r>
    </w:p>
    <w:p w:rsidRDefault="00C21FCF" w:rsidP="00C21FCF" w:rsidR="00C21FCF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Financijska agencija, RC Rijeka, Podružnica Pula, Pula, Giardini 5,</w:t>
      </w:r>
    </w:p>
    <w:p w:rsidRDefault="00C21FCF" w:rsidP="00C21FCF" w:rsidR="00C21FC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713066">
        <w:rPr>
          <w:rFonts w:cs="Times New Roman" w:eastAsia="Times New Roman"/>
          <w:szCs w:val="24"/>
        </w:rPr>
        <w:t>PLINKO d. o. o. Pula, Radićeva 6,</w:t>
      </w:r>
    </w:p>
    <w:p w:rsidRDefault="00C21FCF" w:rsidP="00C21FCF" w:rsidR="00C21FC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stečajni upravitelj </w:t>
      </w:r>
      <w:r w:rsidR="00713066">
        <w:rPr>
          <w:rFonts w:cs="Times New Roman" w:eastAsia="Times New Roman"/>
          <w:szCs w:val="24"/>
        </w:rPr>
        <w:t>Ivan Gjurašić, Zagreb, Petrinjska 28,</w:t>
      </w:r>
    </w:p>
    <w:p w:rsidRDefault="00C21FCF" w:rsidP="00C21FCF" w:rsidR="00C21FCF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4. mrežna stranica e-Oglasna ploča sudova (8 dana).</w:t>
      </w:r>
    </w:p>
    <w:p w:rsidRDefault="00C21FCF" w:rsidP="00C21FCF" w:rsidR="00C21FCF" w:rsidRPr="006404A1">
      <w:pPr>
        <w:rPr>
          <w:rFonts w:cs="Times New Roman" w:eastAsia="Times New Roman"/>
          <w:szCs w:val="24"/>
        </w:rPr>
      </w:pPr>
      <w:r>
        <w:t xml:space="preserve">5. </w:t>
      </w:r>
      <w:r>
        <w:rPr>
          <w:rFonts w:cs="Times New Roman" w:eastAsia="Times New Roman"/>
          <w:szCs w:val="24"/>
        </w:rPr>
        <w:t>sudski registar.</w:t>
      </w:r>
    </w:p>
    <w:p w:rsidRDefault="00C21FCF" w:rsidP="00C21FCF" w:rsidR="00C21FCF"/>
    <w:p w:rsidRDefault="004F5027" w:rsidR="004F5027"/>
    <w:sectPr w:rsidSect="00C21FCF" w:rsidR="004F502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657E" w:rsidP="00C21FCF" w:rsidR="00A3657E">
      <w:r>
        <w:separator/>
      </w:r>
    </w:p>
  </w:endnote>
  <w:endnote w:id="0" w:type="continuationSeparator">
    <w:p w:rsidRDefault="00A3657E" w:rsidP="00C21FCF" w:rsidR="00A365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657E" w:rsidP="00C21FCF" w:rsidR="00A3657E">
      <w:r>
        <w:separator/>
      </w:r>
    </w:p>
  </w:footnote>
  <w:footnote w:id="0" w:type="continuationSeparator">
    <w:p w:rsidRDefault="00A3657E" w:rsidP="00C21FCF" w:rsidR="00A365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657E" w:rsidP="00C21FCF" w:rsidR="00A3657E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755FAD">
          <w:rPr>
            <w:noProof/>
            <w:szCs w:val="24"/>
          </w:rPr>
          <w:t>3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9 St-816/2015-14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657E" w:rsidP="00C21FCF" w:rsidR="00A3657E" w:rsidRPr="00562695">
    <w:pPr>
      <w:pStyle w:val="Zaglavlje"/>
      <w:jc w:val="right"/>
      <w:rPr>
        <w:szCs w:val="24"/>
      </w:rPr>
    </w:pPr>
    <w:r>
      <w:rPr>
        <w:szCs w:val="24"/>
      </w:rPr>
      <w:t>9 St-816/2015-14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7BF4"/>
    <w:rsid w:val="004F5027"/>
    <w:rsid w:val="005A73E8"/>
    <w:rsid w:val="00713066"/>
    <w:rsid w:val="00755FAD"/>
    <w:rsid w:val="00827BF4"/>
    <w:rsid w:val="00A3657E"/>
    <w:rsid w:val="00C21FCF"/>
    <w:rsid w:val="00F919C8"/>
    <w:rsid w:val="00F9584C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1FC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21FC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21FC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1F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1FC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21FC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21FC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55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5FA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5FAD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5FA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5FA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1FC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21FC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21FC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1F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1FC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21FC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21FC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55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5FA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5FAD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5FA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5FA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</izvorni_sadrzaj>
    <derivirana_varijabla naziv="DomainObject.Predmet.Broj_1">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travnja 2016.</izvorni_sadrzaj>
    <derivirana_varijabla naziv="DomainObject.Predmet.DatumRjesavanja_1">20.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St-816/2015</izvorni_sadrzaj>
    <derivirana_varijabla naziv="DomainObject.Predmet.OznakaBroj_1">St-816/2015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Tamara</izvorni_sadrzaj>
    <derivirana_varijabla naziv="DomainObject.Predmet.PredmetRijesio.Ime_1">Tamara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Lakoseljac Benčić</izvorni_sadrzaj>
    <derivirana_varijabla naziv="DomainObject.Predmet.PredmetRijesio.Prezime_1">Lakoseljac Benčić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PLINKO d.o.o. PULA</izvorni_sadrzaj>
    <derivirana_varijabla naziv="DomainObject.Predmet.ProtustrankaFormated_1">  PLINKO d.o.o. PULA</derivirana_varijabla>
  </DomainObject.Predmet.ProtustrankaFormated>
  <DomainObject.Predmet.ProtustrankaFormatedOIB>
    <izvorni_sadrzaj>  PLINKO d.o.o. PULA, OIB 06321070528</izvorni_sadrzaj>
    <derivirana_varijabla naziv="DomainObject.Predmet.ProtustrankaFormatedOIB_1">  PLINKO d.o.o. PULA, OIB 06321070528</derivirana_varijabla>
  </DomainObject.Predmet.ProtustrankaFormatedOIB>
  <DomainObject.Predmet.ProtustrankaFormatedWithAdress>
    <izvorni_sadrzaj> PLINKO d.o.o. PULA, Radićeva 6, 52100 Pula</izvorni_sadrzaj>
    <derivirana_varijabla naziv="DomainObject.Predmet.ProtustrankaFormatedWithAdress_1"> PLINKO d.o.o. PULA, Radićeva 6, 52100 Pula</derivirana_varijabla>
  </DomainObject.Predmet.ProtustrankaFormatedWithAdress>
  <DomainObject.Predmet.ProtustrankaFormatedWithAdressOIB>
    <izvorni_sadrzaj> PLINKO d.o.o. PULA, OIB 06321070528, Radićeva 6, 52100 Pula</izvorni_sadrzaj>
    <derivirana_varijabla naziv="DomainObject.Predmet.ProtustrankaFormatedWithAdressOIB_1"> PLINKO d.o.o. PULA, OIB 06321070528, Radićeva 6, 52100 Pula</derivirana_varijabla>
  </DomainObject.Predmet.ProtustrankaFormatedWithAdressOIB>
  <DomainObject.Predmet.ProtustrankaWithAdress>
    <izvorni_sadrzaj>PLINKO d.o.o. PULA Radićeva 6, 52100 Pula</izvorni_sadrzaj>
    <derivirana_varijabla naziv="DomainObject.Predmet.ProtustrankaWithAdress_1">PLINKO d.o.o. PULA Radićeva 6, 52100 Pula</derivirana_varijabla>
  </DomainObject.Predmet.ProtustrankaWithAdress>
  <DomainObject.Predmet.ProtustrankaWithAdressOIB>
    <izvorni_sadrzaj>PLINKO d.o.o. PULA, OIB 06321070528, Radićeva 6, 52100 Pula</izvorni_sadrzaj>
    <derivirana_varijabla naziv="DomainObject.Predmet.ProtustrankaWithAdressOIB_1">PLINKO d.o.o. PULA, OIB 06321070528, Radićeva 6, 52100 Pula</derivirana_varijabla>
  </DomainObject.Predmet.ProtustrankaWithAdressOIB>
  <DomainObject.Predmet.ProtustrankaNazivFormated>
    <izvorni_sadrzaj>PLINKO d.o.o. PULA</izvorni_sadrzaj>
    <derivirana_varijabla naziv="DomainObject.Predmet.ProtustrankaNazivFormated_1">PLINKO d.o.o. PULA</derivirana_varijabla>
  </DomainObject.Predmet.ProtustrankaNazivFormated>
  <DomainObject.Predmet.ProtustrankaNazivFormatedOIB>
    <izvorni_sadrzaj>PLINKO d.o.o. PULA, OIB 06321070528</izvorni_sadrzaj>
    <derivirana_varijabla naziv="DomainObject.Predmet.ProtustrankaNazivFormatedOIB_1">PLINKO d.o.o. PULA, OIB 06321070528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RIJEKA PODRUŽNICA PULA, PULA</izvorni_sadrzaj>
    <derivirana_varijabla naziv="DomainObject.Predmet.StrankaFormated_1">  FINANCIJSKA AGENCIJA RC RIJEKA PODRUŽNICA PULA, PULA</derivirana_varijabla>
  </DomainObject.Predmet.StrankaFormated>
  <DomainObject.Predmet.StrankaFormatedOIB>
    <izvorni_sadrzaj>  FINANCIJSKA AGENCIJA RC RIJEKA PODRUŽNICA PULA, PULA, OIB 85821130368</izvorni_sadrzaj>
    <derivirana_varijabla naziv="DomainObject.Predmet.StrankaFormatedOIB_1">  FINANCIJSKA AGENCIJA RC RIJEKA PODRUŽNICA PULA, PULA, OIB 85821130368</derivirana_varijabla>
  </DomainObject.Predmet.StrankaFormatedOIB>
  <DomainObject.Predmet.StrankaFormatedWithAdress>
    <izvorni_sadrzaj> FINANCIJSKA AGENCIJA RC RIJEKA PODRUŽNICA PULA, PULA, Ulica grada Vukovara 70, Zagreb</izvorni_sadrzaj>
    <derivirana_varijabla naziv="DomainObject.Predmet.StrankaFormatedWithAdress_1"> FINANCIJSKA AGENCIJA RC RIJEKA PODRUŽNICA PULA, PULA, Ulica grada Vukovara 70, Zagreb</derivirana_varijabla>
  </DomainObject.Predmet.StrankaFormatedWithAdress>
  <DomainObject.Predmet.StrankaFormatedWithAdressOIB>
    <izvorni_sadrzaj> FINANCIJSKA AGENCIJA RC RIJEKA PODRUŽNICA PULA, PULA, OIB 85821130368, Ulica grada Vukovara 70, Zagreb</izvorni_sadrzaj>
    <derivirana_varijabla naziv="DomainObject.Predmet.StrankaFormatedWithAdressOIB_1"> FINANCIJSKA AGENCIJA RC RIJEKA PODRUŽNICA PULA, PULA, OIB 85821130368, Ulica grada Vukovara 70, Zagreb</derivirana_varijabla>
  </DomainObject.Predmet.StrankaFormatedWithAdressOIB>
  <DomainObject.Predmet.StrankaWithAdress>
    <izvorni_sadrzaj>FINANCIJSKA AGENCIJA RC RIJEKA PODRUŽNICA PULA, PULA Ulica grada Vukovara 70,Zagreb</izvorni_sadrzaj>
    <derivirana_varijabla naziv="DomainObject.Predmet.StrankaWithAdress_1">FINANCIJSKA AGENCIJA RC RIJEKA PODRUŽNICA PULA, PULA Ulica grada Vukovara 70,Zagreb</derivirana_varijabla>
  </DomainObject.Predmet.StrankaWithAdress>
  <DomainObject.Predmet.StrankaWithAdressOIB>
    <izvorni_sadrzaj>FINANCIJSKA AGENCIJA RC RIJEKA PODRUŽNICA PULA, PULA, OIB 85821130368, Ulica grada Vukovara 70,Zagreb</izvorni_sadrzaj>
    <derivirana_varijabla naziv="DomainObject.Predmet.StrankaWithAdressOIB_1">FINANCIJSKA AGENCIJA RC RIJEKA PODRUŽNICA PULA, PULA, OIB 85821130368, Ulica grada Vukovara 70,Zagreb</derivirana_varijabla>
  </DomainObject.Predmet.StrankaWithAdressOIB>
  <DomainObject.Predmet.StrankaNazivFormated>
    <izvorni_sadrzaj>FINANCIJSKA AGENCIJA RC RIJEKA PODRUŽNICA PULA, PULA</izvorni_sadrzaj>
    <derivirana_varijabla naziv="DomainObject.Predmet.StrankaNazivFormated_1">FINANCIJSKA AGENCIJA RC RIJEKA PODRUŽNICA PULA, PULA</derivirana_varijabla>
  </DomainObject.Predmet.StrankaNazivFormated>
  <DomainObject.Predmet.StrankaNazivFormatedOIB>
    <izvorni_sadrzaj>FINANCIJSKA AGENCIJA RC RIJEKA PODRUŽNICA PULA, PULA, OIB 85821130368</izvorni_sadrzaj>
    <derivirana_varijabla naziv="DomainObject.Predmet.StrankaNazivFormatedOIB_1">FINANCIJSKA AGENCIJA RC RIJEKA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10911.32</izvorni_sadrzaj>
    <derivirana_varijabla naziv="DomainObject.Predmet.TrenutnaVrijednost_1">10911.32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 RC RIJEKA PODRUŽNICA PULA, PULA</item>
    </izvorni_sadrzaj>
    <derivirana_varijabla naziv="DomainObject.Predmet.StrankaListFormated_1">
      <item>FINANCIJSKA AGENCIJA RC RIJEKA PODRUŽNICA PULA, PULA</item>
    </derivirana_varijabla>
  </DomainObject.Predmet.StrankaListFormated>
  <DomainObject.Predmet.StrankaListFormatedOIB>
    <izvorni_sadrzaj>
      <item>FINANCIJSKA AGENCIJA RC RIJEKA PODRUŽNICA PULA, PULA, OIB 85821130368</item>
    </izvorni_sadrzaj>
    <derivirana_varijabla naziv="DomainObject.Predmet.StrankaListFormatedOIB_1">
      <item>FINANCIJSKA AGENCIJA RC RIJEKA PODRUŽNICA PULA, PULA, OIB 85821130368</item>
    </derivirana_varijabla>
  </DomainObject.Predmet.StrankaListFormatedOIB>
  <DomainObject.Predmet.StrankaListFormatedWithAdress>
    <izvorni_sadrzaj>
      <item>FINANCIJSKA AGENCIJA RC RIJEKA PODRUŽNICA PULA, PULA, Ulica grada Vukovara 70, Zagreb</item>
    </izvorni_sadrzaj>
    <derivirana_varijabla naziv="DomainObject.Predmet.StrankaListFormatedWithAdress_1">
      <item>FINANCIJSKA AGENCIJA RC RIJEKA PODRUŽNICA PULA, PULA, Ulica grada Vukovara 70, Zagreb</item>
    </derivirana_varijabla>
  </DomainObject.Predmet.StrankaListFormatedWithAdress>
  <DomainObject.Predmet.StrankaListFormatedWithAdressOIB>
    <izvorni_sadrzaj>
      <item>FINANCIJSKA AGENCIJA RC RIJEKA PODRUŽNICA PULA, PULA, OIB 85821130368, Ulica grada Vukovara 70, Zagreb</item>
    </izvorni_sadrzaj>
    <derivirana_varijabla naziv="DomainObject.Predmet.StrankaListFormatedWithAdressOIB_1">
      <item>FINANCIJSKA AGENCIJA RC RIJEKA PODRUŽNICA PULA, PULA, OIB 85821130368, Ulica grada Vukovara 70, Zagreb</item>
    </derivirana_varijabla>
  </DomainObject.Predmet.StrankaListFormatedWithAdressOIB>
  <DomainObject.Predmet.StrankaListNazivFormated>
    <izvorni_sadrzaj>
      <item>FINANCIJSKA AGENCIJA RC RIJEKA PODRUŽNICA PULA, PULA</item>
    </izvorni_sadrzaj>
    <derivirana_varijabla naziv="DomainObject.Predmet.StrankaListNazivFormated_1">
      <item>FINANCIJSKA AGENCIJA RC RIJEKA PODRUŽNICA PULA, PULA</item>
    </derivirana_varijabla>
  </DomainObject.Predmet.StrankaListNazivFormated>
  <DomainObject.Predmet.StrankaListNazivFormatedOIB>
    <izvorni_sadrzaj>
      <item>FINANCIJSKA AGENCIJA RC RIJEKA PODRUŽNICA PULA, PULA, OIB 85821130368</item>
    </izvorni_sadrzaj>
    <derivirana_varijabla naziv="DomainObject.Predmet.StrankaListNazivFormatedOIB_1">
      <item>FINANCIJSKA AGENCIJA RC RIJEKA PODRUŽNICA PULA, PULA, OIB 85821130368</item>
    </derivirana_varijabla>
  </DomainObject.Predmet.StrankaListNazivFormatedOIB>
  <DomainObject.Predmet.ProtuStrankaListFormated>
    <izvorni_sadrzaj>
      <item>PLINKO d.o.o. PULA</item>
    </izvorni_sadrzaj>
    <derivirana_varijabla naziv="DomainObject.Predmet.ProtuStrankaListFormated_1">
      <item>PLINKO d.o.o. PULA</item>
    </derivirana_varijabla>
  </DomainObject.Predmet.ProtuStrankaListFormated>
  <DomainObject.Predmet.ProtuStrankaListFormatedOIB>
    <izvorni_sadrzaj>
      <item>PLINKO d.o.o. PULA, OIB 06321070528</item>
    </izvorni_sadrzaj>
    <derivirana_varijabla naziv="DomainObject.Predmet.ProtuStrankaListFormatedOIB_1">
      <item>PLINKO d.o.o. PULA, OIB 06321070528</item>
    </derivirana_varijabla>
  </DomainObject.Predmet.ProtuStrankaListFormatedOIB>
  <DomainObject.Predmet.ProtuStrankaListFormatedWithAdress>
    <izvorni_sadrzaj>
      <item>PLINKO d.o.o. PULA, Radićeva 6, 52100 Pula</item>
    </izvorni_sadrzaj>
    <derivirana_varijabla naziv="DomainObject.Predmet.ProtuStrankaListFormatedWithAdress_1">
      <item>PLINKO d.o.o. PULA, Radićeva 6, 52100 Pula</item>
    </derivirana_varijabla>
  </DomainObject.Predmet.ProtuStrankaListFormatedWithAdress>
  <DomainObject.Predmet.ProtuStrankaListFormatedWithAdressOIB>
    <izvorni_sadrzaj>
      <item>PLINKO d.o.o. PULA, OIB 06321070528, Radićeva 6, 52100 Pula</item>
    </izvorni_sadrzaj>
    <derivirana_varijabla naziv="DomainObject.Predmet.ProtuStrankaListFormatedWithAdressOIB_1">
      <item>PLINKO d.o.o. PULA, OIB 06321070528, Radićeva 6, 52100 Pula</item>
    </derivirana_varijabla>
  </DomainObject.Predmet.ProtuStrankaListFormatedWithAdressOIB>
  <DomainObject.Predmet.ProtuStrankaListNazivFormated>
    <izvorni_sadrzaj>
      <item>PLINKO d.o.o. PULA</item>
    </izvorni_sadrzaj>
    <derivirana_varijabla naziv="DomainObject.Predmet.ProtuStrankaListNazivFormated_1">
      <item>PLINKO d.o.o. PULA</item>
    </derivirana_varijabla>
  </DomainObject.Predmet.ProtuStrankaListNazivFormated>
  <DomainObject.Predmet.ProtuStrankaListNazivFormatedOIB>
    <izvorni_sadrzaj>
      <item>PLINKO d.o.o. PULA, OIB 06321070528</item>
    </izvorni_sadrzaj>
    <derivirana_varijabla naziv="DomainObject.Predmet.ProtuStrankaListNazivFormatedOIB_1">
      <item>PLINKO d.o.o. PULA, OIB 06321070528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RIJEKA PODRUŽNICA PULA, PULA</izvorni_sadrzaj>
    <derivirana_varijabla naziv="DomainObject.Predmet.StrankaIDrugi_1">FINANCIJSKA AGENCIJA RC RIJEKA PODRUŽNICA PULA, PULA</derivirana_varijabla>
  </DomainObject.Predmet.StrankaIDrugi>
  <DomainObject.Predmet.ProtustrankaIDrugi>
    <izvorni_sadrzaj>PLINKO d.o.o. PULA</izvorni_sadrzaj>
    <derivirana_varijabla naziv="DomainObject.Predmet.ProtustrankaIDrugi_1">PLINKO d.o.o. PULA</derivirana_varijabla>
  </DomainObject.Predmet.ProtustrankaIDrugi>
  <DomainObject.Predmet.StrankaIDrugiAdressOIB>
    <izvorni_sadrzaj>FINANCIJSKA AGENCIJA RC RIJEKA PODRUŽNICA PULA, PULA, OIB 85821130368, Ulica grada Vukovara 70, Zagreb</izvorni_sadrzaj>
    <derivirana_varijabla naziv="DomainObject.Predmet.StrankaIDrugiAdressOIB_1">FINANCIJSKA AGENCIJA RC RIJEKA PODRUŽNICA PULA, PULA, OIB 85821130368, Ulica grada Vukovara 70, Zagreb</derivirana_varijabla>
  </DomainObject.Predmet.StrankaIDrugiAdressOIB>
  <DomainObject.Predmet.ProtustrankaIDrugiAdressOIB>
    <izvorni_sadrzaj>PLINKO d.o.o. PULA, OIB 06321070528, Radićeva 6, 52100 Pula</izvorni_sadrzaj>
    <derivirana_varijabla naziv="DomainObject.Predmet.ProtustrankaIDrugiAdressOIB_1">PLINKO d.o.o. PULA, OIB 06321070528, Radićeva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travnja 2016.</izvorni_sadrzaj>
    <derivirana_varijabla naziv="DomainObject.Predmet.OdlukaRjesenje.DatumDonosenjaOdluke_1">12.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St-816/2015-5</izvorni_sadrzaj>
    <derivirana_varijabla naziv="DomainObject.Predmet.OdlukaRjesenje.Oznaka_1">St-816/2015-5</derivirana_varijabla>
  </DomainObject.Predmet.OdlukaRjesenje.Oznaka>
  <DomainObject.Predmet.SudioniciListNaziv>
    <izvorni_sadrzaj>
      <item>FINANCIJSKA AGENCIJA RC RIJEKA PODRUŽNICA PULA, PULA</item>
      <item>PLINKO d.o.o. PULA</item>
    </izvorni_sadrzaj>
    <derivirana_varijabla naziv="DomainObject.Predmet.SudioniciListNaziv_1">
      <item>FINANCIJSKA AGENCIJA RC RIJEKA PODRUŽNICA PULA, PULA</item>
      <item>PLINKO d.o.o. PULA</item>
    </derivirana_varijabla>
  </DomainObject.Predmet.SudioniciListNaziv>
  <DomainObject.Predmet.SudioniciListAdressOIB>
    <izvorni_sadrzaj>
      <item>FINANCIJSKA AGENCIJA RC RIJEKA PODRUŽNICA PULA, PULA, OIB 85821130368, Ulica grada Vukovara 70,Zagreb</item>
      <item>PLINKO d.o.o. PULA, OIB 06321070528, Radićeva 6,52100 Pula</item>
    </izvorni_sadrzaj>
    <derivirana_varijabla naziv="DomainObject.Predmet.SudioniciListAdressOIB_1">
      <item>FINANCIJSKA AGENCIJA RC RIJEKA PODRUŽNICA PULA, PULA, OIB 85821130368, Ulica grada Vukovara 70,Zagreb</item>
      <item>PLINKO d.o.o. PULA, OIB 06321070528, Radićeva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06321070528</item>
    </izvorni_sadrzaj>
    <derivirana_varijabla naziv="DomainObject.Predmet.SudioniciListNazivOIB_1">
      <item>, OIB 85821130368</item>
      <item>, OIB 06321070528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D72983-F3EB-4EAD-A495-8F0B19F1E8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1029</properties:Words>
  <properties:Characters>5489</properties:Characters>
  <properties:Lines>112</properties:Lines>
  <properties:Paragraphs>28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2016-05-31T07:11:00Z</dcterms:created>
  <dc:creator>Mihaela Kaligari</dc:creator>
  <dc:description/>
  <cp:keywords/>
  <cp:lastModifiedBy>Ana Jeromela</cp:lastModifiedBy>
  <cp:lastPrinted>2016-06-01T06:08:00Z</cp:lastPrinted>
  <dcterms:modified xmlns:xsi="http://www.w3.org/2001/XMLSchema-instance" xsi:type="dcterms:W3CDTF">2016-06-01T06:09:00Z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