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c5a4" w14:paraId="a8ac5a4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54052E">
        <w:t>442</w:t>
      </w:r>
      <w:r w:rsidR="00EF7A02">
        <w:t>/18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B35DDE" w:rsidRPr="00B35DDE">
        <w:t>AUTORAD d.o.o., Zagreb, Bednjanska 2, OIB: 25880572535</w:t>
      </w:r>
      <w:r w:rsidR="0090459D">
        <w:t>,</w:t>
      </w:r>
      <w:r w:rsidR="00DA3CE2">
        <w:t xml:space="preserve"> </w:t>
      </w:r>
      <w:r w:rsidR="0054052E">
        <w:t>23. travnja</w:t>
      </w:r>
      <w:r w:rsidR="008C67D3">
        <w:t xml:space="preserve">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3A410F" w:rsidP="002C5A29" w:rsidR="003A410F">
      <w:pPr>
        <w:jc w:val="center"/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3A410F" w:rsidP="002C5A29" w:rsidR="003A410F">
      <w:pPr>
        <w:jc w:val="center"/>
      </w:pPr>
    </w:p>
    <w:p w:rsidRDefault="0090459D" w:rsidP="002C5A29" w:rsidR="0090459D" w:rsidRPr="0013144C">
      <w:pPr>
        <w:jc w:val="center"/>
      </w:pPr>
    </w:p>
    <w:p w:rsidRDefault="008C67D3" w:rsidP="00A91808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B35DDE" w:rsidRPr="00B35DDE">
        <w:t>AUTORAD d.o.o., Zagreb, Bednjanska 2, OIB: 25880572535</w:t>
      </w:r>
      <w:r w:rsidR="003A410F">
        <w:t>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/>
    <w:p w:rsidRDefault="003A410F" w:rsidP="002C5A29" w:rsidR="003A410F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B35DDE">
        <w:t>429. st.1.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104/17,</w:t>
      </w:r>
      <w:r w:rsidR="003D479E">
        <w:t xml:space="preserve"> dalje:SZ</w:t>
      </w:r>
      <w:r w:rsidR="003D479E" w:rsidRPr="003D479E">
        <w:t>)</w:t>
      </w:r>
      <w:r w:rsidR="00CE61C5">
        <w:t xml:space="preserve"> </w:t>
      </w:r>
      <w:r w:rsidR="00B35DDE">
        <w:t>3. srpnja 2017</w:t>
      </w:r>
      <w:r w:rsidR="003A410F">
        <w:t xml:space="preserve">. podnijela zahtjev za provedbu skraćenog </w:t>
      </w:r>
      <w:r w:rsidR="00EF7A02">
        <w:t xml:space="preserve"> </w:t>
      </w:r>
      <w:r w:rsidR="00A27AC1" w:rsidRPr="0013144C">
        <w:t xml:space="preserve">stečajnog postupka nad dužnikom </w:t>
      </w:r>
      <w:r w:rsidR="00B35DDE" w:rsidRPr="00B35DDE">
        <w:t>AUTORAD d.o.o., Zagreb, Bednjanska 2, OIB: 25880572535</w:t>
      </w:r>
      <w:r w:rsidR="003A410F">
        <w:t>, povodom kojeg je sud oglasom poslovni broj St-</w:t>
      </w:r>
      <w:r w:rsidR="00B35DDE">
        <w:t>1900/17</w:t>
      </w:r>
      <w:r w:rsidR="003A410F">
        <w:t xml:space="preserve"> od </w:t>
      </w:r>
      <w:r w:rsidR="00B35DDE">
        <w:t>10. listopada 2017</w:t>
      </w:r>
      <w:r w:rsidR="003A410F">
        <w:t>. pozvao vjerovnike na predlaganje otvaranja stečajnog postupka</w:t>
      </w:r>
      <w:r w:rsidR="00B35DDE">
        <w:t xml:space="preserve"> </w:t>
      </w:r>
      <w:r w:rsidR="003A410F">
        <w:t xml:space="preserve">te je </w:t>
      </w:r>
      <w:r w:rsidR="00B35DDE">
        <w:t>dužnik dostavio prokazni popis imovine povodom kojeg je obustavljen skraćeni stečajni postupak rješenjem ovog suda poslovni broj St-1900/17 od 30. listopada 2017.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B35DDE">
        <w:t>16. svibnja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</w:t>
      </w:r>
      <w:r w:rsidR="003A410F">
        <w:t>na dan izdavanja te potvrde nem</w:t>
      </w:r>
      <w:r w:rsidR="00DB6362">
        <w:t xml:space="preserve">a </w:t>
      </w:r>
      <w:r w:rsidR="00DA3CE2">
        <w:t>evidentiranih neizvršenih osnova za plaćanje</w:t>
      </w:r>
      <w:r w:rsidR="003A410F">
        <w:t>, te da nepodmirene obveze na da</w:t>
      </w:r>
      <w:r w:rsidR="00B35DDE">
        <w:t>n</w:t>
      </w:r>
      <w:r w:rsidR="003A410F">
        <w:t xml:space="preserve"> izdavanja potvrde iznose 0,00 kn</w:t>
      </w:r>
      <w:r w:rsidR="00AB4B10">
        <w:t xml:space="preserve"> </w:t>
      </w:r>
      <w:r w:rsidR="00CE61C5">
        <w:t xml:space="preserve">(list </w:t>
      </w:r>
      <w:r w:rsidR="00B35DDE">
        <w:t>48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3A410F" w:rsidP="002C5A29" w:rsidR="003A410F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54052E">
        <w:t xml:space="preserve">23. </w:t>
      </w:r>
      <w:r w:rsidR="00B35DDE">
        <w:t>svibnja</w:t>
      </w:r>
      <w:r w:rsidR="008C67D3">
        <w:t xml:space="preserve"> 2018.</w:t>
      </w:r>
    </w:p>
    <w:p w:rsidRDefault="003A410F" w:rsidP="00F3696F" w:rsidR="003A410F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7BC" w:rsidR="006717BC">
      <w:r>
        <w:separator/>
      </w:r>
    </w:p>
  </w:endnote>
  <w:endnote w:id="0" w:type="continuationSeparator">
    <w:p w:rsidRDefault="006717BC" w:rsidR="00671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7BC" w:rsidR="006717BC">
      <w:r>
        <w:separator/>
      </w:r>
    </w:p>
  </w:footnote>
  <w:footnote w:id="0" w:type="continuationSeparator">
    <w:p w:rsidRDefault="006717BC" w:rsidR="00671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80A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54052E">
      <w:t>442</w:t>
    </w:r>
    <w:r w:rsidR="00EF7A0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A144D"/>
    <w:rsid w:val="003A410F"/>
    <w:rsid w:val="003B7B0E"/>
    <w:rsid w:val="003D479E"/>
    <w:rsid w:val="004203E9"/>
    <w:rsid w:val="00467758"/>
    <w:rsid w:val="004825CD"/>
    <w:rsid w:val="004D3160"/>
    <w:rsid w:val="004D4EAE"/>
    <w:rsid w:val="004D5DC4"/>
    <w:rsid w:val="004E037F"/>
    <w:rsid w:val="004E2805"/>
    <w:rsid w:val="00511110"/>
    <w:rsid w:val="00537052"/>
    <w:rsid w:val="0054052E"/>
    <w:rsid w:val="0058326B"/>
    <w:rsid w:val="005B4EEA"/>
    <w:rsid w:val="005B6F80"/>
    <w:rsid w:val="006239AF"/>
    <w:rsid w:val="006717BC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2580A"/>
    <w:rsid w:val="00B35DDE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33013"/>
    <w:rsid w:val="00ED1C18"/>
    <w:rsid w:val="00EF7A02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AUTORAD d.o.o.</izvorni_sadrzaj>
    <derivirana_varijabla naziv="DomainObject.Predmet.ProtustrankaFormated_1">  AUTORAD d.o.o.</derivirana_varijabla>
  </DomainObject.Predmet.ProtustrankaFormated>
  <DomainObject.Predmet.ProtustrankaFormatedOIB>
    <izvorni_sadrzaj>  AUTORAD d.o.o., OIB 25880572535</izvorni_sadrzaj>
    <derivirana_varijabla naziv="DomainObject.Predmet.ProtustrankaFormatedOIB_1">  AUTORAD d.o.o., OIB 25880572535</derivirana_varijabla>
  </DomainObject.Predmet.ProtustrankaFormatedOIB>
  <DomainObject.Predmet.ProtustrankaFormatedWithAdress>
    <izvorni_sadrzaj> AUTORAD d.o.o., Bednjanska 2, 10000 Zagreb</izvorni_sadrzaj>
    <derivirana_varijabla naziv="DomainObject.Predmet.ProtustrankaFormatedWithAdress_1"> AUTORAD d.o.o., Bednjanska 2, 10000 Zagreb</derivirana_varijabla>
  </DomainObject.Predmet.ProtustrankaFormatedWithAdress>
  <DomainObject.Predmet.ProtustrankaFormatedWithAdressOIB>
    <izvorni_sadrzaj> AUTORAD d.o.o., OIB 25880572535, Bednjanska 2, 10000 Zagreb</izvorni_sadrzaj>
    <derivirana_varijabla naziv="DomainObject.Predmet.ProtustrankaFormatedWithAdressOIB_1"> AUTORAD d.o.o., OIB 25880572535, Bednjanska 2, 10000 Zagreb</derivirana_varijabla>
  </DomainObject.Predmet.ProtustrankaFormatedWithAdressOIB>
  <DomainObject.Predmet.ProtustrankaWithAdress>
    <izvorni_sadrzaj>AUTORAD d.o.o. Bednjanska 2, 10000 Zagreb</izvorni_sadrzaj>
    <derivirana_varijabla naziv="DomainObject.Predmet.ProtustrankaWithAdress_1">AUTORAD d.o.o. Bednjanska 2, 10000 Zagreb</derivirana_varijabla>
  </DomainObject.Predmet.ProtustrankaWithAdress>
  <DomainObject.Predmet.ProtustrankaWithAdressOIB>
    <izvorni_sadrzaj>AUTORAD d.o.o., OIB 25880572535, Bednjanska 2, 10000 Zagreb</izvorni_sadrzaj>
    <derivirana_varijabla naziv="DomainObject.Predmet.ProtustrankaWithAdressOIB_1">AUTORAD d.o.o., OIB 25880572535, Bednjanska 2, 10000 Zagreb</derivirana_varijabla>
  </DomainObject.Predmet.ProtustrankaWithAdressOIB>
  <DomainObject.Predmet.ProtustrankaNazivFormated>
    <izvorni_sadrzaj>AUTORAD d.o.o.</izvorni_sadrzaj>
    <derivirana_varijabla naziv="DomainObject.Predmet.ProtustrankaNazivFormated_1">AUTORAD d.o.o.</derivirana_varijabla>
  </DomainObject.Predmet.ProtustrankaNazivFormated>
  <DomainObject.Predmet.ProtustrankaNazivFormatedOIB>
    <izvorni_sadrzaj>AUTORAD d.o.o., OIB 25880572535</izvorni_sadrzaj>
    <derivirana_varijabla naziv="DomainObject.Predmet.ProtustrankaNazivFormatedOIB_1">AUTORAD d.o.o., OIB 25880572535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1995.1, 10000 Zagreb</izvorni_sadrzaj>
    <derivirana_varijabla naziv="DomainObject.Predmet.StrankaFormatedWithAdress_1"> FINA Regionalni centara Zagreb, Trg svibanjskih žrtava 1995.1, 10000 Zagreb</derivirana_varijabla>
  </DomainObject.Predmet.StrankaFormatedWithAdress>
  <DomainObject.Predmet.StrankaFormatedWithAdressOIB>
    <izvorni_sadrzaj> FINA Regionalni centara Zagreb, OIB 85821130368, Trg svibanjskih žrtava 1995.1, 10000 Zagreb</izvorni_sadrzaj>
    <derivirana_varijabla naziv="DomainObject.Predmet.StrankaFormatedWithAdressOIB_1"> FINA Regionalni centara Zagreb, OIB 85821130368, Trg svibanjskih žrtava 1995.1, 10000 Zagreb</derivirana_varijabla>
  </DomainObject.Predmet.StrankaFormatedWithAdressOIB>
  <DomainObject.Predmet.StrankaWithAdress>
    <izvorni_sadrzaj>FINA Regionalni centara Zagreb Trg svibanjskih žrtava 1995.1,10000 Zagreb</izvorni_sadrzaj>
    <derivirana_varijabla naziv="DomainObject.Predmet.StrankaWithAdress_1">FINA Regionalni centara Zagreb Trg svibanjskih žrtava 1995.1,10000 Zagreb</derivirana_varijabla>
  </DomainObject.Predmet.StrankaWithAdress>
  <DomainObject.Predmet.StrankaWithAdressOIB>
    <izvorni_sadrzaj>FINA Regionalni centara Zagreb, OIB 85821130368, Trg svibanjskih žrtava 1995.1,10000 Zagreb</izvorni_sadrzaj>
    <derivirana_varijabla naziv="DomainObject.Predmet.StrankaWithAdressOIB_1">FINA Regionalni centara Zagreb, OIB 85821130368, Trg svibanjskih žrtava 1995.1,10000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1995.1, 10000 Zagreb</item>
    </izvorni_sadrzaj>
    <derivirana_varijabla naziv="DomainObject.Predmet.StrankaListFormatedWithAdress_1">
      <item>FINA Regionalni centara Zagreb, Trg svibanjskih žrtava 1995.1, 10000 Zagreb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</izvorni_sadrzaj>
    <derivirana_varijabla naziv="DomainObject.Predmet.StrankaListFormatedWithAdressOIB_1">
      <item>FINA Regionalni centara Zagreb, OIB 85821130368, Trg svibanjskih žrtava 1995.1,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AUTORAD d.o.o.</item>
    </izvorni_sadrzaj>
    <derivirana_varijabla naziv="DomainObject.Predmet.ProtuStrankaListFormated_1">
      <item>AUTORAD d.o.o.</item>
    </derivirana_varijabla>
  </DomainObject.Predmet.ProtuStrankaListFormated>
  <DomainObject.Predmet.ProtuStrankaListFormatedOIB>
    <izvorni_sadrzaj>
      <item>AUTORAD d.o.o., OIB 25880572535</item>
    </izvorni_sadrzaj>
    <derivirana_varijabla naziv="DomainObject.Predmet.ProtuStrankaListFormatedOIB_1">
      <item>AUTORAD d.o.o., OIB 25880572535</item>
    </derivirana_varijabla>
  </DomainObject.Predmet.ProtuStrankaListFormatedOIB>
  <DomainObject.Predmet.ProtuStrankaListFormatedWithAdress>
    <izvorni_sadrzaj>
      <item>AUTORAD d.o.o., Bednjanska 2, 10000 Zagreb</item>
    </izvorni_sadrzaj>
    <derivirana_varijabla naziv="DomainObject.Predmet.ProtuStrankaListFormatedWithAdress_1">
      <item>AUTORAD d.o.o., Bednjanska 2, 10000 Zagreb</item>
    </derivirana_varijabla>
  </DomainObject.Predmet.ProtuStrankaListFormatedWithAdress>
  <DomainObject.Predmet.ProtuStrankaListFormatedWithAdressOIB>
    <izvorni_sadrzaj>
      <item>AUTORAD d.o.o., OIB 25880572535, Bednjanska 2, 10000 Zagreb</item>
    </izvorni_sadrzaj>
    <derivirana_varijabla naziv="DomainObject.Predmet.ProtuStrankaListFormatedWithAdressOIB_1">
      <item>AUTORAD d.o.o., OIB 25880572535, Bednjanska 2, 10000 Zagreb</item>
    </derivirana_varijabla>
  </DomainObject.Predmet.ProtuStrankaListFormatedWithAdressOIB>
  <DomainObject.Predmet.ProtuStrankaListNazivFormated>
    <izvorni_sadrzaj>
      <item>AUTORAD d.o.o.</item>
    </izvorni_sadrzaj>
    <derivirana_varijabla naziv="DomainObject.Predmet.ProtuStrankaListNazivFormated_1">
      <item>AUTORAD d.o.o.</item>
    </derivirana_varijabla>
  </DomainObject.Predmet.ProtuStrankaListNazivFormated>
  <DomainObject.Predmet.ProtuStrankaListNazivFormatedOIB>
    <izvorni_sadrzaj>
      <item>AUTORAD d.o.o., OIB 25880572535</item>
    </izvorni_sadrzaj>
    <derivirana_varijabla naziv="DomainObject.Predmet.ProtuStrankaListNazivFormatedOIB_1">
      <item>AUTORAD d.o.o., OIB 25880572535</item>
    </derivirana_varijabla>
  </DomainObject.Predmet.ProtuStrankaListNazivFormatedOIB>
  <DomainObject.Predmet.OstaliListFormated>
    <izvorni_sadrzaj>
      <item>Stjepan Bikić</item>
      <item>Nenad Marković</item>
    </izvorni_sadrzaj>
    <derivirana_varijabla naziv="DomainObject.Predmet.OstaliListFormated_1">
      <item>Stjepan Bikić</item>
      <item>Nenad Marković</item>
    </derivirana_varijabla>
  </DomainObject.Predmet.OstaliListFormated>
  <DomainObject.Predmet.OstaliListFormatedOIB>
    <izvorni_sadrzaj>
      <item>Stjepan Bikić, OIB 95302235621</item>
      <item>Nenad Marković</item>
    </izvorni_sadrzaj>
    <derivirana_varijabla naziv="DomainObject.Predmet.OstaliListFormatedOIB_1">
      <item>Stjepan Bikić, OIB 95302235621</item>
      <item>Nenad Marković</item>
    </derivirana_varijabla>
  </DomainObject.Predmet.OstaliListFormatedOIB>
  <DomainObject.Predmet.OstaliListFormatedWithAdress>
    <izvorni_sadrzaj>
      <item>Stjepan Bikić, Put Kroz Oklaj 88, 22303 Oklaj</item>
      <item>Nenad Marković, Varaždinska 77, 10360 Sesvete</item>
    </izvorni_sadrzaj>
    <derivirana_varijabla naziv="DomainObject.Predmet.OstaliListFormatedWithAdress_1">
      <item>Stjepan Bikić, Put Kroz Oklaj 88, 22303 Oklaj</item>
      <item>Nenad Marković, Varaždinska 77, 10360 Sesvete</item>
    </derivirana_varijabla>
  </DomainObject.Predmet.OstaliListFormatedWithAdress>
  <DomainObject.Predmet.OstaliListFormatedWithAdressOIB>
    <izvorni_sadrzaj>
      <item>Stjepan Bikić, OIB 95302235621, Put Kroz Oklaj 88, 22303 Oklaj</item>
      <item>Nenad Marković, Varaždinska 77, 10360 Sesvete</item>
    </izvorni_sadrzaj>
    <derivirana_varijabla naziv="DomainObject.Predmet.OstaliListFormatedWithAdressOIB_1">
      <item>Stjepan Bikić, OIB 95302235621, Put Kroz Oklaj 88, 22303 Oklaj</item>
      <item>Nenad Marković, Varaždinska 77, 10360 Sesvete</item>
    </derivirana_varijabla>
  </DomainObject.Predmet.OstaliListFormatedWithAdressOIB>
  <DomainObject.Predmet.OstaliListNazivFormated>
    <izvorni_sadrzaj>
      <item>Stjepan Bikić</item>
      <item>Nenad Marković</item>
    </izvorni_sadrzaj>
    <derivirana_varijabla naziv="DomainObject.Predmet.OstaliListNazivFormated_1">
      <item>Stjepan Bikić</item>
      <item>Nenad Marković</item>
    </derivirana_varijabla>
  </DomainObject.Predmet.OstaliListNazivFormated>
  <DomainObject.Predmet.OstaliListNazivFormatedOIB>
    <izvorni_sadrzaj>
      <item>Stjepan Bikić, OIB 95302235621</item>
      <item>Nenad Marković</item>
    </izvorni_sadrzaj>
    <derivirana_varijabla naziv="DomainObject.Predmet.OstaliListNazivFormatedOIB_1">
      <item>Stjepan Bikić, OIB 95302235621</item>
      <item>Nenad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AUTORAD d.o.o.</izvorni_sadrzaj>
    <derivirana_varijabla naziv="DomainObject.Predmet.ProtustrankaIDrugi_1">AUTORAD d.o.o.</derivirana_varijabla>
  </DomainObject.Predmet.ProtustrankaIDrugi>
  <DomainObject.Predmet.StrankaIDrugiAdressOIB>
    <izvorni_sadrzaj>FINA Regionalni centara Zagreb, OIB 85821130368, Trg svibanjskih žrtava 1995.1, 10000 Zagreb</izvorni_sadrzaj>
    <derivirana_varijabla naziv="DomainObject.Predmet.StrankaIDrugiAdressOIB_1">FINA Regionalni centara Zagreb, OIB 85821130368, Trg svibanjskih žrtava 1995.1, 10000 Zagreb</derivirana_varijabla>
  </DomainObject.Predmet.StrankaIDrugiAdressOIB>
  <DomainObject.Predmet.ProtustrankaIDrugiAdressOIB>
    <izvorni_sadrzaj>AUTORAD d.o.o., OIB 25880572535, Bednjanska 2, 10000 Zagreb</izvorni_sadrzaj>
    <derivirana_varijabla naziv="DomainObject.Predmet.ProtustrankaIDrugiAdressOIB_1">AUTORAD d.o.o., OIB 25880572535, Bednjanska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AUTORAD d.o.o.</item>
      <item>FINA Regionalni centara Zagreb</item>
      <item>Stjepan Bikić</item>
      <item>Nenad Marković</item>
    </izvorni_sadrzaj>
    <derivirana_varijabla naziv="DomainObject.Predmet.SudioniciListNaziv_1">
      <item>AUTORAD d.o.o.</item>
      <item>FINA Regionalni centara Zagreb</item>
      <item>Stjepan Bikić</item>
      <item>Nenad Marković</item>
    </derivirana_varijabla>
  </DomainObject.Predmet.SudioniciListNaziv>
  <DomainObject.Predmet.SudioniciListAdressOIB>
    <izvorni_sadrzaj>
      <item>AUTORAD d.o.o., OIB 25880572535, Bednjanska 2,10000 Zagreb</item>
      <item>FINA Regionalni centara Zagreb, OIB 85821130368, Trg svibanjskih žrtava 1995.1,10000 Zagreb</item>
      <item>Stjepan Bikić, OIB 95302235621, Put Kroz Oklaj 88,22303 Oklaj</item>
      <item>Nenad Marković, Varaždinska 77,10360 Sesvete</item>
    </izvorni_sadrzaj>
    <derivirana_varijabla naziv="DomainObject.Predmet.SudioniciListAdressOIB_1">
      <item>AUTORAD d.o.o., OIB 25880572535, Bednjanska 2,10000 Zagreb</item>
      <item>FINA Regionalni centara Zagreb, OIB 85821130368, Trg svibanjskih žrtava 1995.1,10000 Zagreb</item>
      <item>Stjepan Bikić, OIB 95302235621, Put Kroz Oklaj 88,22303 Oklaj</item>
      <item>Nenad Marković, Varaždinska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25880572535</item>
      <item>, OIB 85821130368</item>
      <item>, OIB 95302235621</item>
      <item>, OIB null</item>
    </izvorni_sadrzaj>
    <derivirana_varijabla naziv="DomainObject.Predmet.SudioniciListNazivOIB_1">
      <item>, OIB 25880572535</item>
      <item>, OIB 85821130368</item>
      <item>, OIB 95302235621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E132C-2548-46A2-9817-4FC33D502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329</properties:Words>
  <properties:Characters>1780</properties:Characters>
  <properties:Lines>67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2018-05-23T12:18:00Z</dcterms:created>
  <dc:creator>Korisnik</dc:creator>
  <cp:lastModifiedBy>Draženka Prpić</cp:lastModifiedBy>
  <cp:lastPrinted>2018-05-23T12:19:00Z</cp:lastPrinted>
  <dcterms:modified xmlns:xsi="http://www.w3.org/2001/XMLSchema-instance" xsi:type="dcterms:W3CDTF">2018-05-23T12:19:00Z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POSTUPKA-St-442-18-NEMA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