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0a08" w14:paraId="7020a08" w:rsidRDefault="00B314E8" w:rsidP="00CC54F7" w:rsidR="00CC54F7" w:rsidRPr="00CC54F7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C54F7">
        <w:rPr>
          <w:rFonts w:hAnsi="Times New Roman" w:ascii="Times New Roman"/>
          <w:szCs w:val="24"/>
        </w:rPr>
        <w:tab/>
      </w:r>
      <w:r w:rsidR="00CC54F7" w:rsidRPr="00CC54F7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4  St-</w:t>
      </w:r>
      <w:r w:rsidR="00193B04">
        <w:rPr>
          <w:rFonts w:hAnsi="Times New Roman" w:ascii="Times New Roman"/>
          <w:szCs w:val="24"/>
        </w:rPr>
        <w:t>3683</w:t>
      </w:r>
      <w:r w:rsidR="0092754F">
        <w:rPr>
          <w:rFonts w:hAnsi="Times New Roman" w:ascii="Times New Roman"/>
          <w:szCs w:val="24"/>
        </w:rPr>
        <w:t>/</w:t>
      </w:r>
      <w:r w:rsidR="00CC54F7" w:rsidRPr="00CC54F7">
        <w:rPr>
          <w:rFonts w:hAnsi="Times New Roman" w:ascii="Times New Roman"/>
          <w:szCs w:val="24"/>
        </w:rPr>
        <w:t>16</w:t>
      </w:r>
    </w:p>
    <w:p w:rsidRDefault="00CC54F7" w:rsidP="00CC54F7" w:rsidR="00CC54F7" w:rsidRPr="00CC54F7">
      <w:pPr>
        <w:tabs>
          <w:tab w:pos="395" w:val="left"/>
        </w:tabs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noProof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REPUBLIKA HRVATSKA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TRGOVAČKI SUD U ZAGREBU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 xml:space="preserve">STALNA SLUŽBA 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Karlovac, Trg hrvatskih branitelja 1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CC54F7">
      <w:pPr>
        <w:jc w:val="center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REPUBLIKA HRVATSKA</w:t>
      </w:r>
    </w:p>
    <w:p w:rsidRDefault="008D4E11" w:rsidP="00CC54F7" w:rsidR="00CC54F7" w:rsidRPr="00CC54F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</w:p>
    <w:p w:rsidRDefault="00CC54F7" w:rsidP="002E5E0C" w:rsidR="00CC54F7" w:rsidRPr="00CC54F7">
      <w:pPr>
        <w:ind w:firstLine="720"/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Trgovački sud u Zagrebu, Stalna služba</w:t>
      </w:r>
      <w:r w:rsidRPr="00193B04">
        <w:rPr>
          <w:rFonts w:hAnsi="Times New Roman" w:ascii="Times New Roman"/>
          <w:szCs w:val="24"/>
        </w:rPr>
        <w:t>,</w:t>
      </w:r>
      <w:r w:rsidRPr="00193B04">
        <w:rPr>
          <w:rFonts w:hAnsi="Times New Roman" w:ascii="Times New Roman"/>
          <w:b/>
          <w:szCs w:val="24"/>
        </w:rPr>
        <w:t xml:space="preserve"> </w:t>
      </w:r>
      <w:r w:rsidRPr="00193B04">
        <w:rPr>
          <w:rFonts w:hAnsi="Times New Roman" w:ascii="Times New Roman"/>
          <w:szCs w:val="24"/>
        </w:rPr>
        <w:t>po sucu Goranki Boljkovac, kao stečajnom sucu, u stečajnom postupku nad stečajnim dužnikom</w:t>
      </w:r>
      <w:r w:rsidR="002E5E0C" w:rsidRPr="00193B04">
        <w:rPr>
          <w:rFonts w:hAnsi="Times New Roman" w:ascii="Times New Roman"/>
          <w:szCs w:val="24"/>
        </w:rPr>
        <w:t xml:space="preserve"> </w:t>
      </w:r>
      <w:r w:rsidR="00193B04" w:rsidRPr="00193B04">
        <w:rPr>
          <w:rFonts w:hAnsi="Times New Roman" w:ascii="Times New Roman"/>
          <w:szCs w:val="24"/>
        </w:rPr>
        <w:t>B.B. TREND d.</w:t>
      </w:r>
      <w:r w:rsidR="00EF313A">
        <w:rPr>
          <w:rFonts w:hAnsi="Times New Roman" w:ascii="Times New Roman"/>
          <w:szCs w:val="24"/>
        </w:rPr>
        <w:t>o.</w:t>
      </w:r>
      <w:r w:rsidR="00193B04" w:rsidRPr="00193B04">
        <w:rPr>
          <w:rFonts w:hAnsi="Times New Roman" w:ascii="Times New Roman"/>
          <w:szCs w:val="24"/>
        </w:rPr>
        <w:t>o. u stečaju, Zagreb, Jordanovac 93, OIB 62849465447,</w:t>
      </w:r>
      <w:r w:rsidRPr="00193B04">
        <w:rPr>
          <w:rFonts w:hAnsi="Times New Roman" w:ascii="Times New Roman"/>
          <w:szCs w:val="24"/>
        </w:rPr>
        <w:t xml:space="preserve"> dana </w:t>
      </w:r>
      <w:r w:rsidR="008D4E11" w:rsidRPr="00193B04">
        <w:rPr>
          <w:rFonts w:hAnsi="Times New Roman" w:ascii="Times New Roman"/>
          <w:szCs w:val="24"/>
        </w:rPr>
        <w:t>25. travnja 2018</w:t>
      </w:r>
      <w:r w:rsidR="008D4E11">
        <w:rPr>
          <w:rFonts w:hAnsi="Times New Roman" w:ascii="Times New Roman"/>
          <w:szCs w:val="24"/>
        </w:rPr>
        <w:t>.</w:t>
      </w:r>
    </w:p>
    <w:p w:rsidRDefault="00CC54F7" w:rsidP="00CC54F7" w:rsidR="00CC54F7" w:rsidRPr="00CC54F7">
      <w:pPr>
        <w:jc w:val="center"/>
        <w:rPr>
          <w:rFonts w:hAnsi="Times New Roman" w:ascii="Times New Roman"/>
          <w:szCs w:val="24"/>
        </w:rPr>
      </w:pPr>
    </w:p>
    <w:p w:rsidRDefault="00546C1A" w:rsidP="00CC54F7" w:rsidR="00B314E8" w:rsidRPr="00CC54F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314E8" w:rsidRPr="00CC54F7">
        <w:rPr>
          <w:rFonts w:hAnsi="Times New Roman" w:ascii="Times New Roman"/>
          <w:szCs w:val="24"/>
        </w:rPr>
        <w:t xml:space="preserve">   j e</w:t>
      </w:r>
    </w:p>
    <w:p w:rsidRDefault="00F24815" w:rsidP="00B314E8" w:rsidR="00F24815" w:rsidRPr="00CC54F7">
      <w:pPr>
        <w:pStyle w:val="Tijeloteksta"/>
        <w:rPr>
          <w:rFonts w:hAnsi="Times New Roman" w:ascii="Times New Roman"/>
          <w:szCs w:val="24"/>
        </w:rPr>
      </w:pPr>
    </w:p>
    <w:p w:rsidRDefault="00546C1A" w:rsidP="005C793D" w:rsidR="00546C1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I. Nalaže se stečajnom upravitelju u roku od 8 dana dostaviti sudu </w:t>
      </w:r>
      <w:r w:rsidR="00EF313A">
        <w:rPr>
          <w:rFonts w:hAnsi="Times New Roman" w:ascii="Times New Roman"/>
        </w:rPr>
        <w:t>izvješće o tijeku stečajnog postupka i stanju stečajne mase.</w:t>
      </w:r>
    </w:p>
    <w:p w:rsidRDefault="00546C1A" w:rsidP="005C793D" w:rsidR="00546C1A">
      <w:pPr>
        <w:jc w:val="both"/>
        <w:rPr>
          <w:rFonts w:hAnsi="Times New Roman" w:ascii="Times New Roman"/>
        </w:rPr>
      </w:pPr>
    </w:p>
    <w:p w:rsidRDefault="00546C1A" w:rsidP="00546C1A" w:rsidR="00966D0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II. Nalaže se stečajnom upravitelju </w:t>
      </w:r>
      <w:r w:rsidR="00EF313A">
        <w:rPr>
          <w:rFonts w:hAnsi="Times New Roman" w:ascii="Times New Roman"/>
        </w:rPr>
        <w:t>u roku od 8 dana dostaviti sudu dokaz da je sukladno točki VI. izreke zaključka Trgovačkog suda u Zagrebu broj Ovr-314/17 od 27. ožujka 2018. dostavio Financijskoj agenciji na propisa</w:t>
      </w:r>
      <w:r w:rsidR="00D74F0B">
        <w:rPr>
          <w:rFonts w:hAnsi="Times New Roman" w:ascii="Times New Roman"/>
        </w:rPr>
        <w:t>nom obrascu (Pravilnik o načinu i postupku provedbe prodaje nekretnina i pokretnina u ovršnom postupku; NN 156/14) zahtjev za prodaju nekretnine elektroničkom javnom dražbom s podacima sukladno zaključku suda broj Ovr-314/17 od 27. ožujka 2018.</w:t>
      </w:r>
    </w:p>
    <w:p w:rsidRDefault="00546C1A" w:rsidP="000F0435" w:rsidR="00546C1A" w:rsidRPr="00CC54F7">
      <w:pPr>
        <w:pStyle w:val="Tijeloteksta"/>
        <w:rPr>
          <w:rFonts w:hAnsi="Times New Roman" w:ascii="Times New Roman"/>
          <w:szCs w:val="24"/>
        </w:rPr>
      </w:pPr>
    </w:p>
    <w:p w:rsidRDefault="00DD56BE" w:rsidP="00D31DA8" w:rsidR="009F7D47">
      <w:pPr>
        <w:pStyle w:val="Tijeloteksta"/>
        <w:jc w:val="center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 xml:space="preserve">U </w:t>
      </w:r>
      <w:r w:rsidR="00737A4B" w:rsidRPr="00CC54F7">
        <w:rPr>
          <w:rFonts w:hAnsi="Times New Roman" w:ascii="Times New Roman"/>
          <w:szCs w:val="24"/>
        </w:rPr>
        <w:t>Karlovcu</w:t>
      </w:r>
      <w:r w:rsidR="00F24815" w:rsidRPr="00CC54F7">
        <w:rPr>
          <w:rFonts w:hAnsi="Times New Roman" w:ascii="Times New Roman"/>
          <w:szCs w:val="24"/>
        </w:rPr>
        <w:t xml:space="preserve"> </w:t>
      </w:r>
      <w:r w:rsidR="00546C1A">
        <w:rPr>
          <w:rFonts w:hAnsi="Times New Roman" w:ascii="Times New Roman"/>
          <w:szCs w:val="24"/>
        </w:rPr>
        <w:t>25. travnja</w:t>
      </w:r>
      <w:r w:rsidR="00966D00">
        <w:rPr>
          <w:rFonts w:hAnsi="Times New Roman" w:ascii="Times New Roman"/>
          <w:szCs w:val="24"/>
        </w:rPr>
        <w:t xml:space="preserve"> 2018</w:t>
      </w:r>
      <w:r w:rsidR="00737A4B" w:rsidRPr="00CC54F7">
        <w:rPr>
          <w:rFonts w:hAnsi="Times New Roman" w:ascii="Times New Roman"/>
          <w:szCs w:val="24"/>
        </w:rPr>
        <w:t xml:space="preserve">. </w:t>
      </w:r>
    </w:p>
    <w:p w:rsidRDefault="00207BB3" w:rsidP="00D31DA8" w:rsidR="00207BB3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207BB3" w:rsidP="00D31DA8" w:rsidR="00207BB3" w:rsidRPr="00CC54F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CC54F7">
      <w:pPr>
        <w:pStyle w:val="Tijeloteksta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="0002468E" w:rsidRPr="00CC54F7">
        <w:rPr>
          <w:rFonts w:hAnsi="Times New Roman" w:ascii="Times New Roman"/>
          <w:szCs w:val="24"/>
        </w:rPr>
        <w:t xml:space="preserve">         </w:t>
      </w:r>
      <w:r w:rsidR="005F3CB6" w:rsidRPr="00CC54F7">
        <w:rPr>
          <w:rFonts w:hAnsi="Times New Roman" w:ascii="Times New Roman"/>
          <w:szCs w:val="24"/>
        </w:rPr>
        <w:t xml:space="preserve">     </w:t>
      </w:r>
      <w:r w:rsidR="0002468E" w:rsidRPr="00CC54F7">
        <w:rPr>
          <w:rFonts w:hAnsi="Times New Roman" w:ascii="Times New Roman"/>
          <w:szCs w:val="24"/>
        </w:rPr>
        <w:t xml:space="preserve"> </w:t>
      </w:r>
      <w:r w:rsidRPr="00CC54F7">
        <w:rPr>
          <w:rFonts w:hAnsi="Times New Roman" w:ascii="Times New Roman"/>
          <w:szCs w:val="24"/>
        </w:rPr>
        <w:tab/>
      </w:r>
      <w:r w:rsidR="00A52A60" w:rsidRPr="00CC54F7">
        <w:rPr>
          <w:rFonts w:hAnsi="Times New Roman" w:ascii="Times New Roman"/>
          <w:szCs w:val="24"/>
        </w:rPr>
        <w:t xml:space="preserve">    </w:t>
      </w:r>
      <w:r w:rsidR="007A4FA5" w:rsidRPr="00CC54F7">
        <w:rPr>
          <w:rFonts w:hAnsi="Times New Roman" w:ascii="Times New Roman"/>
          <w:szCs w:val="24"/>
        </w:rPr>
        <w:t xml:space="preserve">  </w:t>
      </w:r>
      <w:r w:rsidRPr="00CC54F7">
        <w:rPr>
          <w:rFonts w:hAnsi="Times New Roman" w:ascii="Times New Roman"/>
          <w:szCs w:val="24"/>
        </w:rPr>
        <w:t>Sudac:</w:t>
      </w:r>
    </w:p>
    <w:p w:rsidRDefault="00737A4B" w:rsidP="005F3CB6" w:rsidR="009C5CFC">
      <w:pPr>
        <w:pStyle w:val="Tijeloteksta"/>
        <w:jc w:val="right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="0002468E" w:rsidRPr="00CC54F7">
        <w:rPr>
          <w:rFonts w:hAnsi="Times New Roman" w:ascii="Times New Roman"/>
          <w:szCs w:val="24"/>
        </w:rPr>
        <w:t xml:space="preserve">           </w:t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  <w:t>Goranka Boljkovac</w:t>
      </w:r>
      <w:r w:rsidR="009C5CFC" w:rsidRPr="00CC54F7">
        <w:rPr>
          <w:rFonts w:hAnsi="Times New Roman" w:ascii="Times New Roman"/>
          <w:szCs w:val="24"/>
        </w:rPr>
        <w:t>, v.r.</w:t>
      </w:r>
    </w:p>
    <w:p w:rsidRDefault="00115902" w:rsidP="005F3CB6" w:rsidR="00115902" w:rsidRPr="00CC54F7">
      <w:pPr>
        <w:pStyle w:val="Tijeloteksta"/>
        <w:jc w:val="right"/>
        <w:rPr>
          <w:rFonts w:hAnsi="Times New Roman" w:ascii="Times New Roman"/>
          <w:szCs w:val="24"/>
        </w:rPr>
      </w:pPr>
    </w:p>
    <w:p w:rsidRDefault="00115902" w:rsidP="00115902" w:rsidR="00115902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otpravka-</w:t>
      </w:r>
    </w:p>
    <w:p w:rsidRDefault="00115902" w:rsidP="00115902" w:rsidR="00115902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</w:t>
      </w:r>
      <w:r w:rsidR="00546C1A">
        <w:rPr>
          <w:rFonts w:hAnsi="Times New Roman" w:ascii="Times New Roman"/>
          <w:szCs w:val="24"/>
        </w:rPr>
        <w:t>zaključka nije</w:t>
      </w:r>
      <w:r w:rsidRPr="007A5897">
        <w:rPr>
          <w:rFonts w:hAnsi="Times New Roman" w:ascii="Times New Roman"/>
          <w:szCs w:val="24"/>
        </w:rPr>
        <w:t xml:space="preserve"> dopuštena žalba</w:t>
      </w:r>
      <w:r w:rsidR="00546C1A">
        <w:rPr>
          <w:rFonts w:hAnsi="Times New Roman" w:ascii="Times New Roman"/>
          <w:szCs w:val="24"/>
        </w:rPr>
        <w:t>.</w:t>
      </w:r>
      <w:r w:rsidRPr="007A589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ovlašteni službenik:</w:t>
      </w:r>
    </w:p>
    <w:p w:rsidRDefault="00546C1A" w:rsidP="00115902" w:rsidR="00115902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15902">
        <w:rPr>
          <w:rFonts w:hAnsi="Times New Roman" w:ascii="Times New Roman"/>
          <w:szCs w:val="24"/>
        </w:rPr>
        <w:tab/>
      </w:r>
      <w:r w:rsidR="00966D00" w:rsidRPr="00966D00">
        <w:rPr>
          <w:rFonts w:hAnsi="Times New Roman" w:ascii="Times New Roman"/>
          <w:szCs w:val="24"/>
        </w:rPr>
        <w:t>Renata Klokočki</w:t>
      </w:r>
    </w:p>
    <w:p w:rsidRDefault="005F3CB6" w:rsidR="005F3CB6" w:rsidRPr="00CC54F7">
      <w:pPr>
        <w:rPr>
          <w:rFonts w:hAnsi="Times New Roman" w:ascii="Times New Roman"/>
          <w:szCs w:val="24"/>
        </w:rPr>
      </w:pPr>
    </w:p>
    <w:sectPr w:rsidSect="00582499" w:rsidR="005F3CB6" w:rsidRPr="00CC54F7">
      <w:headerReference w:type="even" r:id="rId11"/>
      <w:headerReference w:type="default" r:id="rId12"/>
      <w:pgSz w:h="16838" w:w="11906"/>
      <w:pgMar w:gutter="0" w:footer="720" w:header="720" w:left="1418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AAE" w:rsidR="00A72AAE">
      <w:r>
        <w:separator/>
      </w:r>
    </w:p>
  </w:endnote>
  <w:endnote w:id="0" w:type="continuationSeparator">
    <w:p w:rsidRDefault="00A72AAE" w:rsidR="00A72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AAE" w:rsidR="00A72AAE">
      <w:r>
        <w:separator/>
      </w:r>
    </w:p>
  </w:footnote>
  <w:footnote w:id="0" w:type="continuationSeparator">
    <w:p w:rsidRDefault="00A72AAE" w:rsidR="00A72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2A60" w:rsidR="00A52A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C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A60" w:rsidR="00A52A60" w:rsidRPr="00B82E8A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</w:t>
    </w:r>
    <w:r w:rsidRPr="00B82E8A">
      <w:rPr>
        <w:rFonts w:hAnsi="Times New Roman" w:ascii="Times New Roman"/>
      </w:rPr>
      <w:t>4 St-</w:t>
    </w:r>
    <w:r w:rsidR="0092754F">
      <w:rPr>
        <w:rFonts w:hAnsi="Times New Roman" w:ascii="Times New Roman"/>
      </w:rPr>
      <w:t>4340</w:t>
    </w:r>
    <w:r w:rsidR="00CC54F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443E9"/>
    <w:multiLevelType w:val="hybridMultilevel"/>
    <w:tmpl w:val="CF9879C6"/>
    <w:lvl w:tplc="F334C4C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7E6DDA"/>
    <w:multiLevelType w:val="hybridMultilevel"/>
    <w:tmpl w:val="AF363336"/>
    <w:lvl w:tplc="B81E06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DFD6520"/>
    <w:multiLevelType w:val="hybridMultilevel"/>
    <w:tmpl w:val="5F106C08"/>
    <w:lvl w:tplc="F6DCF0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F0435"/>
    <w:rsid w:val="00115902"/>
    <w:rsid w:val="00133FFD"/>
    <w:rsid w:val="00180B14"/>
    <w:rsid w:val="00193B04"/>
    <w:rsid w:val="001D2E95"/>
    <w:rsid w:val="00207BB3"/>
    <w:rsid w:val="00245E30"/>
    <w:rsid w:val="00265B94"/>
    <w:rsid w:val="00274B54"/>
    <w:rsid w:val="002E5E0C"/>
    <w:rsid w:val="00301349"/>
    <w:rsid w:val="00305352"/>
    <w:rsid w:val="00393171"/>
    <w:rsid w:val="003B02A7"/>
    <w:rsid w:val="003B7EB5"/>
    <w:rsid w:val="003C1078"/>
    <w:rsid w:val="004059B9"/>
    <w:rsid w:val="00546C1A"/>
    <w:rsid w:val="00566675"/>
    <w:rsid w:val="00577F43"/>
    <w:rsid w:val="00582499"/>
    <w:rsid w:val="00594221"/>
    <w:rsid w:val="005A0E12"/>
    <w:rsid w:val="005B1D9D"/>
    <w:rsid w:val="005C793D"/>
    <w:rsid w:val="005F3CB6"/>
    <w:rsid w:val="006209D4"/>
    <w:rsid w:val="006246C6"/>
    <w:rsid w:val="006521A5"/>
    <w:rsid w:val="00660402"/>
    <w:rsid w:val="0072155C"/>
    <w:rsid w:val="00727927"/>
    <w:rsid w:val="00737A4B"/>
    <w:rsid w:val="007807F3"/>
    <w:rsid w:val="007A4FA5"/>
    <w:rsid w:val="007A7D98"/>
    <w:rsid w:val="007C72DF"/>
    <w:rsid w:val="008041DB"/>
    <w:rsid w:val="008165F1"/>
    <w:rsid w:val="00846000"/>
    <w:rsid w:val="00855310"/>
    <w:rsid w:val="008933F6"/>
    <w:rsid w:val="008A1EAD"/>
    <w:rsid w:val="008C3D37"/>
    <w:rsid w:val="008D4E11"/>
    <w:rsid w:val="008F12BE"/>
    <w:rsid w:val="0092754F"/>
    <w:rsid w:val="009432E4"/>
    <w:rsid w:val="00943CC1"/>
    <w:rsid w:val="00966D00"/>
    <w:rsid w:val="0097172B"/>
    <w:rsid w:val="009810A9"/>
    <w:rsid w:val="00992055"/>
    <w:rsid w:val="009A0FD8"/>
    <w:rsid w:val="009A4E8F"/>
    <w:rsid w:val="009B3FDB"/>
    <w:rsid w:val="009C5CFC"/>
    <w:rsid w:val="009D7379"/>
    <w:rsid w:val="009E4927"/>
    <w:rsid w:val="009F7D47"/>
    <w:rsid w:val="00A04A6C"/>
    <w:rsid w:val="00A3141D"/>
    <w:rsid w:val="00A37528"/>
    <w:rsid w:val="00A52A60"/>
    <w:rsid w:val="00A72AAE"/>
    <w:rsid w:val="00AC14E9"/>
    <w:rsid w:val="00AD105D"/>
    <w:rsid w:val="00B11884"/>
    <w:rsid w:val="00B256A7"/>
    <w:rsid w:val="00B314E8"/>
    <w:rsid w:val="00B66981"/>
    <w:rsid w:val="00B82E8A"/>
    <w:rsid w:val="00B96F4E"/>
    <w:rsid w:val="00BC2176"/>
    <w:rsid w:val="00C10383"/>
    <w:rsid w:val="00CC54F7"/>
    <w:rsid w:val="00CE0A00"/>
    <w:rsid w:val="00CF4808"/>
    <w:rsid w:val="00CF4C16"/>
    <w:rsid w:val="00D31DA8"/>
    <w:rsid w:val="00D4007C"/>
    <w:rsid w:val="00D74F0B"/>
    <w:rsid w:val="00D94077"/>
    <w:rsid w:val="00D94A11"/>
    <w:rsid w:val="00D97875"/>
    <w:rsid w:val="00DB1F37"/>
    <w:rsid w:val="00DD56BE"/>
    <w:rsid w:val="00DF5613"/>
    <w:rsid w:val="00E74F40"/>
    <w:rsid w:val="00EC47AA"/>
    <w:rsid w:val="00EE03F0"/>
    <w:rsid w:val="00EF313A"/>
    <w:rsid w:val="00F0478C"/>
    <w:rsid w:val="00F17656"/>
    <w:rsid w:val="00F24815"/>
    <w:rsid w:val="00F5087B"/>
    <w:rsid w:val="00FA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C54F7"/>
    <w:rPr>
      <w:rFonts w:hAnsi="Verdana" w:ascii="Verdana"/>
      <w:sz w:val="24"/>
    </w:rPr>
  </w:style>
  <w:style w:styleId="Hiperveza" w:type="character">
    <w:name w:val="Hyperlink"/>
    <w:basedOn w:val="Zadanifontodlomka"/>
    <w:uiPriority w:val="99"/>
    <w:unhideWhenUsed/>
    <w:rsid w:val="009810A9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F17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6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6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6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6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C54F7"/>
    <w:rPr>
      <w:rFonts w:ascii="Verdana" w:hAnsi="Verdana"/>
      <w:sz w:val="24"/>
    </w:rPr>
  </w:style>
  <w:style w:styleId="Hiperveza" w:type="character">
    <w:name w:val="Hyperlink"/>
    <w:basedOn w:val="Zadanifontodlomka"/>
    <w:uiPriority w:val="99"/>
    <w:unhideWhenUsed/>
    <w:rsid w:val="009810A9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F17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6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6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6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6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42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3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35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St-3683/2016</izvorni_sadrzaj>
    <derivirana_varijabla naziv="DomainObject.Predmet.OznakaBroj_1">St-3683/2016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B.B. TREND d.o.o. zastupanog po punomoćniku Bruno Mort</izvorni_sadrzaj>
    <derivirana_varijabla naziv="DomainObject.Predmet.ProtustrankaFormated_1">  B.B. TREND d.o.o. zastupanog po punomoćniku Bruno Mort</derivirana_varijabla>
  </DomainObject.Predmet.ProtustrankaFormated>
  <DomainObject.Predmet.ProtustrankaFormatedOIB>
    <izvorni_sadrzaj>  B.B. TREND d.o.o., OIB 62849465447 zastupanog po punomoćniku Bruno Mort</izvorni_sadrzaj>
    <derivirana_varijabla naziv="DomainObject.Predmet.ProtustrankaFormatedOIB_1">  B.B. TREND d.o.o., OIB 62849465447 zastupanog po punomoćniku Bruno Mort</derivirana_varijabla>
  </DomainObject.Predmet.ProtustrankaFormatedOIB>
  <DomainObject.Predmet.ProtustrankaFormatedWithAdress>
    <izvorni_sadrzaj> B.B. TREND d.o.o., Jordanovac 93, 10000 Zagreb zastupanog po punomoćniku Bruno Mort</izvorni_sadrzaj>
    <derivirana_varijabla naziv="DomainObject.Predmet.ProtustrankaFormatedWithAdress_1"> B.B. TREND d.o.o., Jordanovac 93, 10000 Zagreb zastupanog po punomoćniku Bruno Mort</derivirana_varijabla>
  </DomainObject.Predmet.ProtustrankaFormatedWithAdress>
  <DomainObject.Predmet.ProtustrankaFormatedWithAdressOIB>
    <izvorni_sadrzaj> B.B. TREND d.o.o., OIB 62849465447, Jordanovac 93, 10000 Zagreb zastupanog po punomoćniku Bruno Mort</izvorni_sadrzaj>
    <derivirana_varijabla naziv="DomainObject.Predmet.ProtustrankaFormatedWithAdressOIB_1"> B.B. TREND d.o.o., OIB 62849465447, Jordanovac 93, 10000 Zagreb zastupanog po punomoćniku Bruno Mort</derivirana_varijabla>
  </DomainObject.Predmet.ProtustrankaFormatedWithAdressOIB>
  <DomainObject.Predmet.ProtustrankaWithAdress>
    <izvorni_sadrzaj>B.B. TREND d.o.o. Jordanovac 93, 10000 Zagreb</izvorni_sadrzaj>
    <derivirana_varijabla naziv="DomainObject.Predmet.ProtustrankaWithAdress_1">B.B. TREND d.o.o. Jordanovac 93, 10000 Zagreb</derivirana_varijabla>
  </DomainObject.Predmet.ProtustrankaWithAdress>
  <DomainObject.Predmet.ProtustrankaWithAdressOIB>
    <izvorni_sadrzaj>B.B. TREND d.o.o., OIB 62849465447, Jordanovac 93, 10000 Zagreb</izvorni_sadrzaj>
    <derivirana_varijabla naziv="DomainObject.Predmet.ProtustrankaWithAdressOIB_1">B.B. TREND d.o.o., OIB 62849465447, Jordanovac 93, 10000 Zagreb</derivirana_varijabla>
  </DomainObject.Predmet.ProtustrankaWithAdressOIB>
  <DomainObject.Predmet.ProtustrankaNazivFormated>
    <izvorni_sadrzaj>B.B. TREND d.o.o.</izvorni_sadrzaj>
    <derivirana_varijabla naziv="DomainObject.Predmet.ProtustrankaNazivFormated_1">B.B. TREND d.o.o.</derivirana_varijabla>
  </DomainObject.Predmet.ProtustrankaNazivFormated>
  <DomainObject.Predmet.ProtustrankaNazivFormatedOIB>
    <izvorni_sadrzaj>B.B. TREND d.o.o., OIB 62849465447</izvorni_sadrzaj>
    <derivirana_varijabla naziv="DomainObject.Predmet.ProtustrankaNazivFormatedOIB_1">B.B. TREND d.o.o.,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B.B. TREND d.o.o. zastupanog po punomoćniku Bruno Mort</item>
    </izvorni_sadrzaj>
    <derivirana_varijabla naziv="DomainObject.Predmet.ProtuStrankaListFormated_1">
      <item>B.B. TREND d.o.o. zastupanog po punomoćniku Bruno Mort</item>
    </derivirana_varijabla>
  </DomainObject.Predmet.ProtuStrankaListFormated>
  <DomainObject.Predmet.ProtuStrankaListFormatedOIB>
    <izvorni_sadrzaj>
      <item>B.B. TREND d.o.o., OIB 62849465447 zastupanog po punomoćniku Bruno Mort</item>
    </izvorni_sadrzaj>
    <derivirana_varijabla naziv="DomainObject.Predmet.ProtuStrankaListFormatedOIB_1">
      <item>B.B. TREND d.o.o., OIB 62849465447 zastupanog po punomoćniku Bruno Mort</item>
    </derivirana_varijabla>
  </DomainObject.Predmet.ProtuStrankaListFormatedOIB>
  <DomainObject.Predmet.ProtuStrankaListFormatedWithAdress>
    <izvorni_sadrzaj>
      <item>B.B. TREND d.o.o., Jordanovac 93, 10000 Zagreb zastupanog po punomoćniku Bruno Mort</item>
    </izvorni_sadrzaj>
    <derivirana_varijabla naziv="DomainObject.Predmet.ProtuStrankaListFormatedWithAdress_1">
      <item>B.B. TREND d.o.o., Jordanovac 93, 10000 Zagreb zastupanog po punomoćniku Bruno Mort</item>
    </derivirana_varijabla>
  </DomainObject.Predmet.ProtuStrankaListFormatedWithAdress>
  <DomainObject.Predmet.ProtuStrankaListFormatedWithAdressOIB>
    <izvorni_sadrzaj>
      <item>B.B. TREND d.o.o., OIB 62849465447, Jordanovac 93, 10000 Zagreb zastupanog po punomoćniku Bruno Mort</item>
    </izvorni_sadrzaj>
    <derivirana_varijabla naziv="DomainObject.Predmet.ProtuStrankaListFormatedWithAdressOIB_1">
      <item>B.B. TREND d.o.o., OIB 62849465447, Jordanovac 93, 10000 Zagreb zastupanog po punomoćniku Bruno Mort</item>
    </derivirana_varijabla>
  </DomainObject.Predmet.ProtuStrankaListFormatedWithAdressOIB>
  <DomainObject.Predmet.ProtuStrankaListNazivFormated>
    <izvorni_sadrzaj>
      <item>B.B. TREND d.o.o.</item>
    </izvorni_sadrzaj>
    <derivirana_varijabla naziv="DomainObject.Predmet.ProtuStrankaListNazivFormated_1">
      <item>B.B. TREND d.o.o.</item>
    </derivirana_varijabla>
  </DomainObject.Predmet.ProtuStrankaListNazivFormated>
  <DomainObject.Predmet.ProtuStrankaListNazivFormatedOIB>
    <izvorni_sadrzaj>
      <item>B.B. TREND d.o.o., OIB 62849465447</item>
    </izvorni_sadrzaj>
    <derivirana_varijabla naziv="DomainObject.Predmet.ProtuStrankaListNazivFormatedOIB_1">
      <item>B.B. TREND d.o.o., OIB 62849465447</item>
    </derivirana_varijabla>
  </DomainObject.Predmet.ProtuStrankaListNazivFormatedOIB>
  <DomainObject.Predmet.OstaliListFormated>
    <izvorni_sadrzaj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izvorni_sadrzaj>
    <derivirana_varijabla naziv="DomainObject.Predmet.OstaliListFormated_1"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derivirana_varijabla>
  </DomainObject.Predmet.OstaliListFormated>
  <DomainObject.Predmet.OstaliListFormatedOIB>
    <izvorni_sadrzaj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izvorni_sadrzaj>
    <derivirana_varijabla naziv="DomainObject.Predmet.OstaliListFormatedOIB_1"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derivirana_varijabla>
  </DomainObject.Predmet.OstaliListFormatedOIB>
  <DomainObject.Predmet.OstaliListFormatedWithAdress>
    <izvorni_sadrzaj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izvorni_sadrzaj>
    <derivirana_varijabla naziv="DomainObject.Predmet.OstaliListFormatedWithAdress_1"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derivirana_varijabla>
  </DomainObject.Predmet.OstaliListFormatedWithAdress>
  <DomainObject.Predmet.OstaliListFormatedWithAdressOIB>
    <izvorni_sadrzaj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izvorni_sadrzaj>
    <derivirana_varijabla naziv="DomainObject.Predmet.OstaliListFormatedWithAdressOIB_1"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derivirana_varijabla>
  </DomainObject.Predmet.OstaliListFormatedWithAdressOIB>
  <DomainObject.Predmet.OstaliListNazivFormated>
    <izvorni_sadrzaj>
      <item>Bruno Mort</item>
      <item>ŽUPANIJSKO DRŽAVNO ODVJETNIŠTVO U ZAGREBU, GUO</item>
      <item>Vatroslav Plejić</item>
    </izvorni_sadrzaj>
    <derivirana_varijabla naziv="DomainObject.Predmet.OstaliListNazivFormated_1">
      <item>Bruno Mort</item>
      <item>ŽUPANIJSKO DRŽAVNO ODVJETNIŠTVO U ZAGREBU, GUO</item>
      <item>Vatroslav Plejić</item>
    </derivirana_varijabla>
  </DomainObject.Predmet.OstaliListNazivFormated>
  <DomainObject.Predmet.OstaliListNazivFormatedOIB>
    <izvorni_sadrzaj>
      <item>Bruno Mort, OIB 70116357901</item>
      <item>ŽUPANIJSKO DRŽAVNO ODVJETNIŠTVO U ZAGREBU, GUO</item>
      <item>Vatroslav Plejić, OIB 75762425601</item>
    </izvorni_sadrzaj>
    <derivirana_varijabla naziv="DomainObject.Predmet.OstaliListNazivFormatedOIB_1">
      <item>Bruno Mort, OIB 70116357901</item>
      <item>ŽUPANIJSKO DRŽAVNO ODVJETNIŠTVO U ZAGREBU, GUO</item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B.B. TREND d.o.o.</izvorni_sadrzaj>
    <derivirana_varijabla naziv="DomainObject.Predmet.ProtustrankaIDrugi_1">B.B. TREND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B.B. TREND d.o.o., OIB 62849465447, Jordanovac 93, 10000 Zagreb</izvorni_sadrzaj>
    <derivirana_varijabla naziv="DomainObject.Predmet.ProtustrankaIDrugiAdressOIB_1">B.B. TREND d.o.o.,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izvorni_sadrzaj>
    <derivirana_varijabla naziv="DomainObject.Predmet.SudioniciListNaziv_1"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derivirana_varijabla>
  </DomainObject.Predmet.SudioniciListNaziv>
  <DomainObject.Predmet.SudioniciListAdressOIB>
    <izvorni_sadrzaj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izvorni_sadrzaj>
    <derivirana_varijabla naziv="DomainObject.Predmet.SudioniciListAdressOIB_1"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  <item>, OIB 70116357901</item>
      <item>, OIB 18683136487</item>
      <item>, OIB null</item>
      <item>, OIB 75762425601</item>
    </izvorni_sadrzaj>
    <derivirana_varijabla naziv="DomainObject.Predmet.SudioniciListNazivOIB_1">
      <item>, OIB 62849465447</item>
      <item>, OIB 85821130368</item>
      <item>, OIB 70116357901</item>
      <item>, OIB 18683136487</item>
      <item>, OIB null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B3053-7DC8-4034-9E38-A6404122F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186</properties:Words>
  <properties:Characters>981</properties:Characters>
  <properties:Lines>35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2018-04-25T10:29:00Z</dcterms:created>
  <dc:creator>x</dc:creator>
  <cp:lastModifiedBy>Renata Klokočki</cp:lastModifiedBy>
  <cp:lastPrinted>2018-04-25T10:49:00Z</cp:lastPrinted>
  <dcterms:modified xmlns:xsi="http://www.w3.org/2001/XMLSchema-instance" xsi:type="dcterms:W3CDTF">2018-04-25T10:51:00Z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stečajnom upravitelju-B.B.TREND.docx)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