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40af" w14:paraId="60d40a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915A8">
        <w:rPr>
          <w:b w:val="false"/>
          <w:i w:val="false"/>
        </w:rPr>
        <w:t>25/18-33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915A8">
        <w:t xml:space="preserve"> Zdravko Habuš iz Zagreba, Španjolska 1, OIB: 45559705415</w:t>
      </w:r>
      <w:r>
        <w:t xml:space="preserve">, </w:t>
      </w:r>
      <w:r w:rsidRPr="009B1113">
        <w:t xml:space="preserve">dana </w:t>
      </w:r>
      <w:r w:rsidR="007915A8">
        <w:t>2. listopada</w:t>
      </w:r>
      <w:r w:rsidR="00BB5EF2">
        <w:t xml:space="preserve"> 201</w:t>
      </w:r>
      <w:r w:rsidR="00BC7931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7915A8">
        <w:rPr>
          <w:lang w:val="hr-HR"/>
        </w:rPr>
        <w:t>Zdravka Habuša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915A8">
        <w:rPr>
          <w:lang w:val="hr-HR"/>
        </w:rPr>
        <w:t>21. ožujka</w:t>
      </w:r>
      <w:r w:rsidR="00BB5EF2">
        <w:rPr>
          <w:lang w:val="hr-HR"/>
        </w:rPr>
        <w:t xml:space="preserve"> 201</w:t>
      </w:r>
      <w:r w:rsidR="007915A8">
        <w:rPr>
          <w:lang w:val="hr-HR"/>
        </w:rPr>
        <w:t>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7915A8">
        <w:rPr>
          <w:lang w:val="hr-HR"/>
        </w:rPr>
        <w:t>Zdravka Habuša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</w:t>
      </w:r>
      <w:r w:rsidR="00BC7931">
        <w:rPr>
          <w:lang w:val="hr-HR"/>
        </w:rPr>
        <w:t>je isti bezuspješno okončan</w:t>
      </w:r>
      <w:r w:rsidR="00D95883">
        <w:rPr>
          <w:lang w:val="hr-HR"/>
        </w:rPr>
        <w:t xml:space="preserve">. </w:t>
      </w:r>
    </w:p>
    <w:p w:rsidRDefault="0056043F" w:rsidP="008C0D81" w:rsidR="00D95883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56043F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 xml:space="preserve">Sud je zakazao pripremno ročište radi provjere ponašanja potrošača prije i tijekom postupka stečaja potrošača, a kako bi se potrošač mogao očitovati na prigovore vjerovnika na plan ispunjenja obveza, a obzirom da </w:t>
      </w:r>
      <w:r w:rsidR="000C680B">
        <w:rPr>
          <w:lang w:val="hr-HR"/>
        </w:rPr>
        <w:t xml:space="preserve">većina </w:t>
      </w:r>
      <w:r>
        <w:rPr>
          <w:lang w:val="hr-HR"/>
        </w:rPr>
        <w:t>vjerov</w:t>
      </w:r>
      <w:r w:rsidR="000C680B">
        <w:rPr>
          <w:lang w:val="hr-HR"/>
        </w:rPr>
        <w:t>nika</w:t>
      </w:r>
      <w:r>
        <w:rPr>
          <w:lang w:val="hr-HR"/>
        </w:rPr>
        <w:t xml:space="preserve"> ni</w:t>
      </w:r>
      <w:r w:rsidR="000C680B">
        <w:rPr>
          <w:lang w:val="hr-HR"/>
        </w:rPr>
        <w:t>je</w:t>
      </w:r>
      <w:r>
        <w:rPr>
          <w:lang w:val="hr-HR"/>
        </w:rPr>
        <w:t xml:space="preserve"> suglasn</w:t>
      </w:r>
      <w:r w:rsidR="000C680B">
        <w:rPr>
          <w:lang w:val="hr-HR"/>
        </w:rPr>
        <w:t>a</w:t>
      </w:r>
      <w:r>
        <w:rPr>
          <w:lang w:val="hr-HR"/>
        </w:rPr>
        <w:t xml:space="preserve"> </w:t>
      </w:r>
      <w:r w:rsidR="000C680B">
        <w:rPr>
          <w:lang w:val="hr-HR"/>
        </w:rPr>
        <w:t>sa</w:t>
      </w:r>
      <w:r>
        <w:rPr>
          <w:lang w:val="hr-HR"/>
        </w:rPr>
        <w:t xml:space="preserve"> predloženi</w:t>
      </w:r>
      <w:r w:rsidR="000C680B">
        <w:rPr>
          <w:lang w:val="hr-HR"/>
        </w:rPr>
        <w:t>m</w:t>
      </w:r>
      <w:r>
        <w:rPr>
          <w:lang w:val="hr-HR"/>
        </w:rPr>
        <w:t xml:space="preserve"> otpis</w:t>
      </w:r>
      <w:r w:rsidR="000C680B">
        <w:rPr>
          <w:lang w:val="hr-HR"/>
        </w:rPr>
        <w:t>om obveza u visini od 100% iznosa.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Potrošač nije pristupio na ročište čime je sud onemogućen utvrđivati ponašanje potrošača prije pokretanja postupka, a dostavljeni plan na predloženi način nije moguće prihvatiti bez ispitivanja ponašanja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Također</w:t>
      </w:r>
      <w:r w:rsidR="00F56751">
        <w:rPr>
          <w:lang w:val="hr-HR"/>
        </w:rPr>
        <w:t>,</w:t>
      </w:r>
      <w:r>
        <w:rPr>
          <w:lang w:val="hr-HR"/>
        </w:rPr>
        <w:t xml:space="preserve"> na ročištu u smislu čl. 71. ZSP-a potrošač treba dati izjavu o ustupu što je zbog ne</w:t>
      </w:r>
      <w:r w:rsidR="00F56751">
        <w:rPr>
          <w:lang w:val="hr-HR"/>
        </w:rPr>
        <w:t xml:space="preserve">pristupa na ročište onemogućeno, a </w:t>
      </w:r>
      <w:r>
        <w:rPr>
          <w:lang w:val="hr-HR"/>
        </w:rPr>
        <w:t>potrošač zbog nepristupa ročištu nije u mogućnosti osporiti tražbinu vjerovnika sukladno čl. 49. st. 4. ZSP-a</w:t>
      </w:r>
      <w:r w:rsidR="00F56751">
        <w:rPr>
          <w:lang w:val="hr-HR"/>
        </w:rPr>
        <w:t>.</w:t>
      </w:r>
    </w:p>
    <w:p w:rsidRDefault="000C680B" w:rsidP="008C0D81" w:rsidR="000C680B">
      <w:pPr>
        <w:jc w:val="both"/>
        <w:rPr>
          <w:lang w:val="hr-HR"/>
        </w:rPr>
      </w:pPr>
      <w:r>
        <w:rPr>
          <w:lang w:val="hr-HR"/>
        </w:rPr>
        <w:tab/>
        <w:t xml:space="preserve">Republika Hrvatska se uz ostalo protivi otvaranju stečaja iz razloga što se kod konkretnog potrošača radi o dugovanju od </w:t>
      </w:r>
      <w:r w:rsidR="007915A8">
        <w:rPr>
          <w:lang w:val="hr-HR"/>
        </w:rPr>
        <w:t>170.923,35</w:t>
      </w:r>
      <w:r>
        <w:rPr>
          <w:lang w:val="hr-HR"/>
        </w:rPr>
        <w:t xml:space="preserve"> kuna, a što je u suprotnosti sa čl. 4. st. 3. ZSP-a prema kojem se potrošačem smatra i fizička osoba obveznik prava na dohodak od samostalne djelatnosti prema odredbama Zakona o porezu na dohodak i fizička osoba obveznik poreza na dopis prema odredbama Zakona o porezu na dobit ako obveze iz obavljanja djelatnosti ne prelaze iznos od 100.000,00 kuna. </w:t>
      </w:r>
    </w:p>
    <w:p w:rsidRDefault="000C680B" w:rsidP="008C0D81" w:rsidR="000C680B">
      <w:pPr>
        <w:jc w:val="both"/>
        <w:rPr>
          <w:lang w:val="hr-HR"/>
        </w:rPr>
      </w:pPr>
      <w:r>
        <w:rPr>
          <w:lang w:val="hr-HR"/>
        </w:rPr>
        <w:tab/>
        <w:t xml:space="preserve">U konkretnom slučaju iste prelaze iznos od 100.000,00 kuna, te je i iz tog razloga valjalo odlučiti prema odredbi iz čl. 4. ZSP-a kao u izreci. </w:t>
      </w:r>
    </w:p>
    <w:p w:rsidRDefault="0056043F" w:rsidP="008C0D81" w:rsidR="00A004A8">
      <w:pPr>
        <w:jc w:val="both"/>
        <w:rPr>
          <w:lang w:val="hr-HR"/>
        </w:rPr>
      </w:pPr>
      <w:r>
        <w:rPr>
          <w:lang w:val="hr-HR"/>
        </w:rPr>
        <w:tab/>
      </w: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>Slijedom navedenog odlučeno je kao u izreci.</w:t>
      </w:r>
    </w:p>
    <w:p w:rsidRDefault="00A004A8" w:rsidP="008C0D81" w:rsidR="00A004A8">
      <w:pPr>
        <w:jc w:val="both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915A8">
        <w:rPr>
          <w:lang w:val="hr-HR"/>
        </w:rPr>
        <w:t>2. listopada</w:t>
      </w:r>
      <w:r w:rsidR="00763B64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A004A8" w:rsidP="0056043F" w:rsidR="00A004A8" w:rsidRPr="00B948CA">
      <w:pPr>
        <w:jc w:val="center"/>
        <w:rPr>
          <w:lang w:val="hr-HR"/>
        </w:rPr>
      </w:pP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931E87">
        <w:rPr>
          <w:lang w:val="hr-HR"/>
        </w:rPr>
        <w:t>,v.r.</w:t>
      </w:r>
    </w:p>
    <w:p w:rsidRDefault="00A004A8" w:rsidR="00A004A8" w:rsidRPr="00B948CA">
      <w:pPr>
        <w:ind w:firstLine="720" w:right="-51" w:left="5760"/>
        <w:rPr>
          <w:lang w:val="hr-HR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7915A8" w:rsidP="00BB7A2D" w:rsidR="007915A8" w:rsidRPr="00B948CA">
      <w:pPr>
        <w:rPr>
          <w:lang w:val="hr-HR"/>
        </w:rPr>
      </w:pPr>
    </w:p>
    <w:p w:rsidRDefault="007915A8" w:rsidP="00931E87" w:rsidR="00931E87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931E87">
        <w:rPr>
          <w:lang w:val="hr-HR"/>
        </w:rPr>
        <w:t>a točnost otpravka ovlašteni službenik:</w:t>
      </w:r>
    </w:p>
    <w:p w:rsidRDefault="00931E87" w:rsidP="00931E87" w:rsidR="00A004A8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A004A8">
        <w:rPr>
          <w:lang w:val="hr-HR"/>
        </w:rPr>
        <w:t xml:space="preserve"> </w:t>
      </w:r>
    </w:p>
    <w:sectPr w:rsidSect="00BC7931" w:rsidR="00A004A8" w:rsidRPr="00B948CA">
      <w:headerReference w:type="even" r:id="rId11"/>
      <w:headerReference w:type="default" r:id="rId12"/>
      <w:pgSz w:code="9" w:h="16840" w:w="11907"/>
      <w:pgMar w:gutter="0" w:footer="720" w:header="720" w:left="1225" w:bottom="295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822" w:rsidR="00B40822">
      <w:r>
        <w:separator/>
      </w:r>
    </w:p>
  </w:endnote>
  <w:endnote w:id="0" w:type="continuationSeparator">
    <w:p w:rsidRDefault="00B40822" w:rsidR="00B4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822" w:rsidR="00B40822">
      <w:r>
        <w:separator/>
      </w:r>
    </w:p>
  </w:footnote>
  <w:footnote w:id="0" w:type="continuationSeparator">
    <w:p w:rsidRDefault="00B40822" w:rsidR="00B40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</w:t>
    </w:r>
    <w:r w:rsidR="007915A8">
      <w:rPr>
        <w:rStyle w:val="Brojstranice"/>
      </w:rPr>
      <w:t>25/18-33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8F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0C680B"/>
    <w:rsid w:val="0025598E"/>
    <w:rsid w:val="00290331"/>
    <w:rsid w:val="002B410F"/>
    <w:rsid w:val="002D1C7A"/>
    <w:rsid w:val="002E485F"/>
    <w:rsid w:val="002F631D"/>
    <w:rsid w:val="00337D0A"/>
    <w:rsid w:val="00344DF1"/>
    <w:rsid w:val="003A55EF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0944"/>
    <w:rsid w:val="006A1805"/>
    <w:rsid w:val="006F169F"/>
    <w:rsid w:val="0074061C"/>
    <w:rsid w:val="00763B64"/>
    <w:rsid w:val="00764A08"/>
    <w:rsid w:val="007915A8"/>
    <w:rsid w:val="00793F3D"/>
    <w:rsid w:val="007B3B9C"/>
    <w:rsid w:val="007C4727"/>
    <w:rsid w:val="007E1DFC"/>
    <w:rsid w:val="00822154"/>
    <w:rsid w:val="008456A1"/>
    <w:rsid w:val="008A507D"/>
    <w:rsid w:val="008C0D81"/>
    <w:rsid w:val="00924DC5"/>
    <w:rsid w:val="00931E87"/>
    <w:rsid w:val="00997F21"/>
    <w:rsid w:val="009B1113"/>
    <w:rsid w:val="009B22EC"/>
    <w:rsid w:val="00A004A8"/>
    <w:rsid w:val="00A638E9"/>
    <w:rsid w:val="00A7168D"/>
    <w:rsid w:val="00A83B98"/>
    <w:rsid w:val="00A8617D"/>
    <w:rsid w:val="00B35395"/>
    <w:rsid w:val="00B40822"/>
    <w:rsid w:val="00B83963"/>
    <w:rsid w:val="00B9345F"/>
    <w:rsid w:val="00B948CA"/>
    <w:rsid w:val="00BB5EF2"/>
    <w:rsid w:val="00BB7A2D"/>
    <w:rsid w:val="00BC08F8"/>
    <w:rsid w:val="00BC38E9"/>
    <w:rsid w:val="00BC7931"/>
    <w:rsid w:val="00BE088D"/>
    <w:rsid w:val="00C12CD9"/>
    <w:rsid w:val="00C3332A"/>
    <w:rsid w:val="00C6737F"/>
    <w:rsid w:val="00C739D4"/>
    <w:rsid w:val="00CD732D"/>
    <w:rsid w:val="00CF3D91"/>
    <w:rsid w:val="00D56F6C"/>
    <w:rsid w:val="00D94A82"/>
    <w:rsid w:val="00D95883"/>
    <w:rsid w:val="00DF1A6F"/>
    <w:rsid w:val="00E10AED"/>
    <w:rsid w:val="00E47DC4"/>
    <w:rsid w:val="00F56751"/>
    <w:rsid w:val="00F70914"/>
    <w:rsid w:val="00F9402B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C0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C0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91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Sp-25/2018-33</izvorni_sadrzaj>
    <derivirana_varijabla naziv="DomainObject.Oznaka_1">Sp-25/2018-33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2018.</izvorni_sadrzaj>
    <derivirana_varijabla naziv="DomainObject.Predmet.DatumRjesavanja_1">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Sp-25/2018</izvorni_sadrzaj>
    <derivirana_varijabla naziv="DomainObject.Predmet.OznakaBroj_1">Sp-25/2018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Habuš</izvorni_sadrzaj>
    <derivirana_varijabla naziv="DomainObject.Predmet.StrankaFormated_1">  Zdravko Habuš</derivirana_varijabla>
  </DomainObject.Predmet.StrankaFormated>
  <DomainObject.Predmet.StrankaFormatedOIB>
    <izvorni_sadrzaj>  Zdravko Habuš, OIB 45559705415</izvorni_sadrzaj>
    <derivirana_varijabla naziv="DomainObject.Predmet.StrankaFormatedOIB_1">  Zdravko Habuš, OIB 45559705415</derivirana_varijabla>
  </DomainObject.Predmet.StrankaFormatedOIB>
  <DomainObject.Predmet.StrankaFormatedWithAdress>
    <izvorni_sadrzaj> Zdravko Habuš, Španjolska Ulica 1, 10000 Zagreb</izvorni_sadrzaj>
    <derivirana_varijabla naziv="DomainObject.Predmet.StrankaFormatedWithAdress_1"> Zdravko Habuš, Španjolska Ulica 1, 10000 Zagreb</derivirana_varijabla>
  </DomainObject.Predmet.StrankaFormatedWithAdress>
  <DomainObject.Predmet.StrankaFormatedWithAdressOIB>
    <izvorni_sadrzaj> Zdravko Habuš, OIB 45559705415, Španjolska Ulica 1, 10000 Zagreb</izvorni_sadrzaj>
    <derivirana_varijabla naziv="DomainObject.Predmet.StrankaFormatedWithAdressOIB_1"> Zdravko Habuš, OIB 45559705415, Španjolska Ulica 1, 10000 Zagreb</derivirana_varijabla>
  </DomainObject.Predmet.StrankaFormatedWithAdressOIB>
  <DomainObject.Predmet.StrankaWithAdress>
    <izvorni_sadrzaj>Zdravko Habuš Španjolska Ulica 1,10000 Zagreb</izvorni_sadrzaj>
    <derivirana_varijabla naziv="DomainObject.Predmet.StrankaWithAdress_1">Zdravko Habuš Španjolska Ulica 1,10000 Zagreb</derivirana_varijabla>
  </DomainObject.Predmet.StrankaWithAdress>
  <DomainObject.Predmet.StrankaWithAdressOIB>
    <izvorni_sadrzaj>Zdravko Habuš, OIB 45559705415, Španjolska Ulica 1,10000 Zagreb</izvorni_sadrzaj>
    <derivirana_varijabla naziv="DomainObject.Predmet.StrankaWithAdressOIB_1">Zdravko Habuš, OIB 45559705415, Španjolska Ulica 1,10000 Zagreb</derivirana_varijabla>
  </DomainObject.Predmet.StrankaWithAdressOIB>
  <DomainObject.Predmet.StrankaNazivFormated>
    <izvorni_sadrzaj>Zdravko Habuš</izvorni_sadrzaj>
    <derivirana_varijabla naziv="DomainObject.Predmet.StrankaNazivFormated_1">Zdravko Habuš</derivirana_varijabla>
  </DomainObject.Predmet.StrankaNazivFormated>
  <DomainObject.Predmet.StrankaNazivFormatedOIB>
    <izvorni_sadrzaj>Zdravko Habuš, OIB 45559705415</izvorni_sadrzaj>
    <derivirana_varijabla naziv="DomainObject.Predmet.StrankaNazivFormatedOIB_1">Zdravko Habuš, OIB 45559705415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Zdravko Habuš</item>
    </izvorni_sadrzaj>
    <derivirana_varijabla naziv="DomainObject.Predmet.StrankaListFormated_1">
      <item>Zdravko Habuš</item>
    </derivirana_varijabla>
  </DomainObject.Predmet.StrankaListFormated>
  <DomainObject.Predmet.StrankaListFormatedOIB>
    <izvorni_sadrzaj>
      <item>Zdravko Habuš, OIB 45559705415</item>
    </izvorni_sadrzaj>
    <derivirana_varijabla naziv="DomainObject.Predmet.StrankaListFormatedOIB_1">
      <item>Zdravko Habuš, OIB 45559705415</item>
    </derivirana_varijabla>
  </DomainObject.Predmet.StrankaListFormatedOIB>
  <DomainObject.Predmet.StrankaListFormatedWithAdress>
    <izvorni_sadrzaj>
      <item>Zdravko Habuš, Španjolska Ulica 1, 10000 Zagreb</item>
    </izvorni_sadrzaj>
    <derivirana_varijabla naziv="DomainObject.Predmet.StrankaListFormatedWithAdress_1">
      <item>Zdravko Habuš, Španjolska Ulica 1, 10000 Zagreb</item>
    </derivirana_varijabla>
  </DomainObject.Predmet.StrankaListFormatedWithAdress>
  <DomainObject.Predmet.StrankaListFormatedWithAdressOIB>
    <izvorni_sadrzaj>
      <item>Zdravko Habuš, OIB 45559705415, Španjolska Ulica 1, 10000 Zagreb</item>
    </izvorni_sadrzaj>
    <derivirana_varijabla naziv="DomainObject.Predmet.StrankaListFormatedWithAdressOIB_1">
      <item>Zdravko Habuš, OIB 45559705415, Španjolska Ulica 1, 10000 Zagreb</item>
    </derivirana_varijabla>
  </DomainObject.Predmet.StrankaListFormatedWithAdressOIB>
  <DomainObject.Predmet.StrankaListNazivFormated>
    <izvorni_sadrzaj>
      <item>Zdravko Habuš</item>
    </izvorni_sadrzaj>
    <derivirana_varijabla naziv="DomainObject.Predmet.StrankaListNazivFormated_1">
      <item>Zdravko Habuš</item>
    </derivirana_varijabla>
  </DomainObject.Predmet.StrankaListNazivFormated>
  <DomainObject.Predmet.StrankaListNazivFormatedOIB>
    <izvorni_sadrzaj>
      <item>Zdravko Habuš, OIB 45559705415</item>
    </izvorni_sadrzaj>
    <derivirana_varijabla naziv="DomainObject.Predmet.StrankaListNazivFormatedOIB_1">
      <item>Zdravko Habuš, OIB 45559705415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ZAGREB</item>
      <item>LEGOR, d.o.o. za usluge i trgovinu</item>
      <item>VIPnet, društvo s ograničenom odgovornošću za usluge javnih telekomunikacija</item>
      <item>Hrvatska radiotelevizija</item>
      <item>Hrvatski Telekom d.d.</item>
      <item>ZAGREBAČKI HOLDING, društvo s ograničenom odgovornošću za javni prijevoz, opskrbu vodom, održavanje čistoće, putnička agencija, šport, upravljanje objektima i poslovanje nekretninama</item>
      <item>CEI Zagreb društvo s ograničenom odgovornošću za usluge</item>
      <item>REPUBLIKA HRVATSKA</item>
      <item>Financijska agencija</item>
      <item>Općinsko državno odvjetništvo u Zagrebu, Građansko-upravni odjel</item>
      <item>Odvjetničko društvo Hanžeković &amp; Partneri društvo s ograničenom odgovornošću</item>
      <item>Odvjetničko društvo Leko i partneri</item>
    </izvorni_sadrzaj>
    <derivirana_varijabla naziv="DomainObject.Predmet.OstaliListFormated_1">
      <item>GRAD ZAGREB</item>
      <item>LEGOR, d.o.o. za usluge i trgovinu</item>
      <item>VIPnet, društvo s ograničenom odgovornošću za usluge javnih telekomunikacija</item>
      <item>Hrvatska radiotelevizija</item>
      <item>Hrvatski Telekom d.d.</item>
      <item>ZAGREBAČKI HOLDING, društvo s ograničenom odgovornošću za javni prijevoz, opskrbu vodom, održavanje čistoće, putnička agencija, šport, upravljanje objektima i poslovanje nekretninama</item>
      <item>CEI Zagreb društvo s ograničenom odgovornošću za usluge</item>
      <item>REPUBLIKA HRVATSKA</item>
      <item>Financijska agencija</item>
      <item>Općinsko državno odvjetništvo u Zagrebu, Građansko-upravni odjel</item>
      <item>Odvjetničko društvo Hanžeković &amp; Partneri društvo s ograničenom odgovornošću</item>
      <item>Odvjetničko društvo Leko i partneri</item>
    </derivirana_varijabla>
  </DomainObject.Predmet.OstaliListFormated>
  <DomainObject.Predmet.OstaliListFormatedOIB>
    <izvorni_sadrzaj>
      <item>GRAD ZAGREB, OIB 61817894937</item>
      <item>LEGOR, d.o.o. za usluge i trgovinu, OIB 47126474443</item>
      <item>VIPnet, društvo s ograničenom odgovornošću za usluge javnih telekomunikacija, OIB 29524210204</item>
      <item>Hrvatska radiotelevizija, OIB 68419124305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CEI Zagreb društvo s ograničenom odgovornošću za usluge, OIB 57423921801</item>
      <item>REPUBLIKA HRVATSKA, OIB 52634238587</item>
      <item>Financijska agencija, OIB 85821130368</item>
      <item>Općinsko državno odvjetništvo u Zagrebu, Građansko-upravni odjel</item>
      <item>Odvjetničko društvo Hanžeković &amp; Partneri društvo s ograničenom odgovornošću, OIB 85127306373</item>
      <item>Odvjetničko društvo Leko i partneri, OIB </item>
    </izvorni_sadrzaj>
    <derivirana_varijabla naziv="DomainObject.Predmet.OstaliListFormatedOIB_1">
      <item>GRAD ZAGREB, OIB 61817894937</item>
      <item>LEGOR, d.o.o. za usluge i trgovinu, OIB 47126474443</item>
      <item>VIPnet, društvo s ograničenom odgovornošću za usluge javnih telekomunikacija, OIB 29524210204</item>
      <item>Hrvatska radiotelevizija, OIB 68419124305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CEI Zagreb društvo s ograničenom odgovornošću za usluge, OIB 57423921801</item>
      <item>REPUBLIKA HRVATSKA, OIB 52634238587</item>
      <item>Financijska agencija, OIB 85821130368</item>
      <item>Općinsko državno odvjetništvo u Zagrebu, Građansko-upravni odjel</item>
      <item>Odvjetničko društvo Hanžeković &amp; Partneri društvo s ograničenom odgovornošću, OIB 85127306373</item>
      <item>Odvjetničko društvo Leko i partneri, OIB </item>
    </derivirana_varijabla>
  </DomainObject.Predmet.OstaliListFormatedOIB>
  <DomainObject.Predmet.OstaliListFormatedWithAdress>
    <izvorni_sadrzaj>
      <item>GRAD ZAGREB, Trg Stjepana Radića 1, 10000 Zagreb</item>
      <item>LEGOR, d.o.o. za usluge i trgovinu, Stjepana Draganića 5, 10000 Zagreb</item>
      <item>VIPnet, društvo s ograničenom odgovornošću za usluge javnih telekomunikacija, Vrtni put 1, 10000 Zagreb</item>
      <item>Hrvatska radiotelevizija, Prisavlje 3, 10000 Zagreb</item>
      <item>Hrvatski Telekom d.d., Roberta Frangeša Mihanovića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CEI Zagreb društvo s ograničenom odgovornošću za usluge, Ulica Damira Tomljanovića Gavrana 11, 10000 Zagreb</item>
      <item>REPUBLIKA HRVATSKA, Zagreb , 10000 Zagreb</item>
      <item>Financijska agencija, Ulica grada Vukovara 70, 10000 Zagreb</item>
      <item>Općinsko državno odvjetništvo u Zagrebu, Građansko-upravni odjel</item>
      <item>Odvjetničko društvo Hanžeković &amp; Partneri društvo s ograničenom odgovornošću, Radnička Cesta 22, 10000 Zagreb</item>
      <item>Odvjetničko društvo Leko i partneri, Domagojeva 18, 10000 Zagreb</item>
    </izvorni_sadrzaj>
    <derivirana_varijabla naziv="DomainObject.Predmet.OstaliListFormatedWithAdress_1">
      <item>GRAD ZAGREB, Trg Stjepana Radića 1, 10000 Zagreb</item>
      <item>LEGOR, d.o.o. za usluge i trgovinu, Stjepana Draganića 5, 10000 Zagreb</item>
      <item>VIPnet, društvo s ograničenom odgovornošću za usluge javnih telekomunikacija, Vrtni put 1, 10000 Zagreb</item>
      <item>Hrvatska radiotelevizija, Prisavlje 3, 10000 Zagreb</item>
      <item>Hrvatski Telekom d.d., Roberta Frangeša Mihanovića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CEI Zagreb društvo s ograničenom odgovornošću za usluge, Ulica Damira Tomljanovića Gavrana 11, 10000 Zagreb</item>
      <item>REPUBLIKA HRVATSKA, Zagreb , 10000 Zagreb</item>
      <item>Financijska agencija, Ulica grada Vukovara 70, 10000 Zagreb</item>
      <item>Općinsko državno odvjetništvo u Zagrebu, Građansko-upravni odjel</item>
      <item>Odvjetničko društvo Hanžeković &amp; Partneri društvo s ograničenom odgovornošću, Radnička Cesta 22, 10000 Zagreb</item>
      <item>Odvjetničko društvo Leko i partneri, Domagojeva 18, 10000 Zagreb</item>
    </derivirana_varijabla>
  </DomainObject.Predmet.OstaliListFormatedWithAdress>
  <DomainObject.Predmet.OstaliListFormatedWithAdressOIB>
    <izvorni_sadrzaj>
      <item>GRAD ZAGREB, OIB 61817894937, Trg Stjepana Radića 1, 10000 Zagreb</item>
      <item>LEGOR, d.o.o. za usluge i trgovinu, OIB 47126474443, Stjepana Draganića 5, 10000 Zagreb</item>
      <item>VIPnet, društvo s ograničenom odgovornošću za usluge javnih telekomunikacija, OIB 29524210204, Vrtni put 1, 10000 Zagreb</item>
      <item>Hrvatska radiotelevizija, OIB 68419124305, Prisavlje 3, 10000 Zagreb</item>
      <item>Hrvatski Telekom d.d., OIB 81793146560, Roberta Frangeša Mihanovića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CEI Zagreb društvo s ograničenom odgovornošću za usluge, OIB 57423921801, Ulica Damira Tomljanovića Gavrana 11, 10000 Zagreb</item>
      <item>REPUBLIKA HRVATSKA, OIB 52634238587, Zagreb , 10000 Zagreb</item>
      <item>Financijska agencija, OIB 85821130368, Ulica grada Vukovara 70, 10000 Zagreb</item>
      <item>Općinsko državno odvjetništvo u Zagrebu, Građansko-upravni odjel</item>
      <item>Odvjetničko društvo Hanžeković &amp; Partneri društvo s ograničenom odgovornošću, OIB 85127306373, Radnička Cesta 22, 10000 Zagreb</item>
      <item>Odvjetničko društvo Leko i partneri, OIB , Domagojeva 18, 10000 Zagreb</item>
    </izvorni_sadrzaj>
    <derivirana_varijabla naziv="DomainObject.Predmet.OstaliListFormatedWithAdressOIB_1">
      <item>GRAD ZAGREB, OIB 61817894937, Trg Stjepana Radića 1, 10000 Zagreb</item>
      <item>LEGOR, d.o.o. za usluge i trgovinu, OIB 47126474443, Stjepana Draganića 5, 10000 Zagreb</item>
      <item>VIPnet, društvo s ograničenom odgovornošću za usluge javnih telekomunikacija, OIB 29524210204, Vrtni put 1, 10000 Zagreb</item>
      <item>Hrvatska radiotelevizija, OIB 68419124305, Prisavlje 3, 10000 Zagreb</item>
      <item>Hrvatski Telekom d.d., OIB 81793146560, Roberta Frangeša Mihanovića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CEI Zagreb društvo s ograničenom odgovornošću za usluge, OIB 57423921801, Ulica Damira Tomljanovića Gavrana 11, 10000 Zagreb</item>
      <item>REPUBLIKA HRVATSKA, OIB 52634238587, Zagreb , 10000 Zagreb</item>
      <item>Financijska agencija, OIB 85821130368, Ulica grada Vukovara 70, 10000 Zagreb</item>
      <item>Općinsko državno odvjetništvo u Zagrebu, Građansko-upravni odjel</item>
      <item>Odvjetničko društvo Hanžeković &amp; Partneri društvo s ograničenom odgovornošću, OIB 85127306373, Radnička Cesta 22, 10000 Zagreb</item>
      <item>Odvjetničko društvo Leko i partneri, OIB , Domagojeva 18, 10000 Zagreb</item>
    </derivirana_varijabla>
  </DomainObject.Predmet.OstaliListFormatedWithAdressOIB>
  <DomainObject.Predmet.OstaliListNazivFormated>
    <izvorni_sadrzaj>
      <item>GRAD ZAGREB</item>
      <item>LEGOR, d.o.o. za usluge i trgovinu</item>
      <item>VIPnet, društvo s ograničenom odgovornošću za usluge javnih telekomunikacija</item>
      <item>Hrvatska radiotelevizija</item>
      <item>Hrvatski Telekom d.d.</item>
      <item>ZAGREBAČKI HOLDING, društvo s ograničenom odgovornošću za javni prijevoz, opskrbu vodom, održavanje čistoće, putnička agencija, šport, upravljanje objektima i poslovanje nekretninama</item>
      <item>CEI Zagreb društvo s ograničenom odgovornošću za usluge</item>
      <item>REPUBLIKA HRVATSKA</item>
      <item>Financijska agencija</item>
      <item>Općinsko državno odvjetništvo u Zagrebu, Građansko-upravni odjel</item>
      <item>Odvjetničko društvo Hanžeković &amp; Partneri društvo s ograničenom odgovornošću</item>
      <item>Odvjetničko društvo Leko i partneri</item>
    </izvorni_sadrzaj>
    <derivirana_varijabla naziv="DomainObject.Predmet.OstaliListNazivFormated_1">
      <item>GRAD ZAGREB</item>
      <item>LEGOR, d.o.o. za usluge i trgovinu</item>
      <item>VIPnet, društvo s ograničenom odgovornošću za usluge javnih telekomunikacija</item>
      <item>Hrvatska radiotelevizija</item>
      <item>Hrvatski Telekom d.d.</item>
      <item>ZAGREBAČKI HOLDING, društvo s ograničenom odgovornošću za javni prijevoz, opskrbu vodom, održavanje čistoće, putnička agencija, šport, upravljanje objektima i poslovanje nekretninama</item>
      <item>CEI Zagreb društvo s ograničenom odgovornošću za usluge</item>
      <item>REPUBLIKA HRVATSKA</item>
      <item>Financijska agencija</item>
      <item>Općinsko državno odvjetništvo u Zagrebu, Građansko-upravni odjel</item>
      <item>Odvjetničko društvo Hanžeković &amp; Partneri društvo s ograničenom odgovornošću</item>
      <item>Odvjetničko društvo Leko i partneri</item>
    </derivirana_varijabla>
  </DomainObject.Predmet.OstaliListNazivFormated>
  <DomainObject.Predmet.OstaliListNazivFormatedOIB>
    <izvorni_sadrzaj>
      <item>GRAD ZAGREB, OIB 61817894937</item>
      <item>LEGOR, d.o.o. za usluge i trgovinu, OIB 47126474443</item>
      <item>VIPnet, društvo s ograničenom odgovornošću za usluge javnih telekomunikacija, OIB 29524210204</item>
      <item>Hrvatska radiotelevizija, OIB 68419124305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CEI Zagreb društvo s ograničenom odgovornošću za usluge, OIB 57423921801</item>
      <item>REPUBLIKA HRVATSKA, OIB 52634238587</item>
      <item>Financijska agencija, OIB 85821130368</item>
      <item>Općinsko državno odvjetništvo u Zagrebu, Građansko-upravni odjel</item>
      <item>Odvjetničko društvo Hanžeković &amp; Partneri društvo s ograničenom odgovornošću, OIB 85127306373</item>
      <item>Odvjetničko društvo Leko i partneri, OIB </item>
    </izvorni_sadrzaj>
    <derivirana_varijabla naziv="DomainObject.Predmet.OstaliListNazivFormatedOIB_1">
      <item>GRAD ZAGREB, OIB 61817894937</item>
      <item>LEGOR, d.o.o. za usluge i trgovinu, OIB 47126474443</item>
      <item>VIPnet, društvo s ograničenom odgovornošću za usluge javnih telekomunikacija, OIB 29524210204</item>
      <item>Hrvatska radiotelevizija, OIB 68419124305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CEI Zagreb društvo s ograničenom odgovornošću za usluge, OIB 57423921801</item>
      <item>REPUBLIKA HRVATSKA, OIB 52634238587</item>
      <item>Financijska agencija, OIB 85821130368</item>
      <item>Općinsko državno odvjetništvo u Zagrebu, Građansko-upravni odjel</item>
      <item>Odvjetničko društvo Hanžeković &amp; Partneri društvo s ograničenom odgovornošću, OIB 85127306373</item>
      <item>Odvjetničko društvo Leko i partneri,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Sp-25/2018-33</izvorni_sadrzaj>
    <derivirana_varijabla naziv="DomainObject.PoslovniBrojDokumenta_1">Sp-25/2018-33</derivirana_varijabla>
  </DomainObject.PoslovniBrojDokumenta>
  <DomainObject.Predmet.StrankaIDrugi>
    <izvorni_sadrzaj>Zdravko Habuš</izvorni_sadrzaj>
    <derivirana_varijabla naziv="DomainObject.Predmet.StrankaIDrugi_1">Zdravko Habuš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Zdravko Habuš, OIB 45559705415, Španjolska Ulica 1, 10000 Zagreb</izvorni_sadrzaj>
    <derivirana_varijabla naziv="DomainObject.Predmet.StrankaIDrugiAdressOIB_1">Zdravko Habuš, OIB 45559705415, Španjolska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2018.</izvorni_sadrzaj>
    <derivirana_varijabla naziv="DomainObject.Predmet.OdlukaRjesenje.DatumDonosenjaOdluke_1">2.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Sp-25/2018-33</izvorni_sadrzaj>
    <derivirana_varijabla naziv="DomainObject.Predmet.OdlukaRjesenje.Oznaka_1">Sp-25/2018-33</derivirana_varijabla>
  </DomainObject.Predmet.OdlukaRjesenje.Oznaka>
  <DomainObject.Predmet.SudioniciListNaziv>
    <izvorni_sadrzaj>
      <item>Zdravko Habuš</item>
      <item>GRAD ZAGREB</item>
      <item>LEGOR, d.o.o. za usluge i trgovinu</item>
      <item>VIPnet, društvo s ograničenom odgovornošću za usluge javnih telekomunikacija</item>
      <item>Hrvatska radiotelevizija</item>
      <item>Hrvatski Telekom d.d.</item>
      <item>ZAGREBAČKI HOLDING, društvo s ograničenom odgovornošću za javni prijevoz, opskrbu vodom, održavanje čistoće, putnička agencija, šport, upravljanje objektima i poslovanje nekretninama</item>
      <item>CEI Zagreb društvo s ograničenom odgovornošću za usluge</item>
      <item>REPUBLIKA HRVATSKA</item>
      <item>Financijska agencija</item>
      <item>Općinsko državno odvjetništvo u Zagrebu, Građansko-upravni odjel</item>
      <item>Odvjetničko društvo Hanžeković &amp; Partneri društvo s ograničenom odgovornošću</item>
      <item>Odvjetničko društvo Leko i partneri</item>
    </izvorni_sadrzaj>
    <derivirana_varijabla naziv="DomainObject.Predmet.SudioniciListNaziv_1">
      <item>Zdravko Habuš</item>
      <item>GRAD ZAGREB</item>
      <item>LEGOR, d.o.o. za usluge i trgovinu</item>
      <item>VIPnet, društvo s ograničenom odgovornošću za usluge javnih telekomunikacija</item>
      <item>Hrvatska radiotelevizija</item>
      <item>Hrvatski Telekom d.d.</item>
      <item>ZAGREBAČKI HOLDING, društvo s ograničenom odgovornošću za javni prijevoz, opskrbu vodom, održavanje čistoće, putnička agencija, šport, upravljanje objektima i poslovanje nekretninama</item>
      <item>CEI Zagreb društvo s ograničenom odgovornošću za usluge</item>
      <item>REPUBLIKA HRVATSKA</item>
      <item>Financijska agencija</item>
      <item>Općinsko državno odvjetništvo u Zagrebu, Građansko-upravni odjel</item>
      <item>Odvjetničko društvo Hanžeković &amp; Partneri društvo s ograničenom odgovornošću</item>
      <item>Odvjetničko društvo Leko i partneri</item>
    </derivirana_varijabla>
  </DomainObject.Predmet.SudioniciListNaziv>
  <DomainObject.Predmet.SudioniciListAdressOIB>
    <izvorni_sadrzaj>
      <item>Zdravko Habuš, OIB 45559705415, Španjolska Ulica 1,10000 Zagreb</item>
      <item>GRAD ZAGREB, OIB 61817894937, Trg Stjepana Radića 1,10000 Zagreb</item>
      <item>LEGOR, d.o.o. za usluge i trgovinu, OIB 47126474443, Stjepana Draganića 5,10000 Zagreb</item>
      <item>VIPnet, društvo s ograničenom odgovornošću za usluge javnih telekomunikacija, OIB 29524210204, Vrtni put 1,10000 Zagreb</item>
      <item>Hrvatska radiotelevizija, OIB 68419124305, Prisavlje 3,10000 Zagreb</item>
      <item>Hrvatski Telekom d.d., OIB 81793146560, Roberta Frangeša Mihanovića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CEI Zagreb društvo s ograničenom odgovornošću za usluge, OIB 57423921801, Ulica Damira Tomljanovića Gavrana 11,10000 Zagreb</item>
      <item>REPUBLIKA HRVATSKA, OIB 52634238587, Zagreb ,10000 Zagreb</item>
      <item>Financijska agencija, OIB 85821130368, Ulica grada Vukovara 70,10000 Zagreb</item>
      <item>Općinsko državno odvjetništvo u Zagrebu, Građansko-upravni odjel</item>
      <item>Odvjetničko društvo Hanžeković &amp; Partneri društvo s ograničenom odgovornošću, OIB 85127306373, Radnička Cesta 22,10000 Zagreb</item>
      <item>Odvjetničko društvo Leko i partneri, OIB , Domagojeva 18,10000 Zagreb</item>
    </izvorni_sadrzaj>
    <derivirana_varijabla naziv="DomainObject.Predmet.SudioniciListAdressOIB_1">
      <item>Zdravko Habuš, OIB 45559705415, Španjolska Ulica 1,10000 Zagreb</item>
      <item>GRAD ZAGREB, OIB 61817894937, Trg Stjepana Radića 1,10000 Zagreb</item>
      <item>LEGOR, d.o.o. za usluge i trgovinu, OIB 47126474443, Stjepana Draganića 5,10000 Zagreb</item>
      <item>VIPnet, društvo s ograničenom odgovornošću za usluge javnih telekomunikacija, OIB 29524210204, Vrtni put 1,10000 Zagreb</item>
      <item>Hrvatska radiotelevizija, OIB 68419124305, Prisavlje 3,10000 Zagreb</item>
      <item>Hrvatski Telekom d.d., OIB 81793146560, Roberta Frangeša Mihanovića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CEI Zagreb društvo s ograničenom odgovornošću za usluge, OIB 57423921801, Ulica Damira Tomljanovića Gavrana 11,10000 Zagreb</item>
      <item>REPUBLIKA HRVATSKA, OIB 52634238587, Zagreb ,10000 Zagreb</item>
      <item>Financijska agencija, OIB 85821130368, Ulica grada Vukovara 70,10000 Zagreb</item>
      <item>Općinsko državno odvjetništvo u Zagrebu, Građansko-upravni odjel</item>
      <item>Odvjetničko društvo Hanžeković &amp; Partneri društvo s ograničenom odgovornošću, OIB 85127306373, Radnička Cesta 22,10000 Zagreb</item>
      <item>Odvjetničko društvo Leko i partneri, OIB 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45559705415</item>
      <item>, OIB 61817894937</item>
      <item>, OIB 47126474443</item>
      <item>, OIB 29524210204</item>
      <item>, OIB 68419124305</item>
      <item>, OIB 81793146560</item>
      <item>, OIB 85584865987</item>
      <item>, OIB 57423921801</item>
      <item>, OIB 52634238587</item>
      <item>, OIB 85821130368</item>
      <item>, OIB null</item>
      <item>, OIB 85127306373</item>
      <item>, OIB </item>
    </izvorni_sadrzaj>
    <derivirana_varijabla naziv="DomainObject.Predmet.SudioniciListNazivOIB_1">
      <item>, OIB 45559705415</item>
      <item>, OIB 61817894937</item>
      <item>, OIB 47126474443</item>
      <item>, OIB 29524210204</item>
      <item>, OIB 68419124305</item>
      <item>, OIB 81793146560</item>
      <item>, OIB 85584865987</item>
      <item>, OIB 57423921801</item>
      <item>, OIB 52634238587</item>
      <item>, OIB 85821130368</item>
      <item>, OIB null</item>
      <item>, OIB 85127306373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5E6D5-1C6B-4DA8-8365-DEBF8D225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489</properties:Words>
  <properties:Characters>2594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2018-10-02T08:42:00Z</dcterms:created>
  <dc:creator>Ana Lovrinov</dc:creator>
  <cp:lastModifiedBy>Ivana Golub</cp:lastModifiedBy>
  <cp:lastPrinted>2018-10-02T08:19:00Z</cp:lastPrinted>
  <dcterms:modified xmlns:xsi="http://www.w3.org/2001/XMLSchema-instance" xsi:type="dcterms:W3CDTF">2018-10-02T08:48:00Z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Sp-25/2018-33 / Odluka - Rješenje - odbačen zahtjev/prijedlog (rj.odbacuje se prijedlog kao nedopušten- nije pristupio na roč. 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