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ac76" w14:paraId="6b6ac76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C96788">
        <w:rPr>
          <w:rFonts w:hAnsi="Times New Roman" w:ascii="Times New Roman"/>
          <w:szCs w:val="24"/>
          <w:lang w:val="hr-HR"/>
        </w:rPr>
        <w:t xml:space="preserve">Trgovački sud u Zagrebu </w:t>
      </w:r>
      <w:r w:rsidR="004A4BFC" w:rsidRPr="00C96788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C96788">
        <w:rPr>
          <w:rFonts w:hAnsi="Times New Roman" w:ascii="Times New Roman"/>
          <w:szCs w:val="24"/>
          <w:lang w:val="hr-HR"/>
        </w:rPr>
        <w:t>pojedincu</w:t>
      </w:r>
      <w:r w:rsidR="004A4BFC" w:rsidRPr="00C96788">
        <w:rPr>
          <w:rFonts w:hAnsi="Times New Roman" w:ascii="Times New Roman"/>
          <w:szCs w:val="24"/>
          <w:lang w:val="hr-HR"/>
        </w:rPr>
        <w:t xml:space="preserve"> Nevenki Siladi Rstić u stečajnom postupku nad stečajnim </w:t>
      </w:r>
      <w:r w:rsidR="00C573E2">
        <w:rPr>
          <w:rFonts w:hAnsi="Times New Roman" w:ascii="Times New Roman"/>
          <w:lang w:val="hr-HR"/>
        </w:rPr>
        <w:t xml:space="preserve">dužnikom </w:t>
      </w:r>
      <w:proofErr w:type="spellStart"/>
      <w:r w:rsidR="00BA1106">
        <w:rPr>
          <w:rFonts w:hAnsi="Times New Roman" w:ascii="Times New Roman"/>
          <w:szCs w:val="24"/>
          <w:lang w:val="hr-HR"/>
        </w:rPr>
        <w:t>PECON</w:t>
      </w:r>
      <w:proofErr w:type="spellEnd"/>
      <w:r w:rsidR="00BA1106">
        <w:rPr>
          <w:rFonts w:hAnsi="Times New Roman" w:ascii="Times New Roman"/>
          <w:szCs w:val="24"/>
          <w:lang w:val="hr-HR"/>
        </w:rPr>
        <w:t xml:space="preserve"> d.d. u stečaju, Zagreb, Samoborska cesta </w:t>
      </w:r>
      <w:proofErr w:type="spellStart"/>
      <w:r w:rsidR="00BA1106">
        <w:rPr>
          <w:rFonts w:hAnsi="Times New Roman" w:ascii="Times New Roman"/>
          <w:szCs w:val="24"/>
          <w:lang w:val="hr-HR"/>
        </w:rPr>
        <w:t>145</w:t>
      </w:r>
      <w:proofErr w:type="spellEnd"/>
      <w:r w:rsidR="00BA1106" w:rsidRPr="00E05CAE">
        <w:rPr>
          <w:rFonts w:hAnsi="Times New Roman" w:ascii="Times New Roman"/>
          <w:szCs w:val="24"/>
          <w:lang w:val="hr-HR"/>
        </w:rPr>
        <w:t>,</w:t>
      </w:r>
      <w:r w:rsidR="00BA110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A1106">
        <w:rPr>
          <w:rFonts w:hAnsi="Times New Roman" w:ascii="Times New Roman"/>
          <w:szCs w:val="24"/>
          <w:lang w:val="hr-HR"/>
        </w:rPr>
        <w:t>OIB</w:t>
      </w:r>
      <w:proofErr w:type="spellEnd"/>
      <w:r w:rsidR="00BA1106" w:rsidRPr="00BA1106">
        <w:t xml:space="preserve"> </w:t>
      </w:r>
      <w:proofErr w:type="spellStart"/>
      <w:r w:rsidR="00BA1106" w:rsidRPr="00BA1106">
        <w:rPr>
          <w:rFonts w:hAnsi="Times New Roman" w:ascii="Times New Roman"/>
          <w:szCs w:val="24"/>
          <w:lang w:val="hr-HR"/>
        </w:rPr>
        <w:t>64340537750</w:t>
      </w:r>
      <w:proofErr w:type="spellEnd"/>
      <w:r w:rsidR="006B49DA">
        <w:rPr>
          <w:rFonts w:hAnsi="Times New Roman" w:ascii="Times New Roman"/>
          <w:lang w:val="hr-HR"/>
        </w:rPr>
        <w:t xml:space="preserve">, </w:t>
      </w:r>
      <w:r w:rsidR="001C0F02" w:rsidRPr="00C96788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BA1106">
        <w:rPr>
          <w:rFonts w:hAnsi="Times New Roman" w:ascii="Times New Roman"/>
          <w:szCs w:val="24"/>
          <w:lang w:val="hr-HR"/>
        </w:rPr>
        <w:t>11</w:t>
      </w:r>
      <w:proofErr w:type="spellEnd"/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BA1106">
        <w:rPr>
          <w:rFonts w:hAnsi="Times New Roman" w:ascii="Times New Roman"/>
          <w:szCs w:val="24"/>
          <w:lang w:val="hr-HR"/>
        </w:rPr>
        <w:t>listopada</w:t>
      </w:r>
      <w:r w:rsidR="00C573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16E8">
        <w:rPr>
          <w:rFonts w:hAnsi="Times New Roman" w:ascii="Times New Roman"/>
          <w:szCs w:val="24"/>
          <w:lang w:val="hr-HR"/>
        </w:rPr>
        <w:t>2017</w:t>
      </w:r>
      <w:proofErr w:type="spellEnd"/>
      <w:r w:rsidR="00981E6F" w:rsidRPr="00C96788">
        <w:rPr>
          <w:rFonts w:hAnsi="Times New Roman" w:ascii="Times New Roman"/>
          <w:szCs w:val="24"/>
          <w:lang w:val="hr-HR"/>
        </w:rPr>
        <w:t>.</w:t>
      </w:r>
      <w:r w:rsidR="00225537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C9678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P="00C216E8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C573E2" w:rsidP="00807333" w:rsidR="008B2289" w:rsidRPr="00807333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 w:rsidRPr="00807333">
        <w:rPr>
          <w:rFonts w:hAnsi="Times New Roman" w:ascii="Times New Roman"/>
          <w:szCs w:val="24"/>
          <w:lang w:val="hr-HR"/>
        </w:rPr>
        <w:t>Stečajnom upravitelju</w:t>
      </w:r>
      <w:r w:rsidR="00E44360" w:rsidRPr="00807333">
        <w:rPr>
          <w:rFonts w:hAnsi="Times New Roman" w:ascii="Times New Roman"/>
          <w:szCs w:val="24"/>
          <w:lang w:val="hr-HR"/>
        </w:rPr>
        <w:t xml:space="preserve"> </w:t>
      </w:r>
      <w:r w:rsidR="00BA1106" w:rsidRPr="00807333">
        <w:rPr>
          <w:rFonts w:hAnsi="Times New Roman" w:ascii="Times New Roman"/>
          <w:szCs w:val="24"/>
          <w:lang w:val="hr-HR"/>
        </w:rPr>
        <w:t xml:space="preserve">Branki Malbašić, Zagreb, Tina Ujevića </w:t>
      </w:r>
      <w:proofErr w:type="spellStart"/>
      <w:r w:rsidR="00BA1106" w:rsidRPr="00807333">
        <w:rPr>
          <w:rFonts w:hAnsi="Times New Roman" w:ascii="Times New Roman"/>
          <w:szCs w:val="24"/>
          <w:lang w:val="hr-HR"/>
        </w:rPr>
        <w:t>13</w:t>
      </w:r>
      <w:proofErr w:type="spellEnd"/>
      <w:r w:rsidR="00BA1106" w:rsidRPr="0080733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A1106" w:rsidRPr="00807333">
        <w:rPr>
          <w:rFonts w:hAnsi="Times New Roman" w:ascii="Times New Roman"/>
          <w:szCs w:val="24"/>
          <w:lang w:val="hr-HR"/>
        </w:rPr>
        <w:t>OIB</w:t>
      </w:r>
      <w:proofErr w:type="spellEnd"/>
      <w:r w:rsidR="00BA1106" w:rsidRPr="0080733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A1106" w:rsidRPr="00807333">
        <w:rPr>
          <w:rFonts w:hAnsi="Times New Roman" w:ascii="Times New Roman"/>
          <w:szCs w:val="24"/>
          <w:lang w:val="hr-HR"/>
        </w:rPr>
        <w:t>93517569919</w:t>
      </w:r>
      <w:proofErr w:type="spellEnd"/>
      <w:r w:rsidR="006B49DA" w:rsidRPr="00807333">
        <w:rPr>
          <w:rFonts w:hAnsi="Times New Roman" w:ascii="Times New Roman"/>
          <w:szCs w:val="24"/>
          <w:lang w:val="hr-HR"/>
        </w:rPr>
        <w:t xml:space="preserve">, </w:t>
      </w:r>
      <w:r w:rsidR="008B2289" w:rsidRPr="00807333">
        <w:rPr>
          <w:rFonts w:hAnsi="Times New Roman" w:ascii="Times New Roman"/>
          <w:szCs w:val="24"/>
          <w:lang w:val="hr-HR"/>
        </w:rPr>
        <w:t>u stečajnom postupku nad stečajnim dužnikom</w:t>
      </w:r>
      <w:r w:rsidR="0084773A" w:rsidRPr="0080733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A1106" w:rsidRPr="00807333">
        <w:rPr>
          <w:rFonts w:hAnsi="Times New Roman" w:ascii="Times New Roman"/>
          <w:szCs w:val="24"/>
          <w:lang w:val="hr-HR"/>
        </w:rPr>
        <w:t>PECON</w:t>
      </w:r>
      <w:proofErr w:type="spellEnd"/>
      <w:r w:rsidR="00BA1106" w:rsidRPr="00807333">
        <w:rPr>
          <w:rFonts w:hAnsi="Times New Roman" w:ascii="Times New Roman"/>
          <w:szCs w:val="24"/>
          <w:lang w:val="hr-HR"/>
        </w:rPr>
        <w:t xml:space="preserve"> d.d. u stečaju, Zagreb, Samoborska cesta </w:t>
      </w:r>
      <w:proofErr w:type="spellStart"/>
      <w:r w:rsidR="00BA1106" w:rsidRPr="00807333">
        <w:rPr>
          <w:rFonts w:hAnsi="Times New Roman" w:ascii="Times New Roman"/>
          <w:szCs w:val="24"/>
          <w:lang w:val="hr-HR"/>
        </w:rPr>
        <w:t>145</w:t>
      </w:r>
      <w:proofErr w:type="spellEnd"/>
      <w:r w:rsidR="00BA1106" w:rsidRPr="0080733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A1106" w:rsidRPr="00807333">
        <w:rPr>
          <w:rFonts w:hAnsi="Times New Roman" w:ascii="Times New Roman"/>
          <w:szCs w:val="24"/>
          <w:lang w:val="hr-HR"/>
        </w:rPr>
        <w:t>OIB</w:t>
      </w:r>
      <w:proofErr w:type="spellEnd"/>
      <w:r w:rsidR="00BA1106" w:rsidRPr="00BA1106">
        <w:t xml:space="preserve"> </w:t>
      </w:r>
      <w:proofErr w:type="spellStart"/>
      <w:r w:rsidR="00BA1106" w:rsidRPr="00807333">
        <w:rPr>
          <w:rFonts w:hAnsi="Times New Roman" w:ascii="Times New Roman"/>
          <w:szCs w:val="24"/>
          <w:lang w:val="hr-HR"/>
        </w:rPr>
        <w:t>64340537750</w:t>
      </w:r>
      <w:proofErr w:type="spellEnd"/>
      <w:r w:rsidR="00981E6F" w:rsidRPr="00807333">
        <w:rPr>
          <w:rFonts w:hAnsi="Times New Roman" w:ascii="Times New Roman"/>
          <w:szCs w:val="24"/>
          <w:lang w:val="hr-HR"/>
        </w:rPr>
        <w:t xml:space="preserve">, </w:t>
      </w:r>
      <w:r w:rsidR="008B2289" w:rsidRPr="00807333">
        <w:rPr>
          <w:rFonts w:hAnsi="Times New Roman" w:ascii="Times New Roman"/>
          <w:szCs w:val="24"/>
          <w:lang w:val="hr-HR"/>
        </w:rPr>
        <w:t xml:space="preserve">određuje se </w:t>
      </w:r>
      <w:r w:rsidR="00A117C8" w:rsidRPr="00807333">
        <w:rPr>
          <w:rFonts w:hAnsi="Times New Roman" w:ascii="Times New Roman"/>
          <w:szCs w:val="24"/>
          <w:lang w:val="hr-HR"/>
        </w:rPr>
        <w:t>nagrada</w:t>
      </w:r>
      <w:r w:rsidR="0041268F" w:rsidRPr="00807333">
        <w:rPr>
          <w:rFonts w:hAnsi="Times New Roman" w:ascii="Times New Roman"/>
          <w:szCs w:val="24"/>
          <w:lang w:val="hr-HR"/>
        </w:rPr>
        <w:t xml:space="preserve"> i naknada troškova</w:t>
      </w:r>
      <w:r w:rsidR="008B2289" w:rsidRPr="00807333">
        <w:rPr>
          <w:rFonts w:hAnsi="Times New Roman" w:ascii="Times New Roman"/>
          <w:szCs w:val="24"/>
          <w:lang w:val="hr-HR"/>
        </w:rPr>
        <w:t xml:space="preserve"> </w:t>
      </w:r>
      <w:r w:rsidR="00746943" w:rsidRPr="00807333">
        <w:rPr>
          <w:rFonts w:hAnsi="Times New Roman" w:ascii="Times New Roman"/>
          <w:szCs w:val="24"/>
          <w:lang w:val="hr-HR"/>
        </w:rPr>
        <w:t xml:space="preserve">za rad u ovom postupku </w:t>
      </w:r>
      <w:r w:rsidR="008B2289" w:rsidRPr="00807333">
        <w:rPr>
          <w:rFonts w:hAnsi="Times New Roman" w:ascii="Times New Roman"/>
          <w:szCs w:val="24"/>
          <w:lang w:val="hr-HR"/>
        </w:rPr>
        <w:t>u</w:t>
      </w:r>
      <w:r w:rsidR="001C0F02" w:rsidRPr="00807333">
        <w:rPr>
          <w:rFonts w:hAnsi="Times New Roman" w:ascii="Times New Roman"/>
          <w:szCs w:val="24"/>
          <w:lang w:val="hr-HR"/>
        </w:rPr>
        <w:t xml:space="preserve"> </w:t>
      </w:r>
      <w:r w:rsidR="008B2289" w:rsidRPr="00807333">
        <w:rPr>
          <w:rFonts w:hAnsi="Times New Roman" w:ascii="Times New Roman"/>
          <w:szCs w:val="24"/>
          <w:lang w:val="hr-HR"/>
        </w:rPr>
        <w:t xml:space="preserve">iznosu od </w:t>
      </w:r>
      <w:proofErr w:type="spellStart"/>
      <w:r w:rsidR="00BA1106" w:rsidRPr="00807333">
        <w:rPr>
          <w:rFonts w:hAnsi="Times New Roman" w:ascii="Times New Roman"/>
          <w:szCs w:val="24"/>
          <w:u w:val="single"/>
          <w:lang w:val="hr-HR"/>
        </w:rPr>
        <w:t>10.013</w:t>
      </w:r>
      <w:proofErr w:type="spellEnd"/>
      <w:r w:rsidR="00BA1106" w:rsidRPr="00807333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BA1106" w:rsidRPr="00807333">
        <w:rPr>
          <w:rFonts w:hAnsi="Times New Roman" w:ascii="Times New Roman"/>
          <w:szCs w:val="24"/>
          <w:u w:val="single"/>
          <w:lang w:val="hr-HR"/>
        </w:rPr>
        <w:t>24</w:t>
      </w:r>
      <w:proofErr w:type="spellEnd"/>
      <w:r w:rsidR="00421577" w:rsidRPr="00807333">
        <w:rPr>
          <w:rFonts w:hAnsi="Times New Roman" w:ascii="Times New Roman"/>
          <w:szCs w:val="24"/>
          <w:u w:val="single"/>
          <w:lang w:val="hr-HR"/>
        </w:rPr>
        <w:t xml:space="preserve"> kn.</w:t>
      </w:r>
    </w:p>
    <w:p w:rsidRDefault="00807333" w:rsidP="00807333" w:rsidR="00807333" w:rsidRPr="00886E33">
      <w:pPr>
        <w:pStyle w:val="Odlomakpopisa"/>
        <w:numPr>
          <w:ilvl w:val="0"/>
          <w:numId w:val="11"/>
        </w:numPr>
        <w:contextualSpacing w:val="false"/>
        <w:jc w:val="both"/>
        <w:rPr>
          <w:rFonts w:hAnsi="Times New Roman" w:ascii="Times New Roman"/>
          <w:szCs w:val="24"/>
          <w:lang w:val="hr-HR"/>
        </w:rPr>
      </w:pPr>
      <w:r w:rsidRPr="007C0B0F">
        <w:rPr>
          <w:rFonts w:hAnsi="Times New Roman" w:ascii="Times New Roman"/>
          <w:szCs w:val="24"/>
          <w:lang w:val="hr-HR"/>
        </w:rPr>
        <w:t xml:space="preserve">Nalaže se računovodstvu ovog suda da navedeni iznos isplati navedenom stečajnom upravitelju iz predujma osnovanog za ovog dužnika </w:t>
      </w:r>
      <w:r>
        <w:rPr>
          <w:rFonts w:hAnsi="Times New Roman" w:ascii="Times New Roman"/>
          <w:szCs w:val="24"/>
          <w:lang w:val="hr-HR"/>
        </w:rPr>
        <w:t xml:space="preserve">na račun stečajne upraviteljice naveden u zahtjevu od 4. listopada </w:t>
      </w:r>
      <w:proofErr w:type="spellStart"/>
      <w:r>
        <w:rPr>
          <w:rFonts w:hAnsi="Times New Roman" w:ascii="Times New Roman"/>
          <w:szCs w:val="24"/>
          <w:lang w:val="hr-HR"/>
        </w:rPr>
        <w:t>2017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807333" w:rsidP="00807333" w:rsidR="00807333" w:rsidRPr="00807333">
      <w:pPr>
        <w:pStyle w:val="Odlomakpopisa"/>
        <w:ind w:left="1440"/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9379B3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F12954" w:rsidR="00F12954" w:rsidRPr="00F12954">
      <w:pPr>
        <w:jc w:val="both"/>
        <w:rPr>
          <w:rFonts w:hAnsi="Times New Roman" w:ascii="Times New Roman"/>
          <w:szCs w:val="24"/>
          <w:lang w:val="hr-HR"/>
        </w:rPr>
      </w:pPr>
      <w:r w:rsidRPr="009379B3">
        <w:rPr>
          <w:rFonts w:hAnsi="Times New Roman" w:ascii="Times New Roman"/>
          <w:color w:val="FF0000"/>
          <w:szCs w:val="24"/>
          <w:lang w:val="hr-HR"/>
        </w:rPr>
        <w:tab/>
      </w:r>
      <w:r w:rsidR="008B2289" w:rsidRPr="007E6A40">
        <w:rPr>
          <w:rFonts w:hAnsi="Times New Roman" w:ascii="Times New Roman"/>
          <w:szCs w:val="24"/>
          <w:lang w:val="hr-HR"/>
        </w:rPr>
        <w:t xml:space="preserve">U </w:t>
      </w:r>
      <w:r w:rsidR="004A4BFC" w:rsidRPr="007E6A40">
        <w:rPr>
          <w:rFonts w:hAnsi="Times New Roman" w:ascii="Times New Roman"/>
          <w:szCs w:val="24"/>
          <w:lang w:val="hr-HR"/>
        </w:rPr>
        <w:t xml:space="preserve">gore navedenom </w:t>
      </w:r>
      <w:r w:rsidR="008B2289" w:rsidRPr="007E6A40">
        <w:rPr>
          <w:rFonts w:hAnsi="Times New Roman" w:ascii="Times New Roman"/>
          <w:szCs w:val="24"/>
          <w:lang w:val="hr-HR"/>
        </w:rPr>
        <w:t>stečajnom postupku</w:t>
      </w:r>
      <w:r w:rsidR="007E6A40" w:rsidRPr="007E6A40">
        <w:rPr>
          <w:rFonts w:hAnsi="Times New Roman" w:ascii="Times New Roman"/>
          <w:szCs w:val="24"/>
          <w:lang w:val="hr-HR"/>
        </w:rPr>
        <w:t xml:space="preserve"> unovčena je st</w:t>
      </w:r>
      <w:r w:rsidR="00C216E8">
        <w:rPr>
          <w:rFonts w:hAnsi="Times New Roman" w:ascii="Times New Roman"/>
          <w:szCs w:val="24"/>
          <w:lang w:val="hr-HR"/>
        </w:rPr>
        <w:t>ečajna masa stečajnog dužnika</w:t>
      </w:r>
      <w:r w:rsidR="0041268F">
        <w:rPr>
          <w:rFonts w:hAnsi="Times New Roman" w:ascii="Times New Roman"/>
          <w:szCs w:val="24"/>
          <w:lang w:val="hr-HR"/>
        </w:rPr>
        <w:t>,</w:t>
      </w:r>
      <w:r w:rsidR="00C216E8">
        <w:rPr>
          <w:rFonts w:hAnsi="Times New Roman" w:ascii="Times New Roman"/>
          <w:szCs w:val="24"/>
          <w:lang w:val="hr-HR"/>
        </w:rPr>
        <w:t xml:space="preserve"> temeljem čega stečajni upravitelj ima pravo na nagradu u iznosu kako je to navedeno u izreci ovog rješenja, sukladno odredbi čl. </w:t>
      </w:r>
      <w:r w:rsidR="00B15080">
        <w:rPr>
          <w:rFonts w:hAnsi="Times New Roman" w:ascii="Times New Roman"/>
          <w:szCs w:val="24"/>
          <w:lang w:val="hr-HR"/>
        </w:rPr>
        <w:t xml:space="preserve"> </w:t>
      </w:r>
      <w:r w:rsidR="00F12954">
        <w:rPr>
          <w:rFonts w:hAnsi="Times New Roman" w:ascii="Times New Roman"/>
          <w:szCs w:val="24"/>
          <w:lang w:val="hr-HR"/>
        </w:rPr>
        <w:t xml:space="preserve">7. </w:t>
      </w:r>
      <w:r w:rsidR="007E6A40">
        <w:rPr>
          <w:rFonts w:hAnsi="Times New Roman" w:ascii="Times New Roman"/>
          <w:szCs w:val="24"/>
          <w:lang w:val="hr-HR"/>
        </w:rPr>
        <w:t>Uredbu o kriterijima i načinu obračuna plaćanja nagrada</w:t>
      </w:r>
      <w:r w:rsidR="00F12954">
        <w:rPr>
          <w:rFonts w:hAnsi="Times New Roman" w:ascii="Times New Roman"/>
          <w:szCs w:val="24"/>
          <w:lang w:val="hr-HR"/>
        </w:rPr>
        <w:t xml:space="preserve"> stečajnim upraviteljima (NN </w:t>
      </w:r>
      <w:proofErr w:type="spellStart"/>
      <w:r w:rsidR="00F12954">
        <w:rPr>
          <w:rFonts w:hAnsi="Times New Roman" w:ascii="Times New Roman"/>
          <w:szCs w:val="24"/>
          <w:lang w:val="hr-HR"/>
        </w:rPr>
        <w:t>105</w:t>
      </w:r>
      <w:proofErr w:type="spellEnd"/>
      <w:r w:rsidR="00F12954">
        <w:rPr>
          <w:rFonts w:hAnsi="Times New Roman" w:ascii="Times New Roman"/>
          <w:szCs w:val="24"/>
          <w:lang w:val="hr-HR"/>
        </w:rPr>
        <w:t>/</w:t>
      </w:r>
      <w:proofErr w:type="spellStart"/>
      <w:r w:rsidR="00F12954">
        <w:rPr>
          <w:rFonts w:hAnsi="Times New Roman" w:ascii="Times New Roman"/>
          <w:szCs w:val="24"/>
          <w:lang w:val="hr-HR"/>
        </w:rPr>
        <w:t>15</w:t>
      </w:r>
      <w:proofErr w:type="spellEnd"/>
      <w:r w:rsidR="00F12954">
        <w:rPr>
          <w:rFonts w:hAnsi="Times New Roman" w:ascii="Times New Roman"/>
          <w:szCs w:val="24"/>
          <w:lang w:val="hr-HR"/>
        </w:rPr>
        <w:t xml:space="preserve">, dalje Uredba), te čl. </w:t>
      </w:r>
      <w:r w:rsidR="00F12954" w:rsidRPr="00F12954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76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94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71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>/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15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>).</w:t>
      </w:r>
    </w:p>
    <w:p w:rsidRDefault="007E6A40" w:rsidP="00971DC6" w:rsidR="007E6A40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BA1106">
        <w:rPr>
          <w:rFonts w:hAnsi="Times New Roman" w:ascii="Times New Roman"/>
          <w:szCs w:val="24"/>
          <w:lang w:val="hr-HR"/>
        </w:rPr>
        <w:t>11</w:t>
      </w:r>
      <w:proofErr w:type="spellEnd"/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BA1106">
        <w:rPr>
          <w:rFonts w:hAnsi="Times New Roman" w:ascii="Times New Roman"/>
          <w:szCs w:val="24"/>
          <w:lang w:val="hr-HR"/>
        </w:rPr>
        <w:t>listopada</w:t>
      </w:r>
      <w:r w:rsidR="00C216E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16E8">
        <w:rPr>
          <w:rFonts w:hAnsi="Times New Roman" w:ascii="Times New Roman"/>
          <w:szCs w:val="24"/>
          <w:lang w:val="hr-HR"/>
        </w:rPr>
        <w:t>2017</w:t>
      </w:r>
      <w:proofErr w:type="spellEnd"/>
      <w:r w:rsidR="0084773A" w:rsidRPr="00270CB9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A117C8">
        <w:rPr>
          <w:rFonts w:hAnsi="Times New Roman" w:ascii="Times New Roman"/>
          <w:szCs w:val="24"/>
          <w:lang w:val="hr-HR"/>
        </w:rPr>
        <w:t xml:space="preserve">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270CB9">
        <w:rPr>
          <w:rFonts w:hAnsi="Times New Roman" w:ascii="Times New Roman"/>
          <w:szCs w:val="24"/>
          <w:lang w:val="hr-HR"/>
        </w:rPr>
        <w:t xml:space="preserve">Siladi </w:t>
      </w:r>
      <w:r w:rsidR="001C0F02">
        <w:rPr>
          <w:rFonts w:hAnsi="Times New Roman" w:ascii="Times New Roman"/>
          <w:szCs w:val="24"/>
          <w:lang w:val="hr-HR"/>
        </w:rPr>
        <w:t>Rstić</w:t>
      </w:r>
      <w:r w:rsidR="00982C1D">
        <w:rPr>
          <w:rFonts w:hAnsi="Times New Roman" w:ascii="Times New Roman"/>
          <w:szCs w:val="24"/>
          <w:lang w:val="hr-HR"/>
        </w:rPr>
        <w:t>,v.r.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>
        <w:rPr>
          <w:rFonts w:hAnsi="Times New Roman" w:ascii="Times New Roman"/>
          <w:i/>
          <w:szCs w:val="24"/>
          <w:lang w:val="hr-HR"/>
        </w:rPr>
        <w:t>.</w:t>
      </w:r>
    </w:p>
    <w:p w:rsidRDefault="006B49DA" w:rsidP="00E24FF3" w:rsidR="006B49D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72926" w:rsidP="00E24FF3" w:rsidR="00B72926">
      <w:pPr>
        <w:jc w:val="both"/>
        <w:rPr>
          <w:rFonts w:hAnsi="Times New Roman" w:ascii="Times New Roman"/>
          <w:szCs w:val="24"/>
          <w:lang w:val="hr-HR"/>
        </w:rPr>
      </w:pPr>
    </w:p>
    <w:p w:rsidRDefault="00982C1D" w:rsidP="00324504" w:rsidR="00982C1D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982C1D" w:rsidP="00324504" w:rsidR="00982C1D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46943" w:rsidP="00982C1D" w:rsidR="00746943" w:rsidRPr="00F12954">
      <w:pPr>
        <w:ind w:left="426"/>
        <w:rPr>
          <w:rFonts w:hAnsi="Times New Roman" w:ascii="Times New Roman"/>
          <w:szCs w:val="24"/>
          <w:lang w:val="hr-HR"/>
        </w:rPr>
      </w:pPr>
    </w:p>
    <w:sectPr w:rsidSect="00E67CCB" w:rsidR="00746943" w:rsidRPr="00F1295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00148" w:rsidR="00A00148">
    <w:pPr>
      <w:pStyle w:val="Zaglavlje"/>
      <w:rPr>
        <w:rFonts w:hAnsi="Times New Roman" w:ascii="Times New Roman"/>
        <w:lang w:val="hr-HR"/>
      </w:rPr>
    </w:pP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proofErr w:type="spellStart"/>
    <w:r w:rsidR="00E67CCB" w:rsidRPr="00E67CCB">
      <w:rPr>
        <w:rFonts w:hAnsi="Times New Roman" w:ascii="Times New Roman"/>
        <w:lang w:val="hr-HR"/>
      </w:rPr>
      <w:t>47</w:t>
    </w:r>
    <w:proofErr w:type="spellEnd"/>
    <w:r w:rsidR="00E67CCB" w:rsidRPr="00E67CCB">
      <w:rPr>
        <w:rFonts w:hAnsi="Times New Roman" w:ascii="Times New Roman"/>
        <w:lang w:val="hr-HR"/>
      </w:rPr>
      <w:t>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proofErr w:type="spellStart"/>
    <w:r w:rsidR="00BA1106">
      <w:rPr>
        <w:rFonts w:hAnsi="Times New Roman" w:ascii="Times New Roman"/>
        <w:lang w:val="hr-HR"/>
      </w:rPr>
      <w:t>152</w:t>
    </w:r>
    <w:proofErr w:type="spellEnd"/>
    <w:r w:rsidR="00BA1106">
      <w:rPr>
        <w:rFonts w:hAnsi="Times New Roman" w:ascii="Times New Roman"/>
        <w:lang w:val="hr-HR"/>
      </w:rPr>
      <w:t>/</w:t>
    </w:r>
    <w:proofErr w:type="spellStart"/>
    <w:r w:rsidR="00BA1106">
      <w:rPr>
        <w:rFonts w:hAnsi="Times New Roman" w:ascii="Times New Roman"/>
        <w:lang w:val="hr-HR"/>
      </w:rPr>
      <w:t>10</w:t>
    </w:r>
    <w:proofErr w:type="spellEnd"/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 xml:space="preserve">, </w:t>
    </w:r>
    <w:proofErr w:type="spellStart"/>
    <w:r w:rsidR="00421577">
      <w:rPr>
        <w:rFonts w:hAnsi="Times New Roman" w:ascii="Times New Roman"/>
      </w:rPr>
      <w:t>Amruševa</w:t>
    </w:r>
    <w:proofErr w:type="spellEnd"/>
    <w:r w:rsidR="00421577">
      <w:rPr>
        <w:rFonts w:hAnsi="Times New Roman" w:ascii="Times New Roman"/>
      </w:rPr>
      <w:t xml:space="preserve"> 2/II, </w:t>
    </w:r>
    <w:proofErr w:type="spellStart"/>
    <w:r w:rsidR="00421577">
      <w:rPr>
        <w:rFonts w:hAnsi="Times New Roman" w:ascii="Times New Roman"/>
      </w:rPr>
      <w:t>desno</w:t>
    </w:r>
    <w:proofErr w:type="spellEnd"/>
    <w:r w:rsidR="00421577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3F602C"/>
    <w:multiLevelType w:val="hybridMultilevel"/>
    <w:tmpl w:val="645EF9F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A31FDA"/>
    <w:multiLevelType w:val="hybridMultilevel"/>
    <w:tmpl w:val="2EFA95D4"/>
    <w:lvl w:tplc="DD48D6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0"/>
  </w:num>
  <w:num w:numId="5">
    <w:abstractNumId w:val="9"/>
  </w:num>
  <w:num w:numId="6">
    <w:abstractNumId w:val="6"/>
  </w:num>
  <w:num w:numId="7">
    <w:abstractNumId w:val="1"/>
  </w:num>
  <w:num w:numId="8">
    <w:abstractNumId w:val="3"/>
  </w:num>
  <w:num w:numId="9">
    <w:abstractNumId w:val="5"/>
  </w:num>
  <w:num w:numId="10">
    <w:abstractNumId w:val="12"/>
  </w:num>
  <w:num w:numId="11">
    <w:abstractNumId w:val="10"/>
  </w:num>
  <w:num w:numId="12">
    <w:abstractNumId w:val="4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0B7823"/>
    <w:rsid w:val="0018326B"/>
    <w:rsid w:val="001C0F02"/>
    <w:rsid w:val="002013E2"/>
    <w:rsid w:val="00207F4E"/>
    <w:rsid w:val="00225537"/>
    <w:rsid w:val="00252A2E"/>
    <w:rsid w:val="0026698A"/>
    <w:rsid w:val="00270CB9"/>
    <w:rsid w:val="00274B39"/>
    <w:rsid w:val="002E78AC"/>
    <w:rsid w:val="0031157E"/>
    <w:rsid w:val="00317030"/>
    <w:rsid w:val="00326D1D"/>
    <w:rsid w:val="003921CF"/>
    <w:rsid w:val="003C4EC3"/>
    <w:rsid w:val="0041268F"/>
    <w:rsid w:val="00421577"/>
    <w:rsid w:val="004471F6"/>
    <w:rsid w:val="00452661"/>
    <w:rsid w:val="004A4BFC"/>
    <w:rsid w:val="004C7B81"/>
    <w:rsid w:val="00512069"/>
    <w:rsid w:val="005C6E21"/>
    <w:rsid w:val="005D250C"/>
    <w:rsid w:val="00610FA9"/>
    <w:rsid w:val="0062094A"/>
    <w:rsid w:val="00630699"/>
    <w:rsid w:val="0064774B"/>
    <w:rsid w:val="00665D23"/>
    <w:rsid w:val="006B49DA"/>
    <w:rsid w:val="0074277E"/>
    <w:rsid w:val="00746943"/>
    <w:rsid w:val="00777D64"/>
    <w:rsid w:val="007973AB"/>
    <w:rsid w:val="007D45E8"/>
    <w:rsid w:val="007E0947"/>
    <w:rsid w:val="007E6A40"/>
    <w:rsid w:val="007F6F6F"/>
    <w:rsid w:val="00807333"/>
    <w:rsid w:val="0084773A"/>
    <w:rsid w:val="008A5A96"/>
    <w:rsid w:val="008B1994"/>
    <w:rsid w:val="008B2289"/>
    <w:rsid w:val="009379B3"/>
    <w:rsid w:val="00952EA0"/>
    <w:rsid w:val="00954675"/>
    <w:rsid w:val="00971DC6"/>
    <w:rsid w:val="00981E6F"/>
    <w:rsid w:val="00982C1D"/>
    <w:rsid w:val="00987F2F"/>
    <w:rsid w:val="009C1FBD"/>
    <w:rsid w:val="009E3051"/>
    <w:rsid w:val="00A00148"/>
    <w:rsid w:val="00A117C8"/>
    <w:rsid w:val="00A1629D"/>
    <w:rsid w:val="00A5565D"/>
    <w:rsid w:val="00A90225"/>
    <w:rsid w:val="00B000E3"/>
    <w:rsid w:val="00B15080"/>
    <w:rsid w:val="00B505E1"/>
    <w:rsid w:val="00B72926"/>
    <w:rsid w:val="00B75307"/>
    <w:rsid w:val="00BA1106"/>
    <w:rsid w:val="00BC7905"/>
    <w:rsid w:val="00C216E8"/>
    <w:rsid w:val="00C418F3"/>
    <w:rsid w:val="00C573E2"/>
    <w:rsid w:val="00C96788"/>
    <w:rsid w:val="00D1273B"/>
    <w:rsid w:val="00D621BD"/>
    <w:rsid w:val="00D750E5"/>
    <w:rsid w:val="00D92020"/>
    <w:rsid w:val="00E13F54"/>
    <w:rsid w:val="00E246C5"/>
    <w:rsid w:val="00E24FF3"/>
    <w:rsid w:val="00E44360"/>
    <w:rsid w:val="00E67CCB"/>
    <w:rsid w:val="00EB08F0"/>
    <w:rsid w:val="00ED3714"/>
    <w:rsid w:val="00EE2FEB"/>
    <w:rsid w:val="00F12954"/>
    <w:rsid w:val="00F1376A"/>
    <w:rsid w:val="00F14254"/>
    <w:rsid w:val="00F32F07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82C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C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C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C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C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82C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C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C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C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C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St-152/2010-177</izvorni_sadrzaj>
    <derivirana_varijabla naziv="DomainObject.Oznaka_1">St-152/2010-177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2010.</izvorni_sadrzaj>
    <derivirana_varijabla naziv="DomainObject.Predmet.DatumOsnivanja_1">26.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ožujka 2015.</izvorni_sadrzaj>
    <derivirana_varijabla naziv="DomainObject.Predmet.DatumRjesavanja_1">2. ožujka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St-152/2010</izvorni_sadrzaj>
    <derivirana_varijabla naziv="DomainObject.Predmet.OznakaBroj_1">St-152/2010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na tavanu (1-6)
7. u ref.
ostatak predujma</izvorni_sadrzaj>
    <derivirana_varijabla naziv="DomainObject.Predmet.PrimjedbaSuca_1">na tavanu (1-6)
7. u ref.
ostatak predujma</derivirana_varijabla>
  </DomainObject.Predmet.PrimjedbaSuca>
  <DomainObject.Predmet.ProtustrankaFormated>
    <izvorni_sadrzaj>  PECON d.o.o.</izvorni_sadrzaj>
    <derivirana_varijabla naziv="DomainObject.Predmet.ProtustrankaFormated_1">  PECON d.o.o.</derivirana_varijabla>
  </DomainObject.Predmet.ProtustrankaFormated>
  <DomainObject.Predmet.ProtustrankaFormatedOIB>
    <izvorni_sadrzaj>  PECON d.o.o., OIB 64340537750</izvorni_sadrzaj>
    <derivirana_varijabla naziv="DomainObject.Predmet.ProtustrankaFormatedOIB_1">  PECON d.o.o., OIB 64340537750</derivirana_varijabla>
  </DomainObject.Predmet.ProtustrankaFormatedOIB>
  <DomainObject.Predmet.ProtustrankaFormatedWithAdress>
    <izvorni_sadrzaj> PECON d.o.o., PETRINJSKA 8, 10000 Zagreb</izvorni_sadrzaj>
    <derivirana_varijabla naziv="DomainObject.Predmet.ProtustrankaFormatedWithAdress_1"> PECON d.o.o., PETRINJSKA 8, 10000 Zagreb</derivirana_varijabla>
  </DomainObject.Predmet.ProtustrankaFormatedWithAdress>
  <DomainObject.Predmet.ProtustrankaFormatedWithAdressOIB>
    <izvorni_sadrzaj> PECON d.o.o., OIB 64340537750, PETRINJSKA 8, 10000 Zagreb</izvorni_sadrzaj>
    <derivirana_varijabla naziv="DomainObject.Predmet.ProtustrankaFormatedWithAdressOIB_1"> PECON d.o.o., OIB 64340537750, PETRINJSKA 8, 10000 Zagreb</derivirana_varijabla>
  </DomainObject.Predmet.ProtustrankaFormatedWithAdressOIB>
  <DomainObject.Predmet.ProtustrankaWithAdress>
    <izvorni_sadrzaj>PECON d.o.o. PETRINJSKA 8, 10000 Zagreb</izvorni_sadrzaj>
    <derivirana_varijabla naziv="DomainObject.Predmet.ProtustrankaWithAdress_1">PECON d.o.o. PETRINJSKA 8, 10000 Zagreb</derivirana_varijabla>
  </DomainObject.Predmet.ProtustrankaWithAdress>
  <DomainObject.Predmet.ProtustrankaWithAdressOIB>
    <izvorni_sadrzaj>PECON d.o.o., OIB 64340537750, PETRINJSKA 8, 10000 Zagreb</izvorni_sadrzaj>
    <derivirana_varijabla naziv="DomainObject.Predmet.ProtustrankaWithAdressOIB_1">PECON d.o.o., OIB 64340537750, PETRINJSKA 8, 10000 Zagreb</derivirana_varijabla>
  </DomainObject.Predmet.ProtustrankaWithAdressOIB>
  <DomainObject.Predmet.ProtustrankaNazivFormated>
    <izvorni_sadrzaj>PECON d.o.o.</izvorni_sadrzaj>
    <derivirana_varijabla naziv="DomainObject.Predmet.ProtustrankaNazivFormated_1">PECON d.o.o.</derivirana_varijabla>
  </DomainObject.Predmet.ProtustrankaNazivFormated>
  <DomainObject.Predmet.ProtustrankaNazivFormatedOIB>
    <izvorni_sadrzaj>PECON d.o.o., OIB 64340537750</izvorni_sadrzaj>
    <derivirana_varijabla naziv="DomainObject.Predmet.ProtustrankaNazivFormatedOIB_1">PECON d.o.o., OIB 64340537750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PECON d.o.o.</izvorni_sadrzaj>
    <derivirana_varijabla naziv="DomainObject.Predmet.StrankaFormated_1">  PECON d.o.o.</derivirana_varijabla>
  </DomainObject.Predmet.StrankaFormated>
  <DomainObject.Predmet.StrankaFormatedOIB>
    <izvorni_sadrzaj>  PECON d.o.o., OIB 64340537750</izvorni_sadrzaj>
    <derivirana_varijabla naziv="DomainObject.Predmet.StrankaFormatedOIB_1">  PECON d.o.o., OIB 64340537750</derivirana_varijabla>
  </DomainObject.Predmet.StrankaFormatedOIB>
  <DomainObject.Predmet.StrankaFormatedWithAdress>
    <izvorni_sadrzaj> PECON d.o.o., Samoborska cesta 145, 10000 Zagreb</izvorni_sadrzaj>
    <derivirana_varijabla naziv="DomainObject.Predmet.StrankaFormatedWithAdress_1"> PECON d.o.o., Samoborska cesta 145, 10000 Zagreb</derivirana_varijabla>
  </DomainObject.Predmet.StrankaFormatedWithAdress>
  <DomainObject.Predmet.StrankaFormatedWithAdressOIB>
    <izvorni_sadrzaj> PECON d.o.o., OIB 64340537750, Samoborska cesta 145, 10000 Zagreb</izvorni_sadrzaj>
    <derivirana_varijabla naziv="DomainObject.Predmet.StrankaFormatedWithAdressOIB_1"> PECON d.o.o., OIB 64340537750, Samoborska cesta 145, 10000 Zagreb</derivirana_varijabla>
  </DomainObject.Predmet.StrankaFormatedWithAdressOIB>
  <DomainObject.Predmet.StrankaWithAdress>
    <izvorni_sadrzaj>PECON d.o.o. Samoborska cesta 145,10000 Zagreb</izvorni_sadrzaj>
    <derivirana_varijabla naziv="DomainObject.Predmet.StrankaWithAdress_1">PECON d.o.o. Samoborska cesta 145,10000 Zagreb</derivirana_varijabla>
  </DomainObject.Predmet.StrankaWithAdress>
  <DomainObject.Predmet.StrankaWithAdressOIB>
    <izvorni_sadrzaj>PECON d.o.o., OIB 64340537750, Samoborska cesta 145,10000 Zagreb</izvorni_sadrzaj>
    <derivirana_varijabla naziv="DomainObject.Predmet.StrankaWithAdressOIB_1">PECON d.o.o., OIB 64340537750, Samoborska cesta 145,10000 Zagreb</derivirana_varijabla>
  </DomainObject.Predmet.StrankaWithAdressOIB>
  <DomainObject.Predmet.StrankaNazivFormated>
    <izvorni_sadrzaj>PECON d.o.o.</izvorni_sadrzaj>
    <derivirana_varijabla naziv="DomainObject.Predmet.StrankaNazivFormated_1">PECON d.o.o.</derivirana_varijabla>
  </DomainObject.Predmet.StrankaNazivFormated>
  <DomainObject.Predmet.StrankaNazivFormatedOIB>
    <izvorni_sadrzaj>PECON d.o.o., OIB 64340537750</izvorni_sadrzaj>
    <derivirana_varijabla naziv="DomainObject.Predmet.StrankaNazivFormatedOIB_1">PECON d.o.o., OIB 64340537750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PECON d.o.o.</item>
    </izvorni_sadrzaj>
    <derivirana_varijabla naziv="DomainObject.Predmet.StrankaListFormated_1">
      <item>PECON d.o.o.</item>
    </derivirana_varijabla>
  </DomainObject.Predmet.StrankaListFormated>
  <DomainObject.Predmet.StrankaListFormatedOIB>
    <izvorni_sadrzaj>
      <item>PECON d.o.o., OIB 64340537750</item>
    </izvorni_sadrzaj>
    <derivirana_varijabla naziv="DomainObject.Predmet.StrankaListFormatedOIB_1">
      <item>PECON d.o.o., OIB 64340537750</item>
    </derivirana_varijabla>
  </DomainObject.Predmet.StrankaListFormatedOIB>
  <DomainObject.Predmet.StrankaListFormatedWithAdress>
    <izvorni_sadrzaj>
      <item>PECON d.o.o., Samoborska cesta 145, 10000 Zagreb</item>
    </izvorni_sadrzaj>
    <derivirana_varijabla naziv="DomainObject.Predmet.StrankaListFormatedWithAdress_1">
      <item>PECON d.o.o., Samoborska cesta 145, 10000 Zagreb</item>
    </derivirana_varijabla>
  </DomainObject.Predmet.StrankaListFormatedWithAdress>
  <DomainObject.Predmet.StrankaListFormatedWithAdressOIB>
    <izvorni_sadrzaj>
      <item>PECON d.o.o., OIB 64340537750, Samoborska cesta 145, 10000 Zagreb</item>
    </izvorni_sadrzaj>
    <derivirana_varijabla naziv="DomainObject.Predmet.StrankaListFormatedWithAdressOIB_1">
      <item>PECON d.o.o., OIB 64340537750, Samoborska cesta 145, 10000 Zagreb</item>
    </derivirana_varijabla>
  </DomainObject.Predmet.StrankaListFormatedWithAdressOIB>
  <DomainObject.Predmet.StrankaListNazivFormated>
    <izvorni_sadrzaj>
      <item>PECON d.o.o.</item>
    </izvorni_sadrzaj>
    <derivirana_varijabla naziv="DomainObject.Predmet.StrankaListNazivFormated_1">
      <item>PECON d.o.o.</item>
    </derivirana_varijabla>
  </DomainObject.Predmet.StrankaListNazivFormated>
  <DomainObject.Predmet.StrankaListNazivFormatedOIB>
    <izvorni_sadrzaj>
      <item>PECON d.o.o., OIB 64340537750</item>
    </izvorni_sadrzaj>
    <derivirana_varijabla naziv="DomainObject.Predmet.StrankaListNazivFormatedOIB_1">
      <item>PECON d.o.o., OIB 64340537750</item>
    </derivirana_varijabla>
  </DomainObject.Predmet.StrankaListNazivFormatedOIB>
  <DomainObject.Predmet.ProtuStrankaListFormated>
    <izvorni_sadrzaj>
      <item>PECON d.o.o.</item>
    </izvorni_sadrzaj>
    <derivirana_varijabla naziv="DomainObject.Predmet.ProtuStrankaListFormated_1">
      <item>PECON d.o.o.</item>
    </derivirana_varijabla>
  </DomainObject.Predmet.ProtuStrankaListFormated>
  <DomainObject.Predmet.ProtuStrankaListFormatedOIB>
    <izvorni_sadrzaj>
      <item>PECON d.o.o., OIB 64340537750</item>
    </izvorni_sadrzaj>
    <derivirana_varijabla naziv="DomainObject.Predmet.ProtuStrankaListFormatedOIB_1">
      <item>PECON d.o.o., OIB 64340537750</item>
    </derivirana_varijabla>
  </DomainObject.Predmet.ProtuStrankaListFormatedOIB>
  <DomainObject.Predmet.ProtuStrankaListFormatedWithAdress>
    <izvorni_sadrzaj>
      <item>PECON d.o.o., PETRINJSKA 8, 10000 Zagreb</item>
    </izvorni_sadrzaj>
    <derivirana_varijabla naziv="DomainObject.Predmet.ProtuStrankaListFormatedWithAdress_1">
      <item>PECON d.o.o., PETRINJSKA 8, 10000 Zagreb</item>
    </derivirana_varijabla>
  </DomainObject.Predmet.ProtuStrankaListFormatedWithAdress>
  <DomainObject.Predmet.ProtuStrankaListFormatedWithAdressOIB>
    <izvorni_sadrzaj>
      <item>PECON d.o.o., OIB 64340537750, PETRINJSKA 8, 10000 Zagreb</item>
    </izvorni_sadrzaj>
    <derivirana_varijabla naziv="DomainObject.Predmet.ProtuStrankaListFormatedWithAdressOIB_1">
      <item>PECON d.o.o., OIB 64340537750, PETRINJSKA 8, 10000 Zagreb</item>
    </derivirana_varijabla>
  </DomainObject.Predmet.ProtuStrankaListFormatedWithAdressOIB>
  <DomainObject.Predmet.ProtuStrankaListNazivFormated>
    <izvorni_sadrzaj>
      <item>PECON d.o.o.</item>
    </izvorni_sadrzaj>
    <derivirana_varijabla naziv="DomainObject.Predmet.ProtuStrankaListNazivFormated_1">
      <item>PECON d.o.o.</item>
    </derivirana_varijabla>
  </DomainObject.Predmet.ProtuStrankaListNazivFormated>
  <DomainObject.Predmet.ProtuStrankaListNazivFormatedOIB>
    <izvorni_sadrzaj>
      <item>PECON d.o.o., OIB 64340537750</item>
    </izvorni_sadrzaj>
    <derivirana_varijabla naziv="DomainObject.Predmet.ProtuStrankaListNazivFormatedOIB_1">
      <item>PECON d.o.o., OIB 64340537750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St-152/2010-177</izvorni_sadrzaj>
    <derivirana_varijabla naziv="DomainObject.PoslovniBrojDokumenta_1">St-152/2010-177</derivirana_varijabla>
  </DomainObject.PoslovniBrojDokumenta>
  <DomainObject.Predmet.StrankaIDrugi>
    <izvorni_sadrzaj>PECON d.o.o.</izvorni_sadrzaj>
    <derivirana_varijabla naziv="DomainObject.Predmet.StrankaIDrugi_1">PECON d.o.o.</derivirana_varijabla>
  </DomainObject.Predmet.StrankaIDrugi>
  <DomainObject.Predmet.ProtustrankaIDrugi>
    <izvorni_sadrzaj>PECON d.o.o.</izvorni_sadrzaj>
    <derivirana_varijabla naziv="DomainObject.Predmet.ProtustrankaIDrugi_1">PECON d.o.o.</derivirana_varijabla>
  </DomainObject.Predmet.ProtustrankaIDrugi>
  <DomainObject.Predmet.StrankaIDrugiAdressOIB>
    <izvorni_sadrzaj>PECON d.o.o., OIB 64340537750, Samoborska cesta 145, 10000 Zagreb</izvorni_sadrzaj>
    <derivirana_varijabla naziv="DomainObject.Predmet.StrankaIDrugiAdressOIB_1">PECON d.o.o., OIB 64340537750, Samoborska cesta 145, 10000 Zagreb</derivirana_varijabla>
  </DomainObject.Predmet.StrankaIDrugiAdressOIB>
  <DomainObject.Predmet.ProtustrankaIDrugiAdressOIB>
    <izvorni_sadrzaj>PECON d.o.o., OIB 64340537750, PETRINJSKA 8, 10000 Zagreb</izvorni_sadrzaj>
    <derivirana_varijabla naziv="DomainObject.Predmet.ProtustrankaIDrugiAdressOIB_1">PECON d.o.o., OIB 64340537750, PETRINJSKA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srpnja 2014.</izvorni_sadrzaj>
    <derivirana_varijabla naziv="DomainObject.Predmet.OdlukaRjesenje.DatumDonosenjaOdluke_1">14. srpnja 2014.</derivirana_varijabla>
  </DomainObject.Predmet.OdlukaRjesenje.DatumDonosenjaOdluke>
  <DomainObject.Predmet.OdlukaRjesenje.DatumPravomocnosti>
    <izvorni_sadrzaj>4. kolovoza 2014.</izvorni_sadrzaj>
    <derivirana_varijabla naziv="DomainObject.Predmet.OdlukaRjesenje.DatumPravomocnosti_1">4. kolovoza 2014.</derivirana_varijabla>
  </DomainObject.Predmet.OdlukaRjesenje.DatumPravomocnosti>
  <DomainObject.Predmet.OdlukaRjesenje.Oznaka>
    <izvorni_sadrzaj>St-152/2010-164</izvorni_sadrzaj>
    <derivirana_varijabla naziv="DomainObject.Predmet.OdlukaRjesenje.Oznaka_1">St-152/2010-164</derivirana_varijabla>
  </DomainObject.Predmet.OdlukaRjesenje.Oznaka>
  <DomainObject.Predmet.SudioniciListNaziv>
    <izvorni_sadrzaj>
      <item>PECON d.o.o.</item>
      <item>Branka Malbašić</item>
      <item>PECON d.o.o.</item>
    </izvorni_sadrzaj>
    <derivirana_varijabla naziv="DomainObject.Predmet.SudioniciListNaziv_1">
      <item>PECON d.o.o.</item>
      <item>Branka Malbašić</item>
      <item>PECON d.o.o.</item>
    </derivirana_varijabla>
  </DomainObject.Predmet.SudioniciListNaziv>
  <DomainObject.Predmet.SudioniciListAdressOIB>
    <izvorni_sadrzaj>
      <item>PECON d.o.o., OIB 64340537750, PETRINJSKA 8,10000 Zagreb</item>
      <item>Branka Malbašić, OIB 93517569919, Tina Ujevića 13,10000 Zagreb</item>
      <item>PECON d.o.o., OIB 64340537750, Samoborska cesta 145,10000 Zagreb</item>
    </izvorni_sadrzaj>
    <derivirana_varijabla naziv="DomainObject.Predmet.SudioniciListAdressOIB_1">
      <item>PECON d.o.o., OIB 64340537750, PETRINJSKA 8,10000 Zagreb</item>
      <item>Branka Malbašić, OIB 93517569919, Tina Ujevića 13,10000 Zagreb</item>
      <item>PECON d.o.o., OIB 64340537750,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64340537750</item>
      <item>, OIB 93517569919</item>
      <item>, OIB 64340537750</item>
    </izvorni_sadrzaj>
    <derivirana_varijabla naziv="DomainObject.Predmet.SudioniciListNazivOIB_1">
      <item>, OIB 64340537750</item>
      <item>, OIB 93517569919</item>
      <item>, OIB 64340537750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03C4B8-8A64-47A7-96C6-D5CDEE2BE7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247</properties:Words>
  <properties:Characters>1216</properties:Characters>
  <properties:Lines>37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2017-10-11T09:16:00Z</dcterms:created>
  <dc:creator>Sudsko vijeće</dc:creator>
  <cp:lastModifiedBy>Monika Grbac</cp:lastModifiedBy>
  <cp:lastPrinted>2017-02-08T10:38:00Z</cp:lastPrinted>
  <dcterms:modified xmlns:xsi="http://www.w3.org/2001/XMLSchema-instance" xsi:type="dcterms:W3CDTF">2017-10-11T09:26:00Z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St-152/2010-177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