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24ddd" w14:paraId="ff24ddd" w:rsidRDefault="004B0C6C" w:rsidP="00F455CE" w:rsidR="00F455CE">
      <w:pPr>
        <w:jc w:val="right"/>
        <w15:collapsed w:val="false"/>
      </w:pPr>
      <w:bookmarkStart w:name="_GoBack" w:id="0"/>
      <w:bookmarkEnd w:id="0"/>
      <w:r>
        <w:t>Poslovni broj</w:t>
      </w:r>
      <w:r w:rsidR="0002422E">
        <w:t>: 1 St-</w:t>
      </w:r>
      <w:r w:rsidR="00271D07">
        <w:t>203/2018</w:t>
      </w:r>
      <w:r w:rsidR="00371FDE">
        <w:t>-</w:t>
      </w:r>
      <w:r w:rsidR="00271D07">
        <w:t>11</w:t>
      </w:r>
    </w:p>
    <w:p w:rsidRDefault="00F455CE" w:rsidP="00F455CE" w:rsidR="00F455CE"/>
    <w:p w:rsidRDefault="00F455CE" w:rsidP="00F455CE" w:rsidR="00F455CE"/>
    <w:p w:rsidRDefault="00F455CE" w:rsidP="00F455CE" w:rsidR="00F455CE"/>
    <w:p w:rsidRDefault="00FA674D" w:rsidP="00FA674D" w:rsidR="00FA674D" w:rsidRPr="006E2E98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FA674D" w:rsidP="00FA674D" w:rsidR="00FA674D" w:rsidRPr="006E2E98">
      <w:pPr>
        <w:ind w:right="6662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FA674D" w:rsidP="00FA674D" w:rsidR="00FA674D">
      <w:pPr>
        <w:tabs>
          <w:tab w:pos="2410" w:val="left"/>
        </w:tabs>
        <w:ind w:right="6662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FA674D" w:rsidP="00FA674D" w:rsidR="00FA674D" w:rsidRPr="006E2E98">
      <w:pPr>
        <w:tabs>
          <w:tab w:pos="2410" w:val="left"/>
        </w:tabs>
        <w:ind w:right="6662"/>
        <w:jc w:val="center"/>
        <w:rPr>
          <w:bCs/>
        </w:rPr>
      </w:pPr>
      <w:r>
        <w:t>23000 Zadar</w:t>
      </w:r>
    </w:p>
    <w:p w:rsidRDefault="00F455CE" w:rsidP="00F455CE" w:rsidR="00F455C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F455CE" w:rsidP="00F455CE" w:rsidR="00F455CE"/>
    <w:p w:rsidRDefault="00F455CE" w:rsidP="00F455CE" w:rsidR="00F455CE">
      <w:pPr>
        <w:jc w:val="center"/>
      </w:pPr>
      <w:r>
        <w:t xml:space="preserve">R E P U B L I K A   H R V A T S K A </w:t>
      </w:r>
    </w:p>
    <w:p w:rsidRDefault="00F455CE" w:rsidP="00F455CE" w:rsidR="00F455CE">
      <w:pPr>
        <w:jc w:val="center"/>
      </w:pPr>
    </w:p>
    <w:p w:rsidRDefault="00F455CE" w:rsidP="00F455CE" w:rsidR="00F455CE">
      <w:pPr>
        <w:jc w:val="center"/>
        <w:rPr>
          <w:sz w:val="22"/>
          <w:szCs w:val="22"/>
        </w:rPr>
      </w:pPr>
      <w:r>
        <w:t>Z A K L J U Č A K</w:t>
      </w:r>
    </w:p>
    <w:p w:rsidRDefault="00F455CE" w:rsidP="00F455CE" w:rsidR="00F455CE">
      <w:pPr>
        <w:rPr>
          <w:rFonts w:eastAsia="Calibri"/>
          <w:lang w:eastAsia="en-US"/>
        </w:rPr>
      </w:pPr>
    </w:p>
    <w:p w:rsidRDefault="00F455CE" w:rsidP="00F455CE" w:rsidR="00F455CE">
      <w:pPr>
        <w:jc w:val="both"/>
      </w:pPr>
      <w:r>
        <w:tab/>
        <w:t xml:space="preserve">Trgovački sud u Zadru, po </w:t>
      </w:r>
      <w:r w:rsidR="00E833DB">
        <w:t>sutkinji</w:t>
      </w:r>
      <w:r>
        <w:t xml:space="preserve"> Ardeni Bajlo, u stečajnom postupku nad stečajnim dužnikom </w:t>
      </w:r>
      <w:r w:rsidR="00271D07" w:rsidRPr="00B50D09">
        <w:t>SMILJEVAC-PROJEKT d.o.o., Zadar, Gaženička cesta 32, OIB: 17817832256</w:t>
      </w:r>
      <w:r w:rsidR="00316149">
        <w:t xml:space="preserve">, </w:t>
      </w:r>
      <w:r w:rsidR="00D222BC">
        <w:t xml:space="preserve"> koga zastupa stečajni</w:t>
      </w:r>
      <w:r w:rsidR="00316149" w:rsidRPr="002C2297">
        <w:t xml:space="preserve"> upravitelj</w:t>
      </w:r>
      <w:r w:rsidR="008A7BD4">
        <w:t xml:space="preserve"> </w:t>
      </w:r>
      <w:r w:rsidR="00271D07">
        <w:t>Renato Sabljić</w:t>
      </w:r>
      <w:r w:rsidR="00D802CF">
        <w:t>,</w:t>
      </w:r>
      <w:r>
        <w:t xml:space="preserve"> dana </w:t>
      </w:r>
      <w:r w:rsidR="00255A13">
        <w:t>12</w:t>
      </w:r>
      <w:r w:rsidR="00ED2B2D">
        <w:t xml:space="preserve">. </w:t>
      </w:r>
      <w:r w:rsidR="00271D07">
        <w:t>listopada</w:t>
      </w:r>
      <w:r w:rsidR="00FA674D">
        <w:t xml:space="preserve"> 2018</w:t>
      </w:r>
      <w:r>
        <w:t xml:space="preserve">., </w:t>
      </w:r>
    </w:p>
    <w:p w:rsidRDefault="00F455CE" w:rsidP="00F455CE" w:rsidR="00F455CE">
      <w:pPr>
        <w:jc w:val="both"/>
        <w:rPr>
          <w:sz w:val="22"/>
          <w:szCs w:val="22"/>
        </w:rPr>
      </w:pPr>
    </w:p>
    <w:p w:rsidRDefault="00FA674D" w:rsidP="00FA674D" w:rsidR="00FA674D">
      <w:pPr>
        <w:jc w:val="center"/>
      </w:pPr>
      <w:r>
        <w:t>z a k l j u č i o    j e</w:t>
      </w:r>
    </w:p>
    <w:p w:rsidRDefault="00FA674D" w:rsidP="00FA674D" w:rsidR="00FA674D">
      <w:pPr>
        <w:rPr>
          <w:b/>
        </w:rPr>
      </w:pPr>
    </w:p>
    <w:p w:rsidRDefault="00FA674D" w:rsidP="00FA674D" w:rsidR="00FA674D">
      <w:pPr>
        <w:ind w:firstLine="708"/>
        <w:jc w:val="both"/>
      </w:pPr>
      <w:r>
        <w:t>Ročište radi izjašnjavanja o vrijednosti nekretnina stečajnog dužnika i to:</w:t>
      </w:r>
    </w:p>
    <w:p w:rsidRDefault="00FA674D" w:rsidP="009B3121" w:rsidR="00FA674D">
      <w:pPr>
        <w:jc w:val="both"/>
      </w:pPr>
    </w:p>
    <w:p w:rsidRDefault="00271D07" w:rsidP="00416E97" w:rsidR="00016E7D">
      <w:pPr>
        <w:pStyle w:val="Odlomakpopisa"/>
        <w:numPr>
          <w:ilvl w:val="0"/>
          <w:numId w:val="29"/>
        </w:numPr>
        <w:jc w:val="both"/>
      </w:pPr>
      <w:r>
        <w:t>etaže 2. uređen trgovinski prostor (diskont) na prvom katu sa skladištem ukupne površine 42,54 m2 spojen sa prizemljem ulazom i stubištem A-6, ukupne površine 440,64 m2, označeno slovom B-3 i obojano crvenom bojom, na čest. br. 5071/1 k.o. Zadar, zk. ul. E-99</w:t>
      </w:r>
    </w:p>
    <w:p w:rsidRDefault="00416E97" w:rsidP="00416E97" w:rsidR="00416E97">
      <w:pPr>
        <w:pStyle w:val="Odlomakpopisa"/>
        <w:ind w:left="1080"/>
        <w:jc w:val="both"/>
      </w:pPr>
    </w:p>
    <w:p w:rsidRDefault="00FA674D" w:rsidP="00CB50D3" w:rsidR="00FA674D">
      <w:pPr>
        <w:jc w:val="both"/>
      </w:pPr>
      <w:r>
        <w:t>održat će se dana</w:t>
      </w:r>
    </w:p>
    <w:p w:rsidRDefault="00FA674D" w:rsidP="00FA674D" w:rsidR="00FA674D">
      <w:pPr>
        <w:jc w:val="center"/>
        <w:rPr>
          <w:b/>
          <w:u w:val="single"/>
        </w:rPr>
      </w:pPr>
    </w:p>
    <w:p w:rsidRDefault="00016E7D" w:rsidP="00FA674D" w:rsidR="00FA674D" w:rsidRPr="00E833DB">
      <w:pPr>
        <w:jc w:val="center"/>
        <w:rPr>
          <w:u w:val="single"/>
        </w:rPr>
      </w:pPr>
      <w:r>
        <w:rPr>
          <w:b/>
          <w:u w:val="single"/>
        </w:rPr>
        <w:t>4</w:t>
      </w:r>
      <w:r w:rsidR="00FA674D">
        <w:rPr>
          <w:b/>
          <w:u w:val="single"/>
        </w:rPr>
        <w:t xml:space="preserve">. </w:t>
      </w:r>
      <w:r w:rsidR="00416E97">
        <w:rPr>
          <w:b/>
          <w:u w:val="single"/>
        </w:rPr>
        <w:t>prosinca</w:t>
      </w:r>
      <w:r w:rsidR="00FA674D">
        <w:rPr>
          <w:b/>
          <w:u w:val="single"/>
        </w:rPr>
        <w:t xml:space="preserve"> 2018. u </w:t>
      </w:r>
      <w:r w:rsidR="00271D07">
        <w:rPr>
          <w:b/>
          <w:u w:val="single"/>
        </w:rPr>
        <w:t>10</w:t>
      </w:r>
      <w:r w:rsidR="002C658E">
        <w:rPr>
          <w:b/>
          <w:u w:val="single"/>
        </w:rPr>
        <w:t>,</w:t>
      </w:r>
      <w:r>
        <w:rPr>
          <w:b/>
          <w:u w:val="single"/>
        </w:rPr>
        <w:t>30</w:t>
      </w:r>
      <w:r w:rsidR="00FA674D" w:rsidRPr="00E833DB">
        <w:rPr>
          <w:b/>
          <w:u w:val="single"/>
        </w:rPr>
        <w:t xml:space="preserve"> sati</w:t>
      </w:r>
    </w:p>
    <w:p w:rsidRDefault="00FA674D" w:rsidP="00FA674D" w:rsidR="00FA674D">
      <w:pPr>
        <w:jc w:val="center"/>
      </w:pPr>
    </w:p>
    <w:p w:rsidRDefault="00FA674D" w:rsidP="00FA674D" w:rsidR="00FA674D">
      <w:pPr>
        <w:jc w:val="both"/>
      </w:pPr>
      <w:r>
        <w:t>u prostorijama ovog suda u Zadru, Dr. Franje Tuđmana 35, sudnica 26/I.</w:t>
      </w:r>
    </w:p>
    <w:p w:rsidRDefault="00FA674D" w:rsidP="00FA674D" w:rsidR="00FA674D">
      <w:pPr>
        <w:jc w:val="both"/>
      </w:pPr>
    </w:p>
    <w:p w:rsidRDefault="005F52E7" w:rsidP="00FA674D" w:rsidR="00FA674D">
      <w:pPr>
        <w:jc w:val="center"/>
      </w:pPr>
      <w:r>
        <w:t xml:space="preserve">U Zadru, </w:t>
      </w:r>
      <w:r w:rsidR="00255A13">
        <w:t>12</w:t>
      </w:r>
      <w:r w:rsidR="00FA674D">
        <w:t xml:space="preserve">. </w:t>
      </w:r>
      <w:r w:rsidR="00271D07">
        <w:t>listopada</w:t>
      </w:r>
      <w:r w:rsidR="00FA674D">
        <w:t xml:space="preserve"> 2018. </w:t>
      </w:r>
    </w:p>
    <w:p w:rsidRDefault="00FA674D" w:rsidP="00FA674D" w:rsidR="00FA674D">
      <w:pPr>
        <w:jc w:val="both"/>
      </w:pPr>
    </w:p>
    <w:p w:rsidRDefault="007C3A85" w:rsidP="007C3A85" w:rsidR="007C3A85" w:rsidRPr="007D37BA"/>
    <w:p w:rsidRDefault="00C037D8" w:rsidP="00426019" w:rsidR="007C3A85" w:rsidRPr="007D37BA">
      <w:r>
        <w:t>Za točnost otpravka – ovlašteni službenik</w:t>
      </w:r>
      <w:r>
        <w:tab/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7C3A85">
        <w:t>Sutkinja</w:t>
      </w:r>
    </w:p>
    <w:p w:rsidRDefault="00C037D8" w:rsidP="00426019" w:rsidR="007C3A85" w:rsidRPr="007D37BA">
      <w:r>
        <w:t>Ante Rubelj</w:t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EB3505">
        <w:tab/>
      </w:r>
      <w:r w:rsidR="005F30D6">
        <w:tab/>
      </w:r>
      <w:r w:rsidR="007C3A85" w:rsidRPr="007D37BA">
        <w:t>Ardena Bajlo</w:t>
      </w:r>
      <w:r>
        <w:t>, v.r.</w:t>
      </w:r>
    </w:p>
    <w:p w:rsidRDefault="007C3A85" w:rsidP="007C3A85" w:rsidR="007C3A85" w:rsidRPr="007D37BA"/>
    <w:p w:rsidRDefault="00FA674D" w:rsidP="007C3A85" w:rsidR="007C3A85" w:rsidRPr="007D37BA">
      <w:r>
        <w:t>Pouka o pravnom lijeku:</w:t>
      </w:r>
    </w:p>
    <w:p w:rsidRDefault="007C3A85" w:rsidP="007C3A85" w:rsidR="007C3A85">
      <w:r w:rsidRPr="007D37BA">
        <w:t>Protiv ovog rješenja nije dopuštena žalba (čl. 42. Stečajnog zakona).</w:t>
      </w:r>
    </w:p>
    <w:p w:rsidRDefault="007C3A85" w:rsidP="007C3A85" w:rsidR="007C3A85" w:rsidRPr="007D37BA"/>
    <w:p w:rsidRDefault="007C3A85" w:rsidP="007C3A85" w:rsidR="007C3A85" w:rsidRPr="007D37BA">
      <w:r w:rsidRPr="007D37BA">
        <w:t xml:space="preserve">Dostaviti : </w:t>
      </w:r>
    </w:p>
    <w:p w:rsidRDefault="007C3A85" w:rsidP="007C3A85" w:rsidR="007C3A85">
      <w:pPr>
        <w:numPr>
          <w:ilvl w:val="0"/>
          <w:numId w:val="2"/>
        </w:numPr>
      </w:pPr>
      <w:r>
        <w:t>stečajnom</w:t>
      </w:r>
      <w:r w:rsidRPr="007D37BA">
        <w:t xml:space="preserve"> up</w:t>
      </w:r>
      <w:r>
        <w:t>ravitelju</w:t>
      </w:r>
      <w:r w:rsidR="00416E97">
        <w:t xml:space="preserve"> putem e-maila</w:t>
      </w:r>
    </w:p>
    <w:p w:rsidRDefault="007C3A85" w:rsidP="007C3A85" w:rsidR="007C3A85" w:rsidRPr="007D37BA">
      <w:pPr>
        <w:numPr>
          <w:ilvl w:val="0"/>
          <w:numId w:val="2"/>
        </w:numPr>
      </w:pPr>
      <w:r>
        <w:t>e-</w:t>
      </w:r>
      <w:r w:rsidRPr="007D37BA">
        <w:t>oglasna ploča</w:t>
      </w:r>
    </w:p>
    <w:p w:rsidRDefault="007C3A85" w:rsidP="007C3A85" w:rsidR="007C3A85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p w:rsidRDefault="00B15099" w:rsidP="00F455CE" w:rsidR="00B15099"/>
    <w:sectPr w:rsidSect="00380924" w:rsidR="00B15099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753E0"/>
    <w:multiLevelType w:val="hybridMultilevel"/>
    <w:tmpl w:val="1136AB0E"/>
    <w:lvl w:tplc="284C5714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BDF107F"/>
    <w:multiLevelType w:val="hybridMultilevel"/>
    <w:tmpl w:val="1D8E3238"/>
    <w:lvl w:tplc="20EC58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54335C"/>
    <w:multiLevelType w:val="hybridMultilevel"/>
    <w:tmpl w:val="2BE0878E"/>
    <w:lvl w:tplc="6386770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0FF2EBB"/>
    <w:multiLevelType w:val="hybridMultilevel"/>
    <w:tmpl w:val="A48AC022"/>
    <w:lvl w:tplc="E7A6583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160E580D"/>
    <w:multiLevelType w:val="hybridMultilevel"/>
    <w:tmpl w:val="D1D8D072"/>
    <w:lvl w:tplc="A998A7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92B34BF"/>
    <w:multiLevelType w:val="hybridMultilevel"/>
    <w:tmpl w:val="C8E0B27E"/>
    <w:lvl w:tplc="9E4AE662" w:ilvl="0">
      <w:start w:val="1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A6D065F"/>
    <w:multiLevelType w:val="hybridMultilevel"/>
    <w:tmpl w:val="97E6D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9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2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13">
    <w:nsid w:val="284511B4"/>
    <w:multiLevelType w:val="hybridMultilevel"/>
    <w:tmpl w:val="3A589216"/>
    <w:lvl w:tplc="94481858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2E9B1BE3"/>
    <w:multiLevelType w:val="hybridMultilevel"/>
    <w:tmpl w:val="EB501CC0"/>
    <w:lvl w:tplc="1CE03B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76F5BC0"/>
    <w:multiLevelType w:val="hybridMultilevel"/>
    <w:tmpl w:val="92E28604"/>
    <w:lvl w:tplc="24F2BD3E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431540D2"/>
    <w:multiLevelType w:val="hybridMultilevel"/>
    <w:tmpl w:val="3B767310"/>
    <w:lvl w:tplc="92A416F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1">
    <w:nsid w:val="534F3816"/>
    <w:multiLevelType w:val="hybridMultilevel"/>
    <w:tmpl w:val="01F8EB24"/>
    <w:lvl w:tplc="66704E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57AD5060"/>
    <w:multiLevelType w:val="hybridMultilevel"/>
    <w:tmpl w:val="A1C0C6B2"/>
    <w:lvl w:tplc="CB8A15A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3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4">
    <w:nsid w:val="691A4F7A"/>
    <w:multiLevelType w:val="hybridMultilevel"/>
    <w:tmpl w:val="90325CF4"/>
    <w:lvl w:tplc="D346A654" w:ilvl="0">
      <w:start w:val="8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DD96B37"/>
    <w:multiLevelType w:val="hybridMultilevel"/>
    <w:tmpl w:val="20CCAFA0"/>
    <w:lvl w:tplc="10E43EF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6FED1AAD"/>
    <w:multiLevelType w:val="hybridMultilevel"/>
    <w:tmpl w:val="BB460DA4"/>
    <w:lvl w:tplc="D202581C" w:ilvl="0">
      <w:start w:val="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7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DFC7D56"/>
    <w:multiLevelType w:val="hybridMultilevel"/>
    <w:tmpl w:val="E46A4E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1"/>
  </w:num>
  <w:num w:numId="4">
    <w:abstractNumId w:val="8"/>
  </w:num>
  <w:num w:numId="5">
    <w:abstractNumId w:val="12"/>
  </w:num>
  <w:num w:numId="6">
    <w:abstractNumId w:val="26"/>
  </w:num>
  <w:num w:numId="7">
    <w:abstractNumId w:val="9"/>
  </w:num>
  <w:num w:numId="8">
    <w:abstractNumId w:val="10"/>
  </w:num>
  <w:num w:numId="9">
    <w:abstractNumId w:val="28"/>
  </w:num>
  <w:num w:numId="10">
    <w:abstractNumId w:val="7"/>
  </w:num>
  <w:num w:numId="11">
    <w:abstractNumId w:val="20"/>
  </w:num>
  <w:num w:numId="12">
    <w:abstractNumId w:val="27"/>
  </w:num>
  <w:num w:numId="13">
    <w:abstractNumId w:val="25"/>
  </w:num>
  <w:num w:numId="14">
    <w:abstractNumId w:val="24"/>
  </w:num>
  <w:num w:numId="15">
    <w:abstractNumId w:val="14"/>
  </w:num>
  <w:num w:numId="16">
    <w:abstractNumId w:val="4"/>
  </w:num>
  <w:num w:numId="17">
    <w:abstractNumId w:val="19"/>
  </w:num>
  <w:num w:numId="18">
    <w:abstractNumId w:val="11"/>
  </w:num>
  <w:num w:numId="19">
    <w:abstractNumId w:val="15"/>
  </w:num>
  <w:num w:numId="20">
    <w:abstractNumId w:val="6"/>
  </w:num>
  <w:num w:numId="21">
    <w:abstractNumId w:val="21"/>
  </w:num>
  <w:num w:numId="22">
    <w:abstractNumId w:val="5"/>
  </w:num>
  <w:num w:numId="23">
    <w:abstractNumId w:val="13"/>
  </w:num>
  <w:num w:numId="24">
    <w:abstractNumId w:val="0"/>
  </w:num>
  <w:num w:numId="25">
    <w:abstractNumId w:val="18"/>
  </w:num>
  <w:num w:numId="26">
    <w:abstractNumId w:val="2"/>
  </w:num>
  <w:num w:numId="27">
    <w:abstractNumId w:val="3"/>
  </w:num>
  <w:num w:numId="28">
    <w:abstractNumId w:val="16"/>
  </w:num>
  <w:num w:numId="29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2C54"/>
    <w:rsid w:val="00013720"/>
    <w:rsid w:val="00016E7D"/>
    <w:rsid w:val="00024210"/>
    <w:rsid w:val="0002422E"/>
    <w:rsid w:val="00031F76"/>
    <w:rsid w:val="00046AB6"/>
    <w:rsid w:val="00094CB1"/>
    <w:rsid w:val="000A70B5"/>
    <w:rsid w:val="000B0697"/>
    <w:rsid w:val="000B1708"/>
    <w:rsid w:val="000B56A6"/>
    <w:rsid w:val="000E1FB1"/>
    <w:rsid w:val="001073C3"/>
    <w:rsid w:val="00130BFB"/>
    <w:rsid w:val="00131E40"/>
    <w:rsid w:val="00147102"/>
    <w:rsid w:val="00172436"/>
    <w:rsid w:val="00181682"/>
    <w:rsid w:val="001F7388"/>
    <w:rsid w:val="00246FEA"/>
    <w:rsid w:val="00255A13"/>
    <w:rsid w:val="00271D07"/>
    <w:rsid w:val="00282E78"/>
    <w:rsid w:val="00292860"/>
    <w:rsid w:val="002C658E"/>
    <w:rsid w:val="002E3F6D"/>
    <w:rsid w:val="00303FF2"/>
    <w:rsid w:val="00316149"/>
    <w:rsid w:val="003547F3"/>
    <w:rsid w:val="0035517A"/>
    <w:rsid w:val="00371FDE"/>
    <w:rsid w:val="00380924"/>
    <w:rsid w:val="003A2066"/>
    <w:rsid w:val="003B7F17"/>
    <w:rsid w:val="003C5E26"/>
    <w:rsid w:val="003F7DFC"/>
    <w:rsid w:val="00416E97"/>
    <w:rsid w:val="00426019"/>
    <w:rsid w:val="004362AC"/>
    <w:rsid w:val="0044511B"/>
    <w:rsid w:val="00471C89"/>
    <w:rsid w:val="0047406D"/>
    <w:rsid w:val="004968EB"/>
    <w:rsid w:val="004A5836"/>
    <w:rsid w:val="004A6F4F"/>
    <w:rsid w:val="004B0C6C"/>
    <w:rsid w:val="004F3DB7"/>
    <w:rsid w:val="005513B6"/>
    <w:rsid w:val="005615F3"/>
    <w:rsid w:val="005643F8"/>
    <w:rsid w:val="005678C9"/>
    <w:rsid w:val="005E1C64"/>
    <w:rsid w:val="005F30D6"/>
    <w:rsid w:val="005F52E7"/>
    <w:rsid w:val="00616543"/>
    <w:rsid w:val="00617AEF"/>
    <w:rsid w:val="00635636"/>
    <w:rsid w:val="00635F38"/>
    <w:rsid w:val="00685A91"/>
    <w:rsid w:val="00685C98"/>
    <w:rsid w:val="00725790"/>
    <w:rsid w:val="00751B9E"/>
    <w:rsid w:val="0076194D"/>
    <w:rsid w:val="007847FA"/>
    <w:rsid w:val="007961BE"/>
    <w:rsid w:val="007B479A"/>
    <w:rsid w:val="007C3A85"/>
    <w:rsid w:val="007D005F"/>
    <w:rsid w:val="007D37BA"/>
    <w:rsid w:val="007E4A12"/>
    <w:rsid w:val="008040CD"/>
    <w:rsid w:val="00833B90"/>
    <w:rsid w:val="00860C24"/>
    <w:rsid w:val="008723DD"/>
    <w:rsid w:val="008842E7"/>
    <w:rsid w:val="00890AF8"/>
    <w:rsid w:val="00897088"/>
    <w:rsid w:val="008A7BD4"/>
    <w:rsid w:val="008F5C16"/>
    <w:rsid w:val="00903E75"/>
    <w:rsid w:val="00926224"/>
    <w:rsid w:val="00935B4A"/>
    <w:rsid w:val="0094118D"/>
    <w:rsid w:val="00954AA8"/>
    <w:rsid w:val="00972B7B"/>
    <w:rsid w:val="009B3121"/>
    <w:rsid w:val="009C36BA"/>
    <w:rsid w:val="009D56F5"/>
    <w:rsid w:val="009E77C6"/>
    <w:rsid w:val="009E77E8"/>
    <w:rsid w:val="00A05A1F"/>
    <w:rsid w:val="00A46C9F"/>
    <w:rsid w:val="00A60C0F"/>
    <w:rsid w:val="00A9193B"/>
    <w:rsid w:val="00AC640F"/>
    <w:rsid w:val="00AD59E4"/>
    <w:rsid w:val="00B0518E"/>
    <w:rsid w:val="00B06C21"/>
    <w:rsid w:val="00B13DF8"/>
    <w:rsid w:val="00B15099"/>
    <w:rsid w:val="00B346B3"/>
    <w:rsid w:val="00B3534C"/>
    <w:rsid w:val="00BC7E1F"/>
    <w:rsid w:val="00C037D8"/>
    <w:rsid w:val="00C12769"/>
    <w:rsid w:val="00C37639"/>
    <w:rsid w:val="00C46DB5"/>
    <w:rsid w:val="00C631D2"/>
    <w:rsid w:val="00C836D6"/>
    <w:rsid w:val="00CB02F4"/>
    <w:rsid w:val="00CB253E"/>
    <w:rsid w:val="00CB50D3"/>
    <w:rsid w:val="00CD562B"/>
    <w:rsid w:val="00CD76F4"/>
    <w:rsid w:val="00CE006E"/>
    <w:rsid w:val="00CE35C9"/>
    <w:rsid w:val="00D04810"/>
    <w:rsid w:val="00D21589"/>
    <w:rsid w:val="00D222BC"/>
    <w:rsid w:val="00D43242"/>
    <w:rsid w:val="00D802CF"/>
    <w:rsid w:val="00D94062"/>
    <w:rsid w:val="00DC4F3A"/>
    <w:rsid w:val="00DC7198"/>
    <w:rsid w:val="00DF04FF"/>
    <w:rsid w:val="00E41849"/>
    <w:rsid w:val="00E7009E"/>
    <w:rsid w:val="00E82DF1"/>
    <w:rsid w:val="00E833DB"/>
    <w:rsid w:val="00EB3505"/>
    <w:rsid w:val="00ED2B2D"/>
    <w:rsid w:val="00ED4CA0"/>
    <w:rsid w:val="00F1024E"/>
    <w:rsid w:val="00F455CE"/>
    <w:rsid w:val="00F87ACC"/>
    <w:rsid w:val="00FA271A"/>
    <w:rsid w:val="00FA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FA674D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037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37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37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37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37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FA674D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037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37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37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37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37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549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775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STEČAJNA MASA</izvorni_sadrzaj>
    <derivirana_varijabla naziv="DomainObject.Predmet.Opis_1">STEČAJNA MASA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St-203/2018</izvorni_sadrzaj>
    <derivirana_varijabla naziv="DomainObject.Predmet.OznakaBroj_1">St-203/2018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SMILJEVAC-PROJEKT d.o.o., građenje, projektiranje, inženjering</izvorni_sadrzaj>
    <derivirana_varijabla naziv="DomainObject.Predmet.ProtustrankaFormated_1">  Stečajna masa iza SMILJEVAC-PROJEKT d.o.o., građenje, projektiranje, inženjering</derivirana_varijabla>
  </DomainObject.Predmet.ProtustrankaFormated>
  <DomainObject.Predmet.ProtustrankaFormatedOIB>
    <izvorni_sadrzaj>  Stečajna masa iza SMILJEVAC-PROJEKT d.o.o., građenje, projektiranje, inženjering, OIB 17817832256</izvorni_sadrzaj>
    <derivirana_varijabla naziv="DomainObject.Predmet.ProtustrankaFormatedOIB_1">  Stečajna masa iza SMILJEVAC-PROJEKT d.o.o., građenje, projektiranje, inženjering, OIB 17817832256</derivirana_varijabla>
  </DomainObject.Predmet.ProtustrankaFormatedOIB>
  <DomainObject.Predmet.ProtustrankaFormatedWithAdress>
    <izvorni_sadrzaj> Stečajna masa iza SMILJEVAC-PROJEKT d.o.o., građenje, projektiranje, inženjering, Gaženička cesta 32, 23000 Zadar</izvorni_sadrzaj>
    <derivirana_varijabla naziv="DomainObject.Predmet.ProtustrankaFormatedWithAdress_1"> Stečajna masa iza SMILJEVAC-PROJEKT d.o.o., građenje, projektiranje, inženjering, Gaženička cesta 32, 23000 Zadar</derivirana_varijabla>
  </DomainObject.Predmet.ProtustrankaFormatedWithAdress>
  <DomainObject.Predmet.ProtustrankaFormatedWithAdressOIB>
    <izvorni_sadrzaj> Stečajna masa iza SMILJEVAC-PROJEKT d.o.o., građenje, projektiranje, inženjering, OIB 17817832256, Gaženička cesta 32, 23000 Zadar</izvorni_sadrzaj>
    <derivirana_varijabla naziv="DomainObject.Predmet.ProtustrankaFormatedWithAdressOIB_1"> Stečajna masa iza SMILJEVAC-PROJEKT d.o.o., građenje, projektiranje, inženjering, OIB 17817832256, Gaženička cesta 32, 23000 Zadar</derivirana_varijabla>
  </DomainObject.Predmet.ProtustrankaFormatedWithAdressOIB>
  <DomainObject.Predmet.ProtustrankaWithAdress>
    <izvorni_sadrzaj>Stečajna masa iza SMILJEVAC-PROJEKT d.o.o., građenje, projektiranje, inženjering Gaženička cesta 32, 23000 Zadar</izvorni_sadrzaj>
    <derivirana_varijabla naziv="DomainObject.Predmet.ProtustrankaWithAdress_1">Stečajna masa iza SMILJEVAC-PROJEKT d.o.o., građenje, projektiranje, inženjering Gaženička cesta 32, 23000 Zadar</derivirana_varijabla>
  </DomainObject.Predmet.ProtustrankaWithAdress>
  <DomainObject.Predmet.ProtustrankaWithAdressOIB>
    <izvorni_sadrzaj>Stečajna masa iza SMILJEVAC-PROJEKT d.o.o., građenje, projektiranje, inženjering, OIB 17817832256, Gaženička cesta 32, 23000 Zadar</izvorni_sadrzaj>
    <derivirana_varijabla naziv="DomainObject.Predmet.ProtustrankaWithAdressOIB_1">Stečajna masa iza SMILJEVAC-PROJEKT d.o.o., građenje, projektiranje, inženjering, OIB 17817832256, Gaženička cesta 32, 23000 Zadar</derivirana_varijabla>
  </DomainObject.Predmet.ProtustrankaWithAdressOIB>
  <DomainObject.Predmet.ProtustrankaNazivFormated>
    <izvorni_sadrzaj>Stečajna masa iza SMILJEVAC-PROJEKT d.o.o., građenje, projektiranje, inženjering</izvorni_sadrzaj>
    <derivirana_varijabla naziv="DomainObject.Predmet.ProtustrankaNazivFormated_1">Stečajna masa iza SMILJEVAC-PROJEKT d.o.o., građenje, projektiranje, inženjering</derivirana_varijabla>
  </DomainObject.Predmet.ProtustrankaNazivFormated>
  <DomainObject.Predmet.ProtustrankaNazivFormatedOIB>
    <izvorni_sadrzaj>Stečajna masa iza SMILJEVAC-PROJEKT d.o.o., građenje, projektiranje, inženjering, OIB 17817832256</izvorni_sadrzaj>
    <derivirana_varijabla naziv="DomainObject.Predmet.ProtustrankaNazivFormatedOIB_1">Stečajna masa iza SMILJEVAC-PROJEKT d.o.o., građenje, projektiranje, inženjering, OIB 17817832256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Stečajna masa iza SMILJEVAC-PROJEKT d.o.o., građenje, projektiranje, inženjering</item>
    </izvorni_sadrzaj>
    <derivirana_varijabla naziv="DomainObject.Predmet.ProtuStrankaListFormated_1">
      <item>Stečajna masa iza SMILJEVAC-PROJEKT d.o.o., građenje, projektiranje, inženjering</item>
    </derivirana_varijabla>
  </DomainObject.Predmet.ProtuStrankaListFormated>
  <DomainObject.Predmet.ProtuStrankaListFormatedOIB>
    <izvorni_sadrzaj>
      <item>Stečajna masa iza SMILJEVAC-PROJEKT d.o.o., građenje, projektiranje, inženjering, OIB 17817832256</item>
    </izvorni_sadrzaj>
    <derivirana_varijabla naziv="DomainObject.Predmet.ProtuStrankaListFormatedOIB_1">
      <item>Stečajna masa iza SMILJEVAC-PROJEKT d.o.o., građenje, projektiranje, inženjering, OIB 17817832256</item>
    </derivirana_varijabla>
  </DomainObject.Predmet.ProtuStrankaListFormatedOIB>
  <DomainObject.Predmet.ProtuStrankaListFormatedWithAdress>
    <izvorni_sadrzaj>
      <item>Stečajna masa iza SMILJEVAC-PROJEKT d.o.o., građenje, projektiranje, inženjering, Gaženička cesta 32, 23000 Zadar</item>
    </izvorni_sadrzaj>
    <derivirana_varijabla naziv="DomainObject.Predmet.ProtuStrankaListFormatedWithAdress_1">
      <item>Stečajna masa iza SMILJEVAC-PROJEKT d.o.o., građenje, projektiranje, inženjering, Gaženička cesta 32, 23000 Zadar</item>
    </derivirana_varijabla>
  </DomainObject.Predmet.ProtuStrankaListFormatedWithAdress>
  <DomainObject.Predmet.ProtuStrankaListFormatedWithAdressOIB>
    <izvorni_sadrzaj>
      <item>Stečajna masa iza SMILJEVAC-PROJEKT d.o.o., građenje, projektiranje, inženjering, OIB 17817832256, Gaženička cesta 32, 23000 Zadar</item>
    </izvorni_sadrzaj>
    <derivirana_varijabla naziv="DomainObject.Predmet.ProtuStrankaListFormatedWithAdressOIB_1">
      <item>Stečajna masa iza SMILJEVAC-PROJEKT d.o.o., građenje, projektiranje, inženjering, OIB 17817832256, Gaženička cesta 32, 23000 Zadar</item>
    </derivirana_varijabla>
  </DomainObject.Predmet.ProtuStrankaListFormatedWithAdressOIB>
  <DomainObject.Predmet.ProtuStrankaListNazivFormated>
    <izvorni_sadrzaj>
      <item>Stečajna masa iza SMILJEVAC-PROJEKT d.o.o., građenje, projektiranje, inženjering</item>
    </izvorni_sadrzaj>
    <derivirana_varijabla naziv="DomainObject.Predmet.ProtuStrankaListNazivFormated_1">
      <item>Stečajna masa iza SMILJEVAC-PROJEKT d.o.o., građenje, projektiranje, inženjering</item>
    </derivirana_varijabla>
  </DomainObject.Predmet.ProtuStrankaListNazivFormated>
  <DomainObject.Predmet.ProtuStrankaListNazivFormatedOIB>
    <izvorni_sadrzaj>
      <item>Stečajna masa iza SMILJEVAC-PROJEKT d.o.o., građenje, projektiranje, inženjering, OIB 17817832256</item>
    </izvorni_sadrzaj>
    <derivirana_varijabla naziv="DomainObject.Predmet.ProtuStrankaListNazivFormatedOIB_1">
      <item>Stečajna masa iza SMILJEVAC-PROJEKT d.o.o., građenje, projektiranje, inženjering, OIB 17817832256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Stečajna masa iza SMILJEVAC-PROJEKT d.o.o., građenje, projektiranje, inženjering</izvorni_sadrzaj>
    <derivirana_varijabla naziv="DomainObject.Predmet.ProtustrankaIDrugi_1">Stečajna masa iza SMILJEVAC-PROJEKT d.o.o., građenje, projektiranje, inženjering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Stečajna masa iza SMILJEVAC-PROJEKT d.o.o., građenje, projektiranje, inženjering, OIB 17817832256, Gaženička cesta 32, 23000 Zadar</izvorni_sadrzaj>
    <derivirana_varijabla naziv="DomainObject.Predmet.ProtustrankaIDrugiAdressOIB_1">Stečajna masa iza SMILJEVAC-PROJEKT d.o.o., građenje, projektiranje, inženjering, OIB 17817832256, Gaženička cesta 32,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SMILJEVAC-PROJEKT d.o.o., građenje, projektiranje, inženjering</item>
      <item>FINA</item>
    </izvorni_sadrzaj>
    <derivirana_varijabla naziv="DomainObject.Predmet.SudioniciListNaziv_1">
      <item>Stečajna masa iza SMILJEVAC-PROJEKT d.o.o., građenje, projektiranje, inženjering</item>
      <item>FINA</item>
    </derivirana_varijabla>
  </DomainObject.Predmet.SudioniciListNaziv>
  <DomainObject.Predmet.SudioniciListAdressOIB>
    <izvorni_sadrzaj>
      <item>Stečajna masa iza SMILJEVAC-PROJEKT d.o.o., građenje, projektiranje, inženjering, OIB 17817832256, Gaženička cesta 32,23000 Zadar</item>
      <item>FINA, OIB 85821130368</item>
    </izvorni_sadrzaj>
    <derivirana_varijabla naziv="DomainObject.Predmet.SudioniciListAdressOIB_1">
      <item>Stečajna masa iza SMILJEVAC-PROJEKT d.o.o., građenje, projektiranje, inženjering, OIB 17817832256, Gaženička cesta 32,23000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17817832256</item>
      <item>, OIB 85821130368</item>
    </izvorni_sadrzaj>
    <derivirana_varijabla naziv="DomainObject.Predmet.SudioniciListNazivOIB_1">
      <item>, OIB 17817832256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12. rujna 2018.</izvorni_sadrzaj>
    <derivirana_varijabla naziv="DomainObject.PredzadnjaOdlukaIzPredmeta.DatumDonosenjaOdluke_1">12. rujna 2018.</derivirana_varijabla>
  </DomainObject.PredzadnjaOdlukaIzPredmeta.DatumDonosenjaOdluke>
  <DomainObject.PredzadnjaOdlukaIzPredmeta.Oznaka>
    <izvorni_sadrzaj>St-203/2018-9</izvorni_sadrzaj>
    <derivirana_varijabla naziv="DomainObject.PredzadnjaOdlukaIzPredmeta.Oznaka_1">St-203/2018-9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203</properties:Words>
  <properties:Characters>956</properties:Characters>
  <properties:Lines>46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2018-10-12T09:39:00Z</dcterms:created>
  <dc:creator>Korisnik</dc:creator>
  <cp:lastModifiedBy>Ante Rubelj</cp:lastModifiedBy>
  <cp:lastPrinted>2017-03-24T09:02:00Z</cp:lastPrinted>
  <dcterms:modified xmlns:xsi="http://www.w3.org/2001/XMLSchema-instance" xsi:type="dcterms:W3CDTF">2018-10-12T12:22:00Z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(1st-203-18-11 ročište radi utvrđivanja vrijednosti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